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CD5" w14:textId="77777777" w:rsidR="00166C2B" w:rsidRPr="00166C2B" w:rsidRDefault="00166C2B" w:rsidP="00166C2B">
      <w:pPr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>УТВЕРЖДЕН</w:t>
      </w:r>
    </w:p>
    <w:p w14:paraId="49EA2B4B" w14:textId="77777777" w:rsidR="00166C2B" w:rsidRPr="00166C2B" w:rsidRDefault="00166C2B" w:rsidP="00166C2B">
      <w:pPr>
        <w:tabs>
          <w:tab w:val="left" w:pos="3828"/>
        </w:tabs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 xml:space="preserve">решением Собрания депутатов Рышковского сельсовета </w:t>
      </w:r>
    </w:p>
    <w:p w14:paraId="378BB616" w14:textId="77777777" w:rsidR="00166C2B" w:rsidRPr="00166C2B" w:rsidRDefault="00166C2B" w:rsidP="00166C2B">
      <w:pPr>
        <w:tabs>
          <w:tab w:val="left" w:pos="3828"/>
        </w:tabs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 xml:space="preserve">Курского района Курской области </w:t>
      </w:r>
    </w:p>
    <w:p w14:paraId="05D53BAB" w14:textId="77777777" w:rsidR="00166C2B" w:rsidRPr="00166C2B" w:rsidRDefault="00166C2B" w:rsidP="00166C2B">
      <w:pPr>
        <w:tabs>
          <w:tab w:val="left" w:pos="3828"/>
        </w:tabs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 xml:space="preserve">от 25 февраля 2013 года № 54-5-17 </w:t>
      </w:r>
      <w:r w:rsidRPr="00166C2B">
        <w:rPr>
          <w:sz w:val="28"/>
          <w:szCs w:val="28"/>
          <w:lang w:val="ru-RU"/>
        </w:rPr>
        <w:br/>
        <w:t xml:space="preserve">(в редакции решений Собрания депутатов Рышковского сельсовета </w:t>
      </w:r>
    </w:p>
    <w:p w14:paraId="605EC225" w14:textId="77777777" w:rsidR="00166C2B" w:rsidRPr="00166C2B" w:rsidRDefault="00166C2B" w:rsidP="00166C2B">
      <w:pPr>
        <w:tabs>
          <w:tab w:val="left" w:pos="3828"/>
        </w:tabs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 xml:space="preserve">Курского района Курской области </w:t>
      </w:r>
    </w:p>
    <w:p w14:paraId="2E4AFA08" w14:textId="77777777" w:rsidR="00166C2B" w:rsidRPr="00166C2B" w:rsidRDefault="00166C2B" w:rsidP="00166C2B">
      <w:pPr>
        <w:tabs>
          <w:tab w:val="left" w:pos="3828"/>
        </w:tabs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 xml:space="preserve">от 2 февраля 2018 года № 28-6-8, </w:t>
      </w:r>
    </w:p>
    <w:p w14:paraId="0D66D0AA" w14:textId="77777777" w:rsidR="00166C2B" w:rsidRPr="00166C2B" w:rsidRDefault="00166C2B" w:rsidP="00166C2B">
      <w:pPr>
        <w:tabs>
          <w:tab w:val="left" w:pos="3828"/>
        </w:tabs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 xml:space="preserve">от 12 октября 2018 года № 57-6-18, </w:t>
      </w:r>
    </w:p>
    <w:p w14:paraId="3C5FAF5F" w14:textId="77777777" w:rsidR="00166C2B" w:rsidRPr="00166C2B" w:rsidRDefault="00166C2B" w:rsidP="00166C2B">
      <w:pPr>
        <w:tabs>
          <w:tab w:val="left" w:pos="3828"/>
        </w:tabs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 xml:space="preserve">от 14 февраля 2019 года № 75-6-23, </w:t>
      </w:r>
    </w:p>
    <w:p w14:paraId="3DD7B065" w14:textId="77777777" w:rsidR="00166C2B" w:rsidRPr="00166C2B" w:rsidRDefault="00166C2B" w:rsidP="00166C2B">
      <w:pPr>
        <w:tabs>
          <w:tab w:val="left" w:pos="3828"/>
        </w:tabs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 xml:space="preserve">от 27 сентября 2019 года № 92-6-29, </w:t>
      </w:r>
    </w:p>
    <w:p w14:paraId="1696E737" w14:textId="77777777" w:rsidR="00166C2B" w:rsidRPr="00166C2B" w:rsidRDefault="00166C2B" w:rsidP="00166C2B">
      <w:pPr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>от 8 ноября 2021 года № 158-6-45,</w:t>
      </w:r>
    </w:p>
    <w:p w14:paraId="3630D843" w14:textId="77777777" w:rsidR="00166C2B" w:rsidRPr="00166C2B" w:rsidRDefault="00166C2B" w:rsidP="00166C2B">
      <w:pPr>
        <w:ind w:left="4395" w:right="-1"/>
        <w:jc w:val="center"/>
        <w:textAlignment w:val="baseline"/>
        <w:rPr>
          <w:kern w:val="2"/>
          <w:sz w:val="28"/>
          <w:szCs w:val="28"/>
          <w:lang w:val="ru-RU"/>
        </w:rPr>
      </w:pPr>
      <w:bookmarkStart w:id="0" w:name="_Hlk137742695"/>
      <w:r w:rsidRPr="00166C2B">
        <w:rPr>
          <w:kern w:val="2"/>
          <w:sz w:val="28"/>
          <w:szCs w:val="28"/>
          <w:lang w:val="ru-RU"/>
        </w:rPr>
        <w:t>решения Министерства архитектуры и градостроительства Курской области</w:t>
      </w:r>
    </w:p>
    <w:p w14:paraId="0AE54D6C" w14:textId="77777777" w:rsidR="00166C2B" w:rsidRPr="00166C2B" w:rsidRDefault="00166C2B" w:rsidP="00166C2B">
      <w:pPr>
        <w:ind w:left="4395" w:right="-1"/>
        <w:jc w:val="center"/>
        <w:textAlignment w:val="baseline"/>
        <w:rPr>
          <w:sz w:val="28"/>
          <w:szCs w:val="28"/>
          <w:lang w:val="ru-RU"/>
        </w:rPr>
      </w:pPr>
      <w:r w:rsidRPr="00166C2B">
        <w:rPr>
          <w:sz w:val="28"/>
          <w:szCs w:val="28"/>
          <w:lang w:val="ru-RU"/>
        </w:rPr>
        <w:t>от 28 февраля 2025 года № 01-12/27)</w:t>
      </w:r>
    </w:p>
    <w:bookmarkEnd w:id="0"/>
    <w:p w14:paraId="41E762BF" w14:textId="77777777" w:rsidR="00166C2B" w:rsidRDefault="00166C2B" w:rsidP="00AA49E7">
      <w:pPr>
        <w:widowControl w:val="0"/>
        <w:jc w:val="center"/>
        <w:rPr>
          <w:sz w:val="32"/>
          <w:szCs w:val="32"/>
          <w:lang w:val="ru-RU"/>
        </w:rPr>
      </w:pPr>
    </w:p>
    <w:p w14:paraId="52309D96" w14:textId="77777777" w:rsidR="00166C2B" w:rsidRDefault="00166C2B" w:rsidP="00AA49E7">
      <w:pPr>
        <w:widowControl w:val="0"/>
        <w:jc w:val="center"/>
        <w:rPr>
          <w:sz w:val="32"/>
          <w:szCs w:val="32"/>
          <w:lang w:val="ru-RU"/>
        </w:rPr>
      </w:pPr>
    </w:p>
    <w:p w14:paraId="43DA5ECB" w14:textId="77777777" w:rsidR="00166C2B" w:rsidRDefault="00166C2B" w:rsidP="00AA49E7">
      <w:pPr>
        <w:widowControl w:val="0"/>
        <w:jc w:val="center"/>
        <w:rPr>
          <w:sz w:val="32"/>
          <w:szCs w:val="32"/>
          <w:lang w:val="ru-RU"/>
        </w:rPr>
      </w:pPr>
    </w:p>
    <w:p w14:paraId="7BDC770D" w14:textId="2E1A5923" w:rsidR="00AA49E7" w:rsidRDefault="00AA49E7" w:rsidP="00AA49E7">
      <w:pPr>
        <w:widowControl w:val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ГЕНЕРАЛЬНЫЙ ПЛАН</w:t>
      </w:r>
    </w:p>
    <w:p w14:paraId="53D0357E" w14:textId="77777777" w:rsidR="00AA49E7" w:rsidRDefault="00AA49E7" w:rsidP="00AA49E7">
      <w:pPr>
        <w:widowControl w:val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МУНИЦИПАЛЬНОГО ОБРАЗОВАНИЯ</w:t>
      </w:r>
    </w:p>
    <w:p w14:paraId="425E76E6" w14:textId="77777777" w:rsidR="00AA49E7" w:rsidRPr="00AA49E7" w:rsidRDefault="00AA49E7" w:rsidP="00AA49E7">
      <w:pPr>
        <w:widowControl w:val="0"/>
        <w:tabs>
          <w:tab w:val="left" w:pos="709"/>
        </w:tabs>
        <w:jc w:val="center"/>
        <w:rPr>
          <w:kern w:val="2"/>
          <w:sz w:val="32"/>
          <w:szCs w:val="32"/>
          <w:lang w:val="ru-RU"/>
        </w:rPr>
      </w:pPr>
      <w:r w:rsidRPr="00A02CD7">
        <w:rPr>
          <w:kern w:val="2"/>
          <w:sz w:val="32"/>
          <w:szCs w:val="32"/>
          <w:lang w:val="ru-RU"/>
        </w:rPr>
        <w:t>«</w:t>
      </w:r>
      <w:r w:rsidRPr="00AA49E7">
        <w:rPr>
          <w:kern w:val="2"/>
          <w:sz w:val="32"/>
          <w:szCs w:val="32"/>
          <w:lang w:val="ru-RU"/>
        </w:rPr>
        <w:t>РЫШКОВСКИЙ СЕЛЬСОВЕТ»</w:t>
      </w:r>
    </w:p>
    <w:p w14:paraId="3CCB5BEA" w14:textId="3D041C36" w:rsidR="00AA49E7" w:rsidRDefault="00AA49E7" w:rsidP="00AA49E7">
      <w:pPr>
        <w:widowControl w:val="0"/>
        <w:tabs>
          <w:tab w:val="left" w:pos="709"/>
        </w:tabs>
        <w:jc w:val="center"/>
        <w:rPr>
          <w:b/>
          <w:sz w:val="16"/>
          <w:szCs w:val="16"/>
          <w:lang w:val="ru-RU"/>
        </w:rPr>
      </w:pPr>
      <w:r w:rsidRPr="00AA49E7">
        <w:rPr>
          <w:kern w:val="2"/>
          <w:sz w:val="32"/>
          <w:szCs w:val="32"/>
          <w:lang w:val="ru-RU"/>
        </w:rPr>
        <w:t xml:space="preserve">КУРСКОГО РАЙОНА </w:t>
      </w:r>
      <w:r w:rsidRPr="00A02CD7">
        <w:rPr>
          <w:kern w:val="2"/>
          <w:sz w:val="32"/>
          <w:szCs w:val="32"/>
          <w:lang w:val="ru-RU"/>
        </w:rPr>
        <w:t>КУРСКОЙ ОБЛАСТИ</w:t>
      </w:r>
    </w:p>
    <w:p w14:paraId="6091EDDB" w14:textId="77777777" w:rsidR="00AA49E7" w:rsidRDefault="00AA49E7" w:rsidP="00AA49E7">
      <w:pPr>
        <w:widowControl w:val="0"/>
        <w:tabs>
          <w:tab w:val="left" w:pos="709"/>
        </w:tabs>
        <w:jc w:val="center"/>
        <w:rPr>
          <w:b/>
          <w:sz w:val="16"/>
          <w:szCs w:val="16"/>
          <w:lang w:val="ru-RU"/>
        </w:rPr>
      </w:pPr>
    </w:p>
    <w:p w14:paraId="595EE032" w14:textId="77777777" w:rsidR="00AA49E7" w:rsidRDefault="00AA49E7" w:rsidP="00AA49E7">
      <w:pPr>
        <w:widowControl w:val="0"/>
        <w:tabs>
          <w:tab w:val="left" w:pos="709"/>
        </w:tabs>
        <w:jc w:val="center"/>
        <w:rPr>
          <w:b/>
          <w:sz w:val="16"/>
          <w:szCs w:val="16"/>
          <w:lang w:val="ru-RU"/>
        </w:rPr>
      </w:pPr>
    </w:p>
    <w:p w14:paraId="27CBBEC0" w14:textId="77777777" w:rsidR="00AA49E7" w:rsidRDefault="00AA49E7" w:rsidP="00AA49E7">
      <w:pPr>
        <w:widowControl w:val="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ПЕРЕЧЕНЬ И ХАРАКТЕРИСТИКА ОСНОВНЫХ ФАКТОРОВ РИСКА ВОЗНИКНОВЕНИЯ ЧРЕЗВЫЧАЙНЫХ СИТУАЦИЙ ПРИРОДНОГО И ТЕХНОГЕННОГО ХАРАКТЕРА</w:t>
      </w:r>
    </w:p>
    <w:p w14:paraId="4E618465" w14:textId="77777777" w:rsidR="00AA49E7" w:rsidRDefault="00AA49E7" w:rsidP="00AA49E7">
      <w:pPr>
        <w:widowControl w:val="0"/>
        <w:autoSpaceDE w:val="0"/>
        <w:jc w:val="center"/>
        <w:rPr>
          <w:b/>
          <w:bCs/>
          <w:lang w:val="ru-RU"/>
        </w:rPr>
      </w:pPr>
    </w:p>
    <w:p w14:paraId="0E20FCD2" w14:textId="77777777" w:rsidR="00AA49E7" w:rsidRDefault="00AA49E7" w:rsidP="00AA49E7">
      <w:pPr>
        <w:pStyle w:val="Iiiaeuiue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6-ФР ЧС ПТХ</w:t>
      </w:r>
    </w:p>
    <w:p w14:paraId="228FCDDF" w14:textId="77777777" w:rsidR="00AA49E7" w:rsidRDefault="00AA49E7" w:rsidP="00AA49E7">
      <w:pPr>
        <w:widowControl w:val="0"/>
        <w:autoSpaceDE w:val="0"/>
        <w:jc w:val="center"/>
        <w:rPr>
          <w:b/>
          <w:bCs/>
          <w:lang w:val="ru-RU"/>
        </w:rPr>
      </w:pPr>
    </w:p>
    <w:p w14:paraId="01D9A5BA" w14:textId="77777777" w:rsidR="00AA49E7" w:rsidRDefault="00AA49E7" w:rsidP="00AA49E7">
      <w:pPr>
        <w:widowControl w:val="0"/>
        <w:autoSpaceDE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Том 3</w:t>
      </w:r>
    </w:p>
    <w:p w14:paraId="15B78F83" w14:textId="77777777" w:rsidR="00AA49E7" w:rsidRDefault="00AA49E7" w:rsidP="00AA49E7">
      <w:pPr>
        <w:widowControl w:val="0"/>
        <w:autoSpaceDE w:val="0"/>
        <w:rPr>
          <w:b/>
          <w:bCs/>
          <w:sz w:val="16"/>
          <w:szCs w:val="16"/>
          <w:lang w:val="ru-RU"/>
        </w:rPr>
      </w:pPr>
    </w:p>
    <w:p w14:paraId="3E095E3F" w14:textId="77777777" w:rsidR="00AA49E7" w:rsidRDefault="00AA49E7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16"/>
          <w:szCs w:val="16"/>
          <w:lang w:val="ru-RU"/>
        </w:rPr>
      </w:pPr>
    </w:p>
    <w:p w14:paraId="08717693" w14:textId="77777777" w:rsidR="00AA49E7" w:rsidRDefault="00AA49E7" w:rsidP="00AA49E7">
      <w:pPr>
        <w:widowControl w:val="0"/>
        <w:tabs>
          <w:tab w:val="left" w:pos="709"/>
        </w:tabs>
        <w:autoSpaceDE w:val="0"/>
        <w:rPr>
          <w:b/>
          <w:bCs/>
          <w:lang w:val="ru-RU"/>
        </w:rPr>
      </w:pPr>
    </w:p>
    <w:p w14:paraId="03DE9729" w14:textId="77777777" w:rsidR="00AA49E7" w:rsidRDefault="00AA49E7" w:rsidP="00AA49E7">
      <w:pPr>
        <w:widowControl w:val="0"/>
        <w:tabs>
          <w:tab w:val="left" w:pos="709"/>
        </w:tabs>
        <w:autoSpaceDE w:val="0"/>
        <w:rPr>
          <w:b/>
          <w:bCs/>
          <w:lang w:val="ru-RU"/>
        </w:rPr>
      </w:pPr>
    </w:p>
    <w:p w14:paraId="0D59A463" w14:textId="77777777" w:rsidR="00AA49E7" w:rsidRDefault="00AA49E7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20"/>
          <w:szCs w:val="20"/>
          <w:lang w:val="ru-RU"/>
        </w:rPr>
      </w:pPr>
    </w:p>
    <w:p w14:paraId="43042F0D" w14:textId="77777777" w:rsidR="00AA49E7" w:rsidRDefault="00AA49E7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20"/>
          <w:szCs w:val="20"/>
          <w:lang w:val="ru-RU"/>
        </w:rPr>
      </w:pPr>
    </w:p>
    <w:p w14:paraId="7372B674" w14:textId="77777777" w:rsidR="00AA49E7" w:rsidRDefault="00AA49E7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20"/>
          <w:szCs w:val="20"/>
          <w:lang w:val="ru-RU"/>
        </w:rPr>
      </w:pPr>
    </w:p>
    <w:p w14:paraId="12CE82AB" w14:textId="77777777" w:rsidR="00AA49E7" w:rsidRDefault="00AA49E7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20"/>
          <w:szCs w:val="20"/>
          <w:lang w:val="ru-RU"/>
        </w:rPr>
      </w:pPr>
    </w:p>
    <w:p w14:paraId="17779DC9" w14:textId="77777777" w:rsidR="00AA49E7" w:rsidRDefault="00AA49E7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20"/>
          <w:szCs w:val="20"/>
          <w:lang w:val="ru-RU"/>
        </w:rPr>
      </w:pPr>
    </w:p>
    <w:p w14:paraId="37845BF4" w14:textId="77777777" w:rsidR="00FB1194" w:rsidRDefault="00FB1194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20"/>
          <w:szCs w:val="20"/>
          <w:lang w:val="ru-RU"/>
        </w:rPr>
      </w:pPr>
    </w:p>
    <w:p w14:paraId="62ECDC51" w14:textId="77777777" w:rsidR="00AA49E7" w:rsidRDefault="00AA49E7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20"/>
          <w:szCs w:val="20"/>
          <w:lang w:val="ru-RU"/>
        </w:rPr>
      </w:pPr>
    </w:p>
    <w:p w14:paraId="4E2AE959" w14:textId="77777777" w:rsidR="00AA49E7" w:rsidRDefault="00AA49E7" w:rsidP="00AA49E7">
      <w:pPr>
        <w:widowControl w:val="0"/>
        <w:tabs>
          <w:tab w:val="left" w:pos="709"/>
        </w:tabs>
        <w:autoSpaceDE w:val="0"/>
        <w:rPr>
          <w:b/>
          <w:bCs/>
          <w:sz w:val="20"/>
          <w:szCs w:val="20"/>
          <w:lang w:val="ru-RU"/>
        </w:rPr>
      </w:pPr>
    </w:p>
    <w:p w14:paraId="5F46CDFA" w14:textId="77777777" w:rsidR="00AA49E7" w:rsidRDefault="00AA49E7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20"/>
          <w:szCs w:val="20"/>
          <w:lang w:val="ru-RU"/>
        </w:rPr>
      </w:pPr>
    </w:p>
    <w:p w14:paraId="3A58D712" w14:textId="05F8EAE9" w:rsidR="00AA49E7" w:rsidRDefault="00AA49E7" w:rsidP="00AA49E7">
      <w:pPr>
        <w:widowControl w:val="0"/>
        <w:tabs>
          <w:tab w:val="left" w:pos="709"/>
        </w:tabs>
        <w:autoSpaceDE w:val="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г. Курск 202</w:t>
      </w:r>
      <w:r w:rsidR="00166C2B">
        <w:rPr>
          <w:b/>
          <w:bCs/>
          <w:sz w:val="20"/>
          <w:szCs w:val="20"/>
          <w:lang w:val="ru-RU"/>
        </w:rPr>
        <w:t>5</w:t>
      </w:r>
      <w:r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  <w:lang w:val="ru-RU"/>
        </w:rPr>
        <w:t>г.</w:t>
      </w:r>
    </w:p>
    <w:p w14:paraId="3742BD63" w14:textId="7058E879" w:rsidR="009855A1" w:rsidRPr="009A5388" w:rsidRDefault="009855A1" w:rsidP="00723206">
      <w:pPr>
        <w:pStyle w:val="Iiiaeuiue"/>
        <w:jc w:val="center"/>
        <w:rPr>
          <w:rFonts w:ascii="Times New Roman" w:hAnsi="Times New Roman"/>
          <w:sz w:val="28"/>
          <w:szCs w:val="28"/>
        </w:rPr>
        <w:sectPr w:rsidR="009855A1" w:rsidRPr="009A5388">
          <w:headerReference w:type="default" r:id="rId7"/>
          <w:footerReference w:type="even" r:id="rId8"/>
          <w:pgSz w:w="11907" w:h="16840" w:code="9"/>
          <w:pgMar w:top="1418" w:right="1134" w:bottom="1418" w:left="1701" w:header="567" w:footer="567" w:gutter="0"/>
          <w:pgNumType w:start="1"/>
          <w:cols w:space="720"/>
          <w:noEndnote/>
          <w:titlePg/>
        </w:sectPr>
      </w:pPr>
    </w:p>
    <w:p w14:paraId="16684B9F" w14:textId="77777777" w:rsidR="00471DF9" w:rsidRPr="009A5388" w:rsidRDefault="007818C9" w:rsidP="005420C3">
      <w:pPr>
        <w:widowControl w:val="0"/>
        <w:jc w:val="center"/>
        <w:rPr>
          <w:b/>
          <w:snapToGrid w:val="0"/>
          <w:lang w:val="ru-RU"/>
        </w:rPr>
      </w:pPr>
      <w:r>
        <w:rPr>
          <w:noProof/>
        </w:rPr>
        <w:lastRenderedPageBreak/>
        <w:pict w14:anchorId="2F63E54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2pt;margin-top:3.35pt;width:6.7pt;height:6pt;flip:y;z-index:251655168" o:allowincell="f" strokecolor="white">
            <v:textbox style="mso-next-textbox:#_x0000_s1026">
              <w:txbxContent>
                <w:p w14:paraId="66FFF5C6" w14:textId="77777777" w:rsidR="00EA4647" w:rsidRDefault="00EA4647" w:rsidP="00353FDF">
                  <w:pPr>
                    <w:pStyle w:val="a9"/>
                    <w:tabs>
                      <w:tab w:val="left" w:pos="5387"/>
                      <w:tab w:val="left" w:pos="5954"/>
                    </w:tabs>
                    <w:ind w:left="2977" w:right="73" w:hanging="2977"/>
                    <w:jc w:val="left"/>
                  </w:pPr>
                  <w:r>
                    <w:t xml:space="preserve">                                             </w:t>
                  </w:r>
                </w:p>
                <w:p w14:paraId="04849C6D" w14:textId="77777777" w:rsidR="00EA4647" w:rsidRDefault="00EA4647" w:rsidP="00353FDF">
                  <w:pPr>
                    <w:pStyle w:val="aa"/>
                    <w:ind w:left="142" w:right="169" w:firstLine="709"/>
                    <w:jc w:val="right"/>
                  </w:pPr>
                </w:p>
              </w:txbxContent>
            </v:textbox>
          </v:shape>
        </w:pict>
      </w:r>
      <w:r w:rsidR="006C1360" w:rsidRPr="009A5388">
        <w:rPr>
          <w:b/>
          <w:snapToGrid w:val="0"/>
          <w:lang w:val="ru-RU"/>
        </w:rPr>
        <w:t>СОДЕРЖАНИЕ</w:t>
      </w:r>
    </w:p>
    <w:p w14:paraId="3A29BF45" w14:textId="77777777" w:rsidR="00910E02" w:rsidRPr="009A5388" w:rsidRDefault="00910E02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rFonts w:ascii="Times New Roman" w:hAnsi="Times New Roman"/>
          <w:noProof/>
          <w:color w:val="auto"/>
          <w:sz w:val="20"/>
          <w:szCs w:val="20"/>
        </w:rPr>
      </w:pPr>
    </w:p>
    <w:p w14:paraId="6E9B8FDB" w14:textId="77777777" w:rsidR="00B14C8B" w:rsidRPr="009A5388" w:rsidRDefault="00B14C8B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r w:rsidRPr="009A5388">
        <w:rPr>
          <w:rStyle w:val="ae"/>
          <w:noProof/>
          <w:color w:val="auto"/>
          <w:sz w:val="20"/>
          <w:szCs w:val="20"/>
        </w:rPr>
        <w:fldChar w:fldCharType="begin"/>
      </w:r>
      <w:r w:rsidRPr="009A5388">
        <w:rPr>
          <w:rStyle w:val="ae"/>
          <w:noProof/>
          <w:color w:val="auto"/>
          <w:sz w:val="20"/>
          <w:szCs w:val="20"/>
        </w:rPr>
        <w:instrText xml:space="preserve"> TOC \o "1-3" \h \z \u </w:instrText>
      </w:r>
      <w:r w:rsidRPr="009A5388">
        <w:rPr>
          <w:rStyle w:val="ae"/>
          <w:noProof/>
          <w:color w:val="auto"/>
          <w:sz w:val="20"/>
          <w:szCs w:val="20"/>
        </w:rPr>
        <w:fldChar w:fldCharType="separate"/>
      </w:r>
      <w:hyperlink w:anchor="_Toc12464015" w:history="1">
        <w:r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1. Введение</w:t>
        </w:r>
        <w:r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_Toc12464015 \h </w:instrText>
        </w:r>
        <w:r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4</w:t>
        </w:r>
        <w:r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60EAC3EF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16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1.1. Цель и основные задачи разработки раздела «Перечень и характеристика основных факторов риска возникновения чрезвычайных ситуаций природного и техногенного характера».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_Toc12464016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4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96B9FF0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17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1.2. Перечень нормативных актов, нормативно-технических и иных документов, использованных при разработке раздела.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_Toc12464017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4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0E3742F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18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2. Краткое описание территории  муниципального образования, условий, и инфраструктуры, формирующих факторы риска возникновения чрезвычайных ситуаций.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_Toc12464018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50ECF92D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19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2.1. Топографо-геодезические условия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_Toc12464019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E2025D7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0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2.2. Инженерно-геологические условия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_Toc12464020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6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2587190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1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2.3. Климатические условия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_Toc12464021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7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36096D97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2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2.4. Транспортная и инженерная инфраструктура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_Toc12464022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10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2BE1040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3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2.5. Данные о площади, численности населения, характере застройки, функциональной специализации.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_Toc12464023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13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70822B48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4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2.6. Наличие организаций, отнесенных к категориям по ГО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_Toc12464024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13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4CC366A9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5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3. Общая оценка факторов риска возникновения чрезвычайных ситуаций природного, техногенного и биолого-социального характера.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_Toc12464025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13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7F4644D2" w14:textId="2F551B5C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6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3.1. Анализ факторов риска возникновения ЧС природного и техногенного характера с уч</w:t>
        </w:r>
        <w:r w:rsidR="00BA5F51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е</w:t>
        </w:r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том влияния на них факторов риска ЧС военного, биолого-социального характера и иных угроз.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_Toc12464026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13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45CB2DEA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7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3.1.1. Анализ основных факторов риска возникновения чрезвычайных ситуаций, техногенного, природного и биолого-социального характера на территории МО «Рышковский сельсовет».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_Toc12464027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15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1EAD4D24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8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3.2. Общая оценка риска.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_Toc12464028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16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79751D77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29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4. Оценка потенциальной опасности существующих и планируемых для размещения объектов местного значения, проектируемой территории.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2610C5" w:rsidRPr="009A5388">
          <w:rPr>
            <w:rStyle w:val="ae"/>
            <w:noProof/>
            <w:webHidden/>
            <w:color w:val="auto"/>
            <w:sz w:val="20"/>
            <w:szCs w:val="20"/>
          </w:rPr>
          <w:t>18</w:t>
        </w:r>
      </w:hyperlink>
    </w:p>
    <w:p w14:paraId="1CF851B3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0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4.1. Оценка потенциальной опасности источников чрезвычайных ситуаций техногенного характера на территории МО «Рышковский сельсовет».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2610C5" w:rsidRPr="009A5388">
          <w:rPr>
            <w:rStyle w:val="ae"/>
            <w:noProof/>
            <w:webHidden/>
            <w:color w:val="auto"/>
            <w:sz w:val="20"/>
            <w:szCs w:val="20"/>
          </w:rPr>
          <w:t>18</w:t>
        </w:r>
      </w:hyperlink>
    </w:p>
    <w:p w14:paraId="7D62F00E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1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4.2. Оценка потенциальной опасности источников ЧС природного характера территории муниципального образования «Рышковский сельсовет».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_Toc12464031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34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57A0337C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2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4.3. Оценка потенциальной опасности источников  ЧС биолого-социального характера на территорию муниципального образования «Рышковский сельсовет»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_Toc12464032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40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37E3F330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3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 Градостроительные и проектные ограничения, предложения и решения обоснования минимизации последствий чрезвычайных  ситуаций.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_Toc12464033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42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3EF55BCB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4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5.1. При инженерной подготовке и защите территории.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_Toc12464034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42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65CF4F0A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5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 1. 1. Градостроительные (проектные) предложения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_Toc12464035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42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5D1819BC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6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5.2. Расселение населения,  развитие застройки территории и размещения объектов капитального строительства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2610C5" w:rsidRPr="009A5388">
          <w:rPr>
            <w:rStyle w:val="ae"/>
            <w:noProof/>
            <w:webHidden/>
            <w:color w:val="auto"/>
            <w:sz w:val="20"/>
            <w:szCs w:val="20"/>
          </w:rPr>
          <w:t>49</w:t>
        </w:r>
      </w:hyperlink>
    </w:p>
    <w:p w14:paraId="00A018BE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7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5.2.1. Расселение населения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2610C5" w:rsidRPr="009A5388">
          <w:rPr>
            <w:rStyle w:val="ae"/>
            <w:noProof/>
            <w:webHidden/>
            <w:color w:val="auto"/>
            <w:sz w:val="20"/>
            <w:szCs w:val="20"/>
          </w:rPr>
          <w:t>49</w:t>
        </w:r>
      </w:hyperlink>
    </w:p>
    <w:p w14:paraId="18E1E387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8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5.2.2. Развитие застройки территории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2610C5" w:rsidRPr="009A5388">
          <w:rPr>
            <w:rStyle w:val="ae"/>
            <w:noProof/>
            <w:webHidden/>
            <w:color w:val="auto"/>
            <w:sz w:val="20"/>
            <w:szCs w:val="20"/>
          </w:rPr>
          <w:t>49</w:t>
        </w:r>
      </w:hyperlink>
    </w:p>
    <w:p w14:paraId="2CE275DB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39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5.2.3. Размещение объектов капитального строительства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_Toc12464039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50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06D0204D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0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5.3. Транспортная и инженерная инфраструктуры.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_Toc12464040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51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7973DB9C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1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5.3.1. Транспортная сеть.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_Toc12464041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51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6CBCE99E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2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5.3.2. Источники хозяйственно-питьевого водоснабжения  и требования к ним.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_Toc12464042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52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65B30E3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3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5.3.3. Электроснабжения поселения и объектов.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_Toc12464043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53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136F29E4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4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5.3.4. Газоснабжение.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_Toc12464044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54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AA6D6DD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5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5.3.5. Система теплоснабжения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_Toc12464045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55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5D8D9741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6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5.4. Система  оповещения населения о чрезвычайных ситуациях мирного времени и военного характера.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_Toc12464046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55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1BF07095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7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5.4.1. Электросвязь, проводное вещание и телевидение.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_Toc12464047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55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721BC10B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8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5.4.2. Локальные системы оповещения в районах размещения потенциально опасных объектов.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_Toc12464048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57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DC9B6B0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49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 xml:space="preserve">5.4.3. Система оповещения </w:t>
        </w:r>
        <w:r w:rsidR="002610C5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населения</w:t>
        </w:r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_Toc12464049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57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E7242CC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50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5.5.  Проведение эвакуационных мероприятий в чрезвычайных ситуациях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_Toc12464050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60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7079632C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51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5.6. Обеспечение защиты населения в защитных сооружениях.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_Toc12464051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61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7BDE91BB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52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5.7. Световая маскировка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_Toc12464052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61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489B1CA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53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5.8. Развитие сил и средств ликвидации чрезвычайных ситуаций, проведения мероприятий ГО, мониторинг и прогнозирование чрезвычайных ситуаций и  организация мероприятий первоочередного жизнеобеспечения пострадавшего населения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_Toc12464053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61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517659CA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54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6. Перечень  мероприятий по обеспечению  пожарной безопасности: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_Toc12464054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63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445F7831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55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6.1. Характеристика выполнения требований по обеспечению пожарной безопасности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_Toc12464055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63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1D92D987" w14:textId="77777777" w:rsidR="00B14C8B" w:rsidRPr="009A5388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56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6.2. Проектные предложения (требования) и градостроительные решения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_Toc12464056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64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5AFCED6" w14:textId="77777777" w:rsidR="00B14C8B" w:rsidRDefault="007818C9" w:rsidP="00B14C8B">
      <w:pPr>
        <w:pStyle w:val="17"/>
        <w:tabs>
          <w:tab w:val="right" w:leader="dot" w:pos="9345"/>
        </w:tabs>
        <w:suppressAutoHyphens/>
        <w:overflowPunct w:val="0"/>
        <w:autoSpaceDE w:val="0"/>
        <w:spacing w:after="0" w:line="240" w:lineRule="auto"/>
        <w:textAlignment w:val="baseline"/>
        <w:rPr>
          <w:rStyle w:val="ae"/>
          <w:noProof/>
          <w:color w:val="auto"/>
          <w:sz w:val="20"/>
          <w:szCs w:val="20"/>
        </w:rPr>
      </w:pPr>
      <w:hyperlink w:anchor="_Toc12464057" w:history="1">
        <w:r w:rsidR="00B14C8B" w:rsidRPr="009A5388">
          <w:rPr>
            <w:rStyle w:val="ae"/>
            <w:rFonts w:ascii="Times New Roman" w:hAnsi="Times New Roman"/>
            <w:noProof/>
            <w:color w:val="auto"/>
            <w:sz w:val="20"/>
            <w:szCs w:val="20"/>
          </w:rPr>
          <w:t>Приложение 1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tab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begin"/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instrText xml:space="preserve"> PAGEREF _Toc12464057 \h </w:instrTex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separate"/>
        </w:r>
        <w:r w:rsidR="00066106" w:rsidRPr="009A5388">
          <w:rPr>
            <w:rStyle w:val="ae"/>
            <w:noProof/>
            <w:webHidden/>
            <w:color w:val="auto"/>
            <w:sz w:val="20"/>
            <w:szCs w:val="20"/>
          </w:rPr>
          <w:t>68</w:t>
        </w:r>
        <w:r w:rsidR="00B14C8B" w:rsidRPr="009A5388">
          <w:rPr>
            <w:rStyle w:val="ae"/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29F7C99B" w14:textId="77777777" w:rsidR="0066628D" w:rsidRPr="0066628D" w:rsidRDefault="0066628D" w:rsidP="0066628D">
      <w:pPr>
        <w:rPr>
          <w:lang w:val="ru-RU"/>
        </w:rPr>
      </w:pPr>
    </w:p>
    <w:p w14:paraId="649EA375" w14:textId="3EF0A92E" w:rsidR="00FA5274" w:rsidRPr="009A5388" w:rsidRDefault="00B14C8B" w:rsidP="00166C2B">
      <w:pPr>
        <w:keepNext/>
        <w:widowControl w:val="0"/>
        <w:tabs>
          <w:tab w:val="left" w:pos="709"/>
          <w:tab w:val="left" w:pos="9000"/>
        </w:tabs>
        <w:overflowPunct w:val="0"/>
        <w:autoSpaceDE w:val="0"/>
        <w:jc w:val="both"/>
        <w:textAlignment w:val="baseline"/>
        <w:outlineLvl w:val="0"/>
        <w:rPr>
          <w:b/>
          <w:lang w:val="ru-RU" w:eastAsia="ar-SA"/>
        </w:rPr>
      </w:pPr>
      <w:r w:rsidRPr="009A5388">
        <w:rPr>
          <w:rStyle w:val="ae"/>
          <w:noProof/>
          <w:color w:val="auto"/>
          <w:sz w:val="20"/>
          <w:szCs w:val="20"/>
        </w:rPr>
        <w:lastRenderedPageBreak/>
        <w:fldChar w:fldCharType="end"/>
      </w:r>
      <w:bookmarkStart w:id="1" w:name="_Toc12464015"/>
      <w:r w:rsidR="00FA5274" w:rsidRPr="009A5388">
        <w:rPr>
          <w:b/>
          <w:lang w:val="ru-RU" w:eastAsia="ar-SA"/>
        </w:rPr>
        <w:t>1. Введение</w:t>
      </w:r>
      <w:bookmarkEnd w:id="1"/>
    </w:p>
    <w:p w14:paraId="34F1B6CA" w14:textId="77777777" w:rsidR="00785BCE" w:rsidRPr="009A5388" w:rsidRDefault="00785BCE" w:rsidP="00C3545B">
      <w:pPr>
        <w:pStyle w:val="aa"/>
        <w:ind w:firstLine="709"/>
        <w:jc w:val="both"/>
        <w:outlineLvl w:val="1"/>
        <w:rPr>
          <w:sz w:val="24"/>
          <w:szCs w:val="24"/>
        </w:rPr>
      </w:pPr>
      <w:bookmarkStart w:id="2" w:name="_Toc12464016"/>
      <w:r w:rsidRPr="009A5388">
        <w:rPr>
          <w:sz w:val="24"/>
          <w:szCs w:val="24"/>
        </w:rPr>
        <w:t>1.1. Цель и основные задачи разработки раздела «Перечень и характеристика основных факторов риска возникновения чрезвычайных ситуаций природного и техногенного характера».</w:t>
      </w:r>
      <w:bookmarkEnd w:id="2"/>
      <w:r w:rsidRPr="009A5388">
        <w:rPr>
          <w:sz w:val="24"/>
          <w:szCs w:val="24"/>
        </w:rPr>
        <w:t xml:space="preserve"> </w:t>
      </w:r>
    </w:p>
    <w:p w14:paraId="37FE43D1" w14:textId="77777777" w:rsidR="00D4006C" w:rsidRPr="009A5388" w:rsidRDefault="00785BCE" w:rsidP="00B14C8B">
      <w:pPr>
        <w:pStyle w:val="rvps1"/>
        <w:widowControl w:val="0"/>
        <w:ind w:firstLine="709"/>
        <w:jc w:val="both"/>
        <w:rPr>
          <w:rStyle w:val="rvts24"/>
        </w:rPr>
      </w:pPr>
      <w:r w:rsidRPr="009A5388">
        <w:rPr>
          <w:rStyle w:val="rvts24"/>
        </w:rPr>
        <w:t>Цель разработки раздела «Перечень и характеристика основных факторов риска возникновения чрезвычайных ситуаций природного и техногенного характера» в составе материалов обоснования генерального плана муниципального образования «</w:t>
      </w:r>
      <w:r w:rsidR="00AB6860" w:rsidRPr="009A5388">
        <w:rPr>
          <w:rStyle w:val="rvts24"/>
        </w:rPr>
        <w:t>Рышковский</w:t>
      </w:r>
      <w:r w:rsidRPr="009A5388">
        <w:rPr>
          <w:rStyle w:val="rvts24"/>
        </w:rPr>
        <w:t xml:space="preserve"> сельсовет» Курского района Курской области:</w:t>
      </w:r>
    </w:p>
    <w:p w14:paraId="307C7A00" w14:textId="77777777" w:rsidR="00785BCE" w:rsidRPr="009A5388" w:rsidRDefault="00785BCE" w:rsidP="00B14C8B">
      <w:pPr>
        <w:pStyle w:val="rvps1"/>
        <w:widowControl w:val="0"/>
        <w:ind w:firstLine="709"/>
        <w:jc w:val="both"/>
        <w:rPr>
          <w:rStyle w:val="rvts24"/>
        </w:rPr>
      </w:pPr>
      <w:r w:rsidRPr="009A5388">
        <w:rPr>
          <w:rStyle w:val="rvts24"/>
        </w:rPr>
        <w:t xml:space="preserve">- анализ основных опасностей и рисков на территории сельсовета и факторов их возникновения. </w:t>
      </w:r>
    </w:p>
    <w:p w14:paraId="32611A02" w14:textId="77777777" w:rsidR="00B0621D" w:rsidRPr="009A5388" w:rsidRDefault="00B0621D" w:rsidP="00B14C8B">
      <w:pPr>
        <w:pStyle w:val="rvps1"/>
        <w:widowControl w:val="0"/>
        <w:ind w:firstLine="709"/>
        <w:jc w:val="both"/>
        <w:rPr>
          <w:rStyle w:val="rvts24"/>
        </w:rPr>
      </w:pPr>
      <w:r w:rsidRPr="009A5388">
        <w:rPr>
          <w:rStyle w:val="rvts24"/>
        </w:rPr>
        <w:t xml:space="preserve">Основной задачей при проектировании данного раздела является: </w:t>
      </w:r>
    </w:p>
    <w:p w14:paraId="522F878E" w14:textId="77777777" w:rsidR="00B0621D" w:rsidRPr="009A5388" w:rsidRDefault="00B0621D" w:rsidP="00B14C8B">
      <w:pPr>
        <w:pStyle w:val="rvps1"/>
        <w:widowControl w:val="0"/>
        <w:ind w:firstLine="709"/>
        <w:jc w:val="both"/>
        <w:rPr>
          <w:rStyle w:val="rvts24"/>
        </w:rPr>
      </w:pPr>
      <w:r w:rsidRPr="009A5388">
        <w:rPr>
          <w:rStyle w:val="rvts24"/>
        </w:rPr>
        <w:t xml:space="preserve">- анализ факторов риска возникновения ЧС природного и техногенного характера, в том числе включая ЧС военного, биолого-социального характера и иных угроз проектируемой территории; </w:t>
      </w:r>
    </w:p>
    <w:p w14:paraId="047041B5" w14:textId="77777777" w:rsidR="00B0621D" w:rsidRPr="009A5388" w:rsidRDefault="00B0621D" w:rsidP="00B14C8B">
      <w:pPr>
        <w:pStyle w:val="rvps1"/>
        <w:widowControl w:val="0"/>
        <w:ind w:firstLine="709"/>
        <w:jc w:val="both"/>
        <w:rPr>
          <w:rStyle w:val="rvts24"/>
        </w:rPr>
      </w:pPr>
      <w:r w:rsidRPr="009A5388">
        <w:rPr>
          <w:rStyle w:val="rvts24"/>
        </w:rPr>
        <w:t xml:space="preserve">- определение и разработка проектных мероприятий по минимизации последствий ЧС с учетом мероприятий по гражданской обороне, мероприятий по предупреждению чрезвычайных ситуаций природного и техногенного характера и обеспечения пожарной безопасности; </w:t>
      </w:r>
    </w:p>
    <w:p w14:paraId="61957E8A" w14:textId="77777777" w:rsidR="00B0621D" w:rsidRPr="009A5388" w:rsidRDefault="00B0621D" w:rsidP="00B14C8B">
      <w:pPr>
        <w:pStyle w:val="rvps1"/>
        <w:widowControl w:val="0"/>
        <w:ind w:firstLine="709"/>
        <w:jc w:val="both"/>
        <w:rPr>
          <w:rStyle w:val="rvts24"/>
        </w:rPr>
      </w:pPr>
      <w:r w:rsidRPr="009A5388">
        <w:rPr>
          <w:rStyle w:val="rvts24"/>
        </w:rPr>
        <w:t xml:space="preserve">- выявление территории, возможности застройки и хозяйственного использования которых ограничены действием указанных факторов; </w:t>
      </w:r>
    </w:p>
    <w:p w14:paraId="3F246068" w14:textId="77777777" w:rsidR="00B0621D" w:rsidRPr="009A5388" w:rsidRDefault="00B0621D" w:rsidP="00B14C8B">
      <w:pPr>
        <w:pStyle w:val="rvps1"/>
        <w:widowControl w:val="0"/>
        <w:ind w:firstLine="709"/>
        <w:jc w:val="both"/>
        <w:rPr>
          <w:rStyle w:val="rvts24"/>
        </w:rPr>
      </w:pPr>
      <w:r w:rsidRPr="009A5388">
        <w:rPr>
          <w:rStyle w:val="rvts24"/>
        </w:rPr>
        <w:t>- обеспечение при территориальном планировании выполнение требований соответствующих технических регламентов и законодательства в области безопасности.</w:t>
      </w:r>
    </w:p>
    <w:p w14:paraId="71933B50" w14:textId="77777777" w:rsidR="00691675" w:rsidRPr="009A5388" w:rsidRDefault="00691675" w:rsidP="00B14C8B">
      <w:pPr>
        <w:pStyle w:val="rvps1"/>
        <w:widowControl w:val="0"/>
        <w:ind w:firstLine="709"/>
        <w:jc w:val="both"/>
        <w:rPr>
          <w:rStyle w:val="rvts24"/>
        </w:rPr>
      </w:pPr>
      <w:r w:rsidRPr="009A5388">
        <w:rPr>
          <w:rStyle w:val="rvts24"/>
        </w:rPr>
        <w:t>Раздел разработан в соответствии с техническими регламентами, государственными нормами, правилами, стандартами, исходными данными, заданием на проектирование; предусматривает инженерно-технические мероприятия, обеспечивающие пожарную безопасность, защиту населения и территории сельсовета в чрезвычайных ситуациях и отвечает требованиям Градостроительного Кодекса Российской Федерации</w:t>
      </w:r>
    </w:p>
    <w:p w14:paraId="38575B7B" w14:textId="77777777" w:rsidR="00785BCE" w:rsidRPr="009A5388" w:rsidRDefault="00785BCE" w:rsidP="00C3545B">
      <w:pPr>
        <w:pStyle w:val="rvps1"/>
        <w:widowControl w:val="0"/>
        <w:ind w:firstLine="709"/>
        <w:jc w:val="both"/>
        <w:outlineLvl w:val="1"/>
        <w:rPr>
          <w:rStyle w:val="rvts24"/>
          <w:b/>
        </w:rPr>
      </w:pPr>
      <w:bookmarkStart w:id="3" w:name="_Toc449685432"/>
      <w:bookmarkStart w:id="4" w:name="_Toc12464017"/>
      <w:r w:rsidRPr="009A5388">
        <w:rPr>
          <w:b/>
        </w:rPr>
        <w:t>1.2.</w:t>
      </w:r>
      <w:r w:rsidR="00D4006C" w:rsidRPr="009A5388">
        <w:rPr>
          <w:b/>
        </w:rPr>
        <w:t> </w:t>
      </w:r>
      <w:r w:rsidRPr="009A5388">
        <w:rPr>
          <w:b/>
        </w:rPr>
        <w:t>Перечень нормативных актов, нормативно-технических и иных документов, использованных при разработке раздела.</w:t>
      </w:r>
      <w:bookmarkEnd w:id="3"/>
      <w:bookmarkEnd w:id="4"/>
    </w:p>
    <w:p w14:paraId="0A5D5B6C" w14:textId="77777777" w:rsidR="00CB4406" w:rsidRPr="009A5388" w:rsidRDefault="00CB4406" w:rsidP="00CB4406">
      <w:pPr>
        <w:pStyle w:val="rvps1"/>
        <w:widowControl w:val="0"/>
        <w:ind w:firstLine="700"/>
        <w:jc w:val="both"/>
        <w:rPr>
          <w:rStyle w:val="rvts24"/>
        </w:rPr>
      </w:pPr>
      <w:r w:rsidRPr="009A5388">
        <w:rPr>
          <w:rStyle w:val="rvts24"/>
          <w:lang w:eastAsia="ar-SA"/>
        </w:rPr>
        <w:t>Градостроительный кодекс Российской Федерации от 29.12.2004 № 190-ФЗ</w:t>
      </w:r>
      <w:r w:rsidRPr="009A5388">
        <w:rPr>
          <w:rStyle w:val="rvts24"/>
        </w:rPr>
        <w:t xml:space="preserve"> (редакция от 30.12.2020г.).</w:t>
      </w:r>
    </w:p>
    <w:p w14:paraId="3A88FAA1" w14:textId="77777777" w:rsidR="00CB4406" w:rsidRPr="009A5388" w:rsidRDefault="00CB4406" w:rsidP="00CB4406">
      <w:pPr>
        <w:pStyle w:val="rvps1"/>
        <w:widowControl w:val="0"/>
        <w:suppressAutoHyphens/>
        <w:ind w:firstLine="700"/>
        <w:jc w:val="both"/>
        <w:rPr>
          <w:rStyle w:val="rvts24"/>
        </w:rPr>
      </w:pPr>
      <w:r w:rsidRPr="009A5388">
        <w:rPr>
          <w:rStyle w:val="rvts24"/>
        </w:rPr>
        <w:t>«Методические рекомендации по разработке проектов генеральных планов поселений и городских округов», приказ Минрегионразвития России от 26.05.2011г. №244.</w:t>
      </w:r>
    </w:p>
    <w:p w14:paraId="3403B566" w14:textId="77777777" w:rsidR="00CB4406" w:rsidRPr="009A5388" w:rsidRDefault="00CB4406" w:rsidP="00CB4406">
      <w:pPr>
        <w:pStyle w:val="rvps1"/>
        <w:widowControl w:val="0"/>
        <w:suppressAutoHyphens/>
        <w:ind w:firstLine="700"/>
        <w:jc w:val="both"/>
      </w:pPr>
      <w:r w:rsidRPr="009A5388">
        <w:rPr>
          <w:rStyle w:val="rvts24"/>
        </w:rPr>
        <w:t>«Методика комплексной оценки индивидуального риска чрезвычайных ситуаций природного и техногенного характера». Москва, ВНИИГОЧС, 2002.</w:t>
      </w:r>
    </w:p>
    <w:p w14:paraId="0D52EBC4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24"/>
        </w:rPr>
        <w:t>«Положение о системах оповещения населения». Приказ МЧС России, Минкомсвязи России от 31.07.2020г. № 578/365.</w:t>
      </w:r>
    </w:p>
    <w:p w14:paraId="412B6C49" w14:textId="14A5FE78" w:rsidR="00CB4406" w:rsidRPr="009A5388" w:rsidRDefault="00CB4406" w:rsidP="00CB4406">
      <w:pPr>
        <w:pStyle w:val="a4"/>
        <w:suppressAutoHyphens/>
        <w:ind w:left="0" w:firstLine="700"/>
        <w:rPr>
          <w:rFonts w:ascii="Times New Roman" w:hAnsi="Times New Roman"/>
          <w:sz w:val="24"/>
          <w:szCs w:val="24"/>
        </w:rPr>
      </w:pPr>
      <w:r w:rsidRPr="009A5388">
        <w:rPr>
          <w:rFonts w:ascii="Times New Roman" w:hAnsi="Times New Roman"/>
          <w:sz w:val="24"/>
          <w:szCs w:val="24"/>
        </w:rPr>
        <w:t>«Технический регламент о требованиях пожарной безопасности», утвержд</w:t>
      </w:r>
      <w:r w:rsidR="00BA5F51">
        <w:rPr>
          <w:rFonts w:ascii="Times New Roman" w:hAnsi="Times New Roman"/>
          <w:sz w:val="24"/>
          <w:szCs w:val="24"/>
        </w:rPr>
        <w:t>е</w:t>
      </w:r>
      <w:r w:rsidRPr="009A5388">
        <w:rPr>
          <w:rFonts w:ascii="Times New Roman" w:hAnsi="Times New Roman"/>
          <w:sz w:val="24"/>
          <w:szCs w:val="24"/>
        </w:rPr>
        <w:t xml:space="preserve">нный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9A5388">
          <w:rPr>
            <w:rFonts w:ascii="Times New Roman" w:hAnsi="Times New Roman"/>
            <w:sz w:val="24"/>
            <w:szCs w:val="24"/>
          </w:rPr>
          <w:t>2008 г</w:t>
        </w:r>
      </w:smartTag>
      <w:r w:rsidRPr="009A5388">
        <w:rPr>
          <w:rFonts w:ascii="Times New Roman" w:hAnsi="Times New Roman"/>
          <w:sz w:val="24"/>
          <w:szCs w:val="24"/>
        </w:rPr>
        <w:t>. N 123-ФЗ.</w:t>
      </w:r>
    </w:p>
    <w:p w14:paraId="39E5FB32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24"/>
        </w:rPr>
        <w:t>ГОСТ Р 22.0.01-2016 «Безопасность в чрезвычайных ситуациях. Основные положения».</w:t>
      </w:r>
    </w:p>
    <w:p w14:paraId="46E27C5D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24"/>
        </w:rPr>
        <w:t>ГОСТ Р 22.0.02-2016 «Безопасность в чрезвычайных ситуациях. Термины и определения».</w:t>
      </w:r>
    </w:p>
    <w:p w14:paraId="79C9D565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24"/>
        </w:rPr>
        <w:t>ГОСТ Р 22.0.05-94 «Безопасность в чрезвычайных ситуациях. Техногенные чрезвычайные ситуации. Термины и определения».</w:t>
      </w:r>
    </w:p>
    <w:p w14:paraId="4F0C8D2F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24"/>
        </w:rPr>
        <w:t>ГОСТ Р 22.0.06-95 «Безопасность в чрезвычайных ситуациях. Источники природных чрезвычайных ситуаций. Поражающие факторы».</w:t>
      </w:r>
    </w:p>
    <w:p w14:paraId="2F9129E7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24"/>
        </w:rPr>
        <w:t>ГОСТ Р 22.0.07-95 «Безопасность в чрезвычайных ситуациях. Источники техногенных чрезвычайных ситуаций. Классификация и номенклатура поражающих факторов и их параметров».</w:t>
      </w:r>
    </w:p>
    <w:p w14:paraId="6F0156FC" w14:textId="77777777" w:rsidR="00CB4406" w:rsidRPr="009A5388" w:rsidRDefault="00CB4406" w:rsidP="00CB4406">
      <w:pPr>
        <w:pStyle w:val="rvps59"/>
        <w:widowControl w:val="0"/>
        <w:ind w:firstLine="700"/>
        <w:rPr>
          <w:rStyle w:val="rvts24"/>
        </w:rPr>
      </w:pPr>
      <w:r w:rsidRPr="009A5388">
        <w:rPr>
          <w:rStyle w:val="rvts24"/>
        </w:rPr>
        <w:t>ГОСТ Р 22.3.03-94 «Безопасность в чрезвычайных ситуациях. Защита населения. Основные положения».</w:t>
      </w:r>
    </w:p>
    <w:p w14:paraId="2172FA1C" w14:textId="77777777" w:rsidR="00CB4406" w:rsidRPr="009A5388" w:rsidRDefault="00CB4406" w:rsidP="00CB4406">
      <w:pPr>
        <w:pStyle w:val="rvps7"/>
        <w:widowControl w:val="0"/>
        <w:ind w:left="0" w:right="0" w:firstLine="700"/>
      </w:pPr>
      <w:r w:rsidRPr="009A5388">
        <w:rPr>
          <w:rStyle w:val="rvts97"/>
          <w:color w:val="auto"/>
        </w:rPr>
        <w:t>ГОСТ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Р</w:t>
      </w:r>
      <w:r w:rsidRPr="009A5388">
        <w:rPr>
          <w:rStyle w:val="rvts21"/>
          <w:color w:val="auto"/>
        </w:rPr>
        <w:t xml:space="preserve"> 22.1.01-95 </w:t>
      </w:r>
      <w:r w:rsidRPr="009A5388">
        <w:rPr>
          <w:rStyle w:val="rvts97"/>
          <w:color w:val="auto"/>
        </w:rPr>
        <w:t>«Безопасность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в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чрезвычайных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ситуациях</w:t>
      </w:r>
      <w:r w:rsidRPr="009A5388">
        <w:rPr>
          <w:rStyle w:val="rvts21"/>
          <w:color w:val="auto"/>
        </w:rPr>
        <w:t xml:space="preserve">. </w:t>
      </w:r>
      <w:r w:rsidRPr="009A5388">
        <w:rPr>
          <w:rStyle w:val="rvts97"/>
          <w:color w:val="auto"/>
        </w:rPr>
        <w:t>Мониторинг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и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прогнозирование</w:t>
      </w:r>
      <w:r w:rsidRPr="009A5388">
        <w:rPr>
          <w:rStyle w:val="rvts21"/>
          <w:color w:val="auto"/>
        </w:rPr>
        <w:t xml:space="preserve">. </w:t>
      </w:r>
      <w:r w:rsidRPr="009A5388">
        <w:rPr>
          <w:rStyle w:val="rvts97"/>
          <w:color w:val="auto"/>
        </w:rPr>
        <w:t>Основные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положения».</w:t>
      </w:r>
    </w:p>
    <w:p w14:paraId="52F1C1B0" w14:textId="77777777" w:rsidR="00CB4406" w:rsidRPr="009A5388" w:rsidRDefault="00CB4406" w:rsidP="00CB4406">
      <w:pPr>
        <w:pStyle w:val="1"/>
        <w:keepNext w:val="0"/>
        <w:shd w:val="clear" w:color="auto" w:fill="FFFFFF"/>
        <w:ind w:left="0" w:firstLine="700"/>
        <w:textAlignment w:val="baseline"/>
        <w:rPr>
          <w:rStyle w:val="rvts97"/>
          <w:color w:val="auto"/>
        </w:rPr>
      </w:pPr>
      <w:bookmarkStart w:id="5" w:name="_Toc59863267"/>
      <w:r w:rsidRPr="009A5388">
        <w:rPr>
          <w:rStyle w:val="rvts97"/>
          <w:color w:val="auto"/>
        </w:rPr>
        <w:t>СП 165.1325800.2014 Инженерно-технические мероприятия по гражданской обороне. Актуализированная редакция СНиП 2.01.51-90 (с Изменени</w:t>
      </w:r>
      <w:r w:rsidR="004F56FE" w:rsidRPr="009A5388">
        <w:rPr>
          <w:rStyle w:val="rvts97"/>
          <w:color w:val="auto"/>
          <w:lang w:val="ru-RU"/>
        </w:rPr>
        <w:t>ями</w:t>
      </w:r>
      <w:r w:rsidRPr="009A5388">
        <w:rPr>
          <w:rStyle w:val="rvts97"/>
          <w:color w:val="auto"/>
        </w:rPr>
        <w:t xml:space="preserve"> № 1</w:t>
      </w:r>
      <w:r w:rsidR="004F56FE" w:rsidRPr="009A5388">
        <w:rPr>
          <w:rStyle w:val="rvts97"/>
          <w:color w:val="auto"/>
          <w:lang w:val="ru-RU"/>
        </w:rPr>
        <w:t>,2</w:t>
      </w:r>
      <w:r w:rsidRPr="009A5388">
        <w:rPr>
          <w:rStyle w:val="rvts97"/>
          <w:color w:val="auto"/>
        </w:rPr>
        <w:t>)</w:t>
      </w:r>
      <w:bookmarkEnd w:id="5"/>
      <w:r w:rsidRPr="009A5388">
        <w:rPr>
          <w:rStyle w:val="rvts97"/>
          <w:color w:val="auto"/>
        </w:rPr>
        <w:t>.</w:t>
      </w:r>
    </w:p>
    <w:p w14:paraId="1FA05BA6" w14:textId="77777777" w:rsidR="00CB4406" w:rsidRPr="009A5388" w:rsidRDefault="00CB4406" w:rsidP="00CB4406">
      <w:pPr>
        <w:pStyle w:val="rvps59"/>
        <w:widowControl w:val="0"/>
        <w:ind w:firstLine="700"/>
        <w:rPr>
          <w:rStyle w:val="rvts97"/>
          <w:color w:val="auto"/>
        </w:rPr>
      </w:pPr>
      <w:r w:rsidRPr="009A5388">
        <w:rPr>
          <w:rStyle w:val="rvts97"/>
          <w:color w:val="auto"/>
        </w:rPr>
        <w:t>СП 88.13330.2014 Защитные сооружения гражданской обороны. Актуализированная редакция СНиП II-11-77* (с Изменениями № 1, 2).</w:t>
      </w:r>
    </w:p>
    <w:p w14:paraId="65E8B98E" w14:textId="77777777" w:rsidR="00CB4406" w:rsidRPr="009A5388" w:rsidRDefault="00CB4406" w:rsidP="00CB4406">
      <w:pPr>
        <w:pStyle w:val="rvps59"/>
        <w:widowControl w:val="0"/>
        <w:suppressAutoHyphens/>
        <w:ind w:firstLine="700"/>
      </w:pPr>
      <w:r w:rsidRPr="009A5388">
        <w:rPr>
          <w:rStyle w:val="rvts24"/>
        </w:rPr>
        <w:t>ВСН ИТМ ГО АС-90 «Нормы проектирования инженерно-технических мероприятий гражданской обороны на атомных станциях»;</w:t>
      </w:r>
    </w:p>
    <w:p w14:paraId="2C237D04" w14:textId="77777777" w:rsidR="00CB4406" w:rsidRPr="009A5388" w:rsidRDefault="00CB4406" w:rsidP="00CB4406">
      <w:pPr>
        <w:pStyle w:val="rvps59"/>
        <w:widowControl w:val="0"/>
        <w:suppressAutoHyphens/>
        <w:ind w:firstLine="700"/>
      </w:pPr>
      <w:r w:rsidRPr="009A5388">
        <w:rPr>
          <w:rStyle w:val="rvts24"/>
        </w:rPr>
        <w:t>ВСН ВК4-90 «Инструкция по подготовке и работе систем хозяйственно-питьевого водоснабжения в чрезвычайных ситуациях»;</w:t>
      </w:r>
    </w:p>
    <w:p w14:paraId="687FC2AA" w14:textId="77777777" w:rsidR="00CB4406" w:rsidRPr="009A5388" w:rsidRDefault="00CB4406" w:rsidP="00CB4406">
      <w:pPr>
        <w:pStyle w:val="1"/>
        <w:keepNext w:val="0"/>
        <w:shd w:val="clear" w:color="auto" w:fill="FFFFFF"/>
        <w:ind w:left="0" w:firstLine="700"/>
        <w:textAlignment w:val="baseline"/>
        <w:rPr>
          <w:rStyle w:val="rvts97"/>
          <w:color w:val="auto"/>
        </w:rPr>
      </w:pPr>
      <w:bookmarkStart w:id="6" w:name="_Toc59863268"/>
      <w:r w:rsidRPr="009A5388">
        <w:rPr>
          <w:rStyle w:val="rvts97"/>
          <w:color w:val="auto"/>
        </w:rPr>
        <w:t>СП 264.1325800.2016 Световая маскировка населенных пунктов и объектов народного хозяйства. Актуализированная редакция СНиП 2.01.53-84</w:t>
      </w:r>
      <w:bookmarkEnd w:id="6"/>
      <w:r w:rsidRPr="009A5388">
        <w:rPr>
          <w:rStyle w:val="rvts97"/>
          <w:color w:val="auto"/>
        </w:rPr>
        <w:t>.</w:t>
      </w:r>
    </w:p>
    <w:p w14:paraId="085BE727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24"/>
        </w:rPr>
        <w:t>СП 93.13330.2016 Защитные сооружения гражданской обороны в подземных горных выработках. Актуализированная редакция СНиП 2.01.54-84.</w:t>
      </w:r>
    </w:p>
    <w:p w14:paraId="48BF6C27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97"/>
          <w:color w:val="auto"/>
        </w:rPr>
        <w:t>СП 115.13330.2016 Геофизика опасных природных воздействий. Актуализированная редакция СНиП 22-01-95.</w:t>
      </w:r>
    </w:p>
    <w:p w14:paraId="72A4FBB7" w14:textId="77777777" w:rsidR="00CB4406" w:rsidRPr="009A5388" w:rsidRDefault="00CB4406" w:rsidP="00CB4406">
      <w:pPr>
        <w:pStyle w:val="rvps59"/>
        <w:widowControl w:val="0"/>
        <w:ind w:firstLine="700"/>
        <w:rPr>
          <w:rStyle w:val="rvts97"/>
          <w:color w:val="auto"/>
        </w:rPr>
      </w:pPr>
      <w:r w:rsidRPr="009A5388">
        <w:rPr>
          <w:rStyle w:val="rvts97"/>
          <w:color w:val="auto"/>
        </w:rPr>
        <w:t>СП 104.13330.2016 Инженерная защита территории от затопления и подтопления. Актуализированная редакция СНиП 2.06.15-85.</w:t>
      </w:r>
    </w:p>
    <w:p w14:paraId="3E599CBB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97"/>
          <w:color w:val="auto"/>
        </w:rPr>
        <w:t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22-02-2003.</w:t>
      </w:r>
    </w:p>
    <w:p w14:paraId="0EDE9884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97"/>
          <w:color w:val="auto"/>
        </w:rPr>
        <w:t>СП 14.13330.2018 Строительство в сейсмических районах. Актуализированная редакция СНиП II-7-81* (с Изменением № 1).</w:t>
      </w:r>
    </w:p>
    <w:p w14:paraId="0C8DA69F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97"/>
          <w:color w:val="auto"/>
        </w:rPr>
        <w:t>СП 131.13330.2018 Строительная климатология. Пересмотр СП 131.13330.2012 «СНиП 23-01-99*».</w:t>
      </w:r>
    </w:p>
    <w:p w14:paraId="313DCAC0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97"/>
          <w:color w:val="auto"/>
        </w:rPr>
        <w:t>СП 21.13330.2012 Здания и сооружения на подрабатываемых территориях и просадочных грунтах. Актуализированная редакция СНиП 2.01.09-91 (с Изменением № 1).</w:t>
      </w:r>
    </w:p>
    <w:p w14:paraId="2A97E8F0" w14:textId="77777777" w:rsidR="00CB4406" w:rsidRPr="009A5388" w:rsidRDefault="00CB4406" w:rsidP="00CB4406">
      <w:pPr>
        <w:pStyle w:val="rvps59"/>
        <w:widowControl w:val="0"/>
        <w:ind w:firstLine="700"/>
        <w:rPr>
          <w:rStyle w:val="rvts24"/>
        </w:rPr>
      </w:pPr>
      <w:r w:rsidRPr="009A5388">
        <w:rPr>
          <w:rStyle w:val="rvts97"/>
          <w:color w:val="auto"/>
        </w:rPr>
        <w:t>СП 47.13330.2016 Инженерные изыскания для строительства. Основные положения. Актуализированная редакция СНиП 11-02-96.</w:t>
      </w:r>
    </w:p>
    <w:p w14:paraId="20D01A14" w14:textId="77777777" w:rsidR="00CB4406" w:rsidRPr="009A5388" w:rsidRDefault="00CB4406" w:rsidP="00CB4406">
      <w:pPr>
        <w:pStyle w:val="rvps59"/>
        <w:widowControl w:val="0"/>
        <w:ind w:firstLine="700"/>
        <w:rPr>
          <w:rStyle w:val="rvts97"/>
          <w:color w:val="auto"/>
          <w:spacing w:val="-4"/>
        </w:rPr>
      </w:pPr>
      <w:r w:rsidRPr="009A5388">
        <w:rPr>
          <w:rStyle w:val="rvts97"/>
          <w:color w:val="auto"/>
          <w:spacing w:val="-4"/>
        </w:rPr>
        <w:t>СП 42.13330.2016 Градостроительство. Планировка и застройка городских и сельских поселений. Актуализированная редакция СНиП 2.07.01-89* (с Изменениями № 1, 2).</w:t>
      </w:r>
    </w:p>
    <w:p w14:paraId="6A853167" w14:textId="77777777" w:rsidR="00CB4406" w:rsidRPr="009A5388" w:rsidRDefault="00CB4406" w:rsidP="00CB4406">
      <w:pPr>
        <w:pStyle w:val="rvps59"/>
        <w:widowControl w:val="0"/>
        <w:ind w:firstLine="700"/>
        <w:rPr>
          <w:rStyle w:val="rvts97"/>
          <w:color w:val="auto"/>
        </w:rPr>
      </w:pPr>
      <w:r w:rsidRPr="009A5388">
        <w:rPr>
          <w:rStyle w:val="rvts97"/>
          <w:color w:val="auto"/>
        </w:rPr>
        <w:t>СП 20.13330.2016 Нагрузки и воздействия. Актуализированная редакция СНиП 2.01.07-85* (с Изменениями № 1, 2).</w:t>
      </w:r>
    </w:p>
    <w:p w14:paraId="12C528D8" w14:textId="77777777" w:rsidR="004F56FE" w:rsidRPr="009A5388" w:rsidRDefault="004F56FE" w:rsidP="00CB4406">
      <w:pPr>
        <w:pStyle w:val="rvps59"/>
        <w:widowControl w:val="0"/>
        <w:ind w:firstLine="700"/>
      </w:pPr>
      <w:r w:rsidRPr="009A5388"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30BC9394" w14:textId="77777777" w:rsidR="00CB4406" w:rsidRPr="009A5388" w:rsidRDefault="00CB4406" w:rsidP="00CB4406">
      <w:pPr>
        <w:pStyle w:val="rvps59"/>
        <w:widowControl w:val="0"/>
        <w:ind w:firstLine="700"/>
      </w:pPr>
      <w:r w:rsidRPr="009A5388">
        <w:rPr>
          <w:rStyle w:val="rvts24"/>
        </w:rPr>
        <w:t>Правила установления санитарно-защитных зон и использования земельных участков, расположенных в границах санитарно-защитных зон, утвержденные постановлением Правительства Российской Федерации от 03.03.2018г. №222.</w:t>
      </w:r>
    </w:p>
    <w:p w14:paraId="4D765594" w14:textId="77777777" w:rsidR="00CB4406" w:rsidRPr="009A5388" w:rsidRDefault="00CB4406" w:rsidP="00CB4406">
      <w:pPr>
        <w:pStyle w:val="rvps59"/>
        <w:widowControl w:val="0"/>
        <w:suppressAutoHyphens/>
        <w:ind w:firstLine="700"/>
      </w:pPr>
      <w:r w:rsidRPr="009A5388">
        <w:rPr>
          <w:rStyle w:val="rvts24"/>
        </w:rPr>
        <w:t>РД 34.21.122-87 «Инструкция по устройству молниезащиты зданий и сооружений».</w:t>
      </w:r>
    </w:p>
    <w:p w14:paraId="4FBDED2D" w14:textId="77777777" w:rsidR="00CB4406" w:rsidRPr="009A5388" w:rsidRDefault="00CB4406" w:rsidP="00CB4406">
      <w:pPr>
        <w:pStyle w:val="rvps59"/>
        <w:widowControl w:val="0"/>
        <w:suppressAutoHyphens/>
        <w:ind w:firstLine="700"/>
        <w:rPr>
          <w:rStyle w:val="rvts24"/>
        </w:rPr>
      </w:pPr>
      <w:r w:rsidRPr="009A5388">
        <w:rPr>
          <w:rStyle w:val="rvts24"/>
        </w:rPr>
        <w:t>ВСН ВОЗ-83 «Инструкция по защите технологического оборудования от воздействия поражающих факторов ядерных взрывов».</w:t>
      </w:r>
    </w:p>
    <w:p w14:paraId="4440AC17" w14:textId="77777777" w:rsidR="00CB4406" w:rsidRPr="009A5388" w:rsidRDefault="00CB4406" w:rsidP="00CB4406">
      <w:pPr>
        <w:widowControl w:val="0"/>
        <w:tabs>
          <w:tab w:val="left" w:pos="511"/>
          <w:tab w:val="left" w:pos="8641"/>
        </w:tabs>
        <w:ind w:firstLine="700"/>
        <w:rPr>
          <w:lang w:val="ru-RU"/>
        </w:rPr>
      </w:pPr>
      <w:r w:rsidRPr="009A5388">
        <w:rPr>
          <w:lang w:val="ru-RU"/>
        </w:rPr>
        <w:t>Указ Президента РФ от 13.11.2012г. №1522 «О создании комплексной системы экстренного оповещения населения об угрозе возникновения или о возникновении чрезвычайных ситуаций».</w:t>
      </w:r>
    </w:p>
    <w:p w14:paraId="0016D8E8" w14:textId="77777777" w:rsidR="00E70962" w:rsidRPr="009A5388" w:rsidRDefault="00E70962" w:rsidP="005F7431">
      <w:pPr>
        <w:pStyle w:val="a9"/>
        <w:ind w:firstLine="709"/>
        <w:outlineLvl w:val="0"/>
        <w:rPr>
          <w:sz w:val="24"/>
          <w:szCs w:val="24"/>
        </w:rPr>
      </w:pPr>
      <w:bookmarkStart w:id="7" w:name="_Toc493162118"/>
      <w:bookmarkStart w:id="8" w:name="_Toc12464018"/>
      <w:r w:rsidRPr="009A5388">
        <w:rPr>
          <w:sz w:val="24"/>
          <w:szCs w:val="24"/>
        </w:rPr>
        <w:t>2. Краткое описание территории муниципального образования, условий, и инфраструктуры, формирующих факторы риска возникновения чрезвычайных ситуаций</w:t>
      </w:r>
      <w:bookmarkEnd w:id="7"/>
      <w:r w:rsidRPr="009A5388">
        <w:rPr>
          <w:sz w:val="24"/>
          <w:szCs w:val="24"/>
        </w:rPr>
        <w:t>.</w:t>
      </w:r>
      <w:bookmarkEnd w:id="8"/>
      <w:r w:rsidRPr="009A5388">
        <w:rPr>
          <w:sz w:val="24"/>
          <w:szCs w:val="24"/>
        </w:rPr>
        <w:t xml:space="preserve"> </w:t>
      </w:r>
    </w:p>
    <w:p w14:paraId="078BFB00" w14:textId="77777777" w:rsidR="00FA5274" w:rsidRPr="009A5388" w:rsidRDefault="00FA5274" w:rsidP="005F7431">
      <w:pPr>
        <w:pStyle w:val="a9"/>
        <w:ind w:firstLine="709"/>
        <w:outlineLvl w:val="1"/>
        <w:rPr>
          <w:sz w:val="24"/>
          <w:szCs w:val="24"/>
        </w:rPr>
      </w:pPr>
      <w:bookmarkStart w:id="9" w:name="_Toc12464019"/>
      <w:r w:rsidRPr="009A5388">
        <w:rPr>
          <w:sz w:val="24"/>
          <w:szCs w:val="24"/>
        </w:rPr>
        <w:t>2.1. Топографо-геодезические условия</w:t>
      </w:r>
      <w:bookmarkEnd w:id="9"/>
    </w:p>
    <w:p w14:paraId="2028E3C1" w14:textId="77777777" w:rsidR="00854CB6" w:rsidRPr="009A5388" w:rsidRDefault="00CB4406" w:rsidP="00910E02">
      <w:pPr>
        <w:pStyle w:val="af7"/>
        <w:widowControl w:val="0"/>
        <w:spacing w:before="0" w:beforeAutospacing="0" w:after="0" w:afterAutospacing="0"/>
        <w:ind w:firstLine="709"/>
        <w:jc w:val="both"/>
      </w:pPr>
      <w:r w:rsidRPr="009A5388">
        <w:t>Муниципальное образование «Рышковский сельсовет»</w:t>
      </w:r>
      <w:r w:rsidR="00854CB6" w:rsidRPr="009A5388">
        <w:t xml:space="preserve"> расположен в Курском районе Курской области. На территории </w:t>
      </w:r>
      <w:r w:rsidR="00AB6860" w:rsidRPr="009A5388">
        <w:t>сельсовета</w:t>
      </w:r>
      <w:r w:rsidR="00854CB6" w:rsidRPr="009A5388">
        <w:t xml:space="preserve"> находится 4 населенных пункта</w:t>
      </w:r>
      <w:r w:rsidRPr="009A5388">
        <w:t>:</w:t>
      </w:r>
      <w:r w:rsidR="00A22E17" w:rsidRPr="009A5388">
        <w:t xml:space="preserve"> </w:t>
      </w:r>
      <w:r w:rsidR="004F56FE" w:rsidRPr="009A5388">
        <w:br/>
      </w:r>
      <w:r w:rsidRPr="009A5388">
        <w:lastRenderedPageBreak/>
        <w:t>с. Рышково, д. Зорино, д. Голубицкое, х. Кислино</w:t>
      </w:r>
      <w:r w:rsidR="00854CB6" w:rsidRPr="009A5388">
        <w:t xml:space="preserve">. </w:t>
      </w:r>
    </w:p>
    <w:p w14:paraId="5BB61F73" w14:textId="77777777" w:rsidR="00854CB6" w:rsidRPr="009A5388" w:rsidRDefault="00854CB6" w:rsidP="00910E02">
      <w:pPr>
        <w:pStyle w:val="af7"/>
        <w:widowControl w:val="0"/>
        <w:spacing w:before="0" w:beforeAutospacing="0" w:after="0" w:afterAutospacing="0"/>
        <w:ind w:firstLine="709"/>
        <w:jc w:val="both"/>
      </w:pPr>
      <w:r w:rsidRPr="009A5388">
        <w:t xml:space="preserve">Административный центр - с. Рышково, расположен восточнее границы проектной застройки г. Курск на расстоянии </w:t>
      </w:r>
      <w:smartTag w:uri="urn:schemas-microsoft-com:office:smarttags" w:element="metricconverter">
        <w:smartTagPr>
          <w:attr w:name="ProductID" w:val="2 км"/>
        </w:smartTagPr>
        <w:r w:rsidRPr="009A5388">
          <w:t>2 км</w:t>
        </w:r>
      </w:smartTag>
      <w:r w:rsidRPr="009A5388">
        <w:t xml:space="preserve">. </w:t>
      </w:r>
    </w:p>
    <w:p w14:paraId="74E15936" w14:textId="77777777" w:rsidR="00854CB6" w:rsidRPr="009A5388" w:rsidRDefault="00854CB6" w:rsidP="00910E02">
      <w:pPr>
        <w:pStyle w:val="af7"/>
        <w:widowControl w:val="0"/>
        <w:spacing w:before="0" w:beforeAutospacing="0" w:after="0" w:afterAutospacing="0"/>
        <w:ind w:firstLine="709"/>
        <w:jc w:val="both"/>
      </w:pPr>
      <w:r w:rsidRPr="009A5388">
        <w:t>Сельсовет граничит на северо-западе с г. Курск, на востоке - с Лебяжинским сельсоветом, на юге - с Новопоселеновским сельсоветом.</w:t>
      </w:r>
    </w:p>
    <w:p w14:paraId="0428760A" w14:textId="77777777" w:rsidR="00854CB6" w:rsidRPr="009A5388" w:rsidRDefault="00854CB6" w:rsidP="00910E02">
      <w:pPr>
        <w:pStyle w:val="af7"/>
        <w:widowControl w:val="0"/>
        <w:spacing w:before="0" w:beforeAutospacing="0" w:after="0" w:afterAutospacing="0"/>
        <w:ind w:firstLine="709"/>
        <w:jc w:val="both"/>
      </w:pPr>
      <w:r w:rsidRPr="009A5388">
        <w:t xml:space="preserve">С областным центром с. Рышково связывает автодорога с твердым покрытием. На северо-западе - проходит железная дорога </w:t>
      </w:r>
      <w:r w:rsidR="00651C4B" w:rsidRPr="009A5388">
        <w:rPr>
          <w:spacing w:val="-2"/>
        </w:rPr>
        <w:t>«</w:t>
      </w:r>
      <w:r w:rsidRPr="009A5388">
        <w:rPr>
          <w:spacing w:val="-2"/>
        </w:rPr>
        <w:t xml:space="preserve">Курск </w:t>
      </w:r>
      <w:r w:rsidR="00651C4B" w:rsidRPr="009A5388">
        <w:rPr>
          <w:spacing w:val="-2"/>
        </w:rPr>
        <w:t>–</w:t>
      </w:r>
      <w:r w:rsidRPr="009A5388">
        <w:rPr>
          <w:spacing w:val="-2"/>
        </w:rPr>
        <w:t xml:space="preserve"> Белополье</w:t>
      </w:r>
      <w:r w:rsidR="00651C4B" w:rsidRPr="009A5388">
        <w:rPr>
          <w:spacing w:val="-2"/>
        </w:rPr>
        <w:t>»</w:t>
      </w:r>
      <w:r w:rsidR="00E305DD" w:rsidRPr="009A5388">
        <w:rPr>
          <w:spacing w:val="-2"/>
        </w:rPr>
        <w:t xml:space="preserve"> </w:t>
      </w:r>
      <w:r w:rsidR="00E305DD" w:rsidRPr="009A5388">
        <w:t>Орловско-Курского региона ОАО РЖД</w:t>
      </w:r>
      <w:r w:rsidRPr="009A5388">
        <w:t>.</w:t>
      </w:r>
    </w:p>
    <w:p w14:paraId="1F451635" w14:textId="77777777" w:rsidR="00854CB6" w:rsidRPr="009A5388" w:rsidRDefault="00854CB6" w:rsidP="00910E02">
      <w:pPr>
        <w:pStyle w:val="a9"/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Общая площадь земель в границах муниципального образования – 60,0 кв.км. </w:t>
      </w:r>
    </w:p>
    <w:p w14:paraId="3871A80D" w14:textId="77777777" w:rsidR="00854CB6" w:rsidRPr="009A5388" w:rsidRDefault="00854CB6" w:rsidP="00910E02">
      <w:pPr>
        <w:widowControl w:val="0"/>
        <w:ind w:firstLine="709"/>
        <w:jc w:val="both"/>
        <w:rPr>
          <w:strike/>
          <w:lang w:val="ru-RU"/>
        </w:rPr>
      </w:pPr>
      <w:r w:rsidRPr="009A5388">
        <w:rPr>
          <w:lang w:val="ru-RU"/>
        </w:rPr>
        <w:t xml:space="preserve">Численность населения </w:t>
      </w:r>
      <w:r w:rsidR="00CB4406" w:rsidRPr="009A5388">
        <w:rPr>
          <w:lang w:val="ru-RU"/>
        </w:rPr>
        <w:t>составляет 3251</w:t>
      </w:r>
      <w:r w:rsidRPr="009A5388">
        <w:rPr>
          <w:lang w:val="ru-RU"/>
        </w:rPr>
        <w:t xml:space="preserve"> человек</w:t>
      </w:r>
      <w:r w:rsidR="001B1461" w:rsidRPr="009A5388">
        <w:rPr>
          <w:lang w:val="ru-RU"/>
        </w:rPr>
        <w:t>.</w:t>
      </w:r>
    </w:p>
    <w:p w14:paraId="7B48C86C" w14:textId="77777777" w:rsidR="00697FCE" w:rsidRPr="009A5388" w:rsidRDefault="00697FCE" w:rsidP="00697FCE">
      <w:pPr>
        <w:widowControl w:val="0"/>
        <w:ind w:firstLine="567"/>
        <w:jc w:val="both"/>
        <w:rPr>
          <w:lang w:val="ru-RU"/>
        </w:rPr>
      </w:pPr>
      <w:bookmarkStart w:id="10" w:name="_Toc12464020"/>
      <w:r w:rsidRPr="009A5388">
        <w:rPr>
          <w:lang w:val="ru-RU"/>
        </w:rPr>
        <w:t>В состав территории муниципального образования входят земли независимо от организационно-правовых форм собственности и целевого назначения (категорий):</w:t>
      </w:r>
    </w:p>
    <w:p w14:paraId="323DBEF0" w14:textId="4A90481D" w:rsidR="00697FCE" w:rsidRPr="009A5388" w:rsidRDefault="00697FCE" w:rsidP="00697FCE">
      <w:pPr>
        <w:widowControl w:val="0"/>
        <w:ind w:firstLine="567"/>
        <w:jc w:val="both"/>
        <w:rPr>
          <w:lang w:val="ru-RU"/>
        </w:rPr>
      </w:pPr>
      <w:r w:rsidRPr="009A5388">
        <w:rPr>
          <w:lang w:val="ru-RU"/>
        </w:rPr>
        <w:t>-</w:t>
      </w:r>
      <w:r w:rsidRPr="009A5388">
        <w:t> </w:t>
      </w:r>
      <w:r w:rsidRPr="009A5388">
        <w:rPr>
          <w:lang w:val="ru-RU"/>
        </w:rPr>
        <w:t>земли застройки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пунктов, прилегающие к ним земли общего пользования, садово-огороднических участков и традиционного природопользования населения; </w:t>
      </w:r>
    </w:p>
    <w:p w14:paraId="05D2BFA7" w14:textId="77777777" w:rsidR="00697FCE" w:rsidRPr="009A5388" w:rsidRDefault="00697FCE" w:rsidP="00697FCE">
      <w:pPr>
        <w:widowControl w:val="0"/>
        <w:ind w:firstLine="567"/>
        <w:jc w:val="both"/>
        <w:rPr>
          <w:lang w:val="ru-RU"/>
        </w:rPr>
      </w:pPr>
      <w:r w:rsidRPr="009A5388">
        <w:rPr>
          <w:lang w:val="ru-RU"/>
        </w:rPr>
        <w:t>-</w:t>
      </w:r>
      <w:r w:rsidRPr="009A5388">
        <w:t> </w:t>
      </w:r>
      <w:r w:rsidRPr="009A5388">
        <w:rPr>
          <w:lang w:val="ru-RU"/>
        </w:rPr>
        <w:t xml:space="preserve">земли, занятые производственными предприятиями, транспортными и инженерными инфраструктурами, рекреационные зоны и земли для развития сельсовета. </w:t>
      </w:r>
    </w:p>
    <w:p w14:paraId="010F2192" w14:textId="77777777" w:rsidR="00FA5274" w:rsidRPr="009A5388" w:rsidRDefault="00FA5274" w:rsidP="005F7431">
      <w:pPr>
        <w:pStyle w:val="2"/>
        <w:keepNext w:val="0"/>
        <w:widowControl w:val="0"/>
        <w:ind w:firstLine="709"/>
        <w:jc w:val="both"/>
        <w:rPr>
          <w:sz w:val="24"/>
          <w:szCs w:val="24"/>
          <w:lang w:val="ru-RU"/>
        </w:rPr>
      </w:pPr>
      <w:r w:rsidRPr="009A5388">
        <w:rPr>
          <w:sz w:val="24"/>
          <w:szCs w:val="24"/>
          <w:lang w:val="ru-RU"/>
        </w:rPr>
        <w:t>2.2. Инженерно-геологические условия</w:t>
      </w:r>
      <w:bookmarkEnd w:id="10"/>
    </w:p>
    <w:p w14:paraId="3C877E7C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Геологический фундамент Курской области образуют древние докембрийские метаморфические породы Воронежской антеклизы (гранито-гнейсы, кристаллические сланцы, железистые кварциты), на которых залегают различные по составу и мощности пласты осадочных пород последующих геологических периодов. Общее падение поверхности метаморфических пород и покрывающих их осадочных отложений - южное и западное.</w:t>
      </w:r>
    </w:p>
    <w:p w14:paraId="350C277A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Глубины залегания докембрийских пород до </w:t>
      </w:r>
      <w:smartTag w:uri="urn:schemas-microsoft-com:office:smarttags" w:element="metricconverter">
        <w:smartTagPr>
          <w:attr w:name="ProductID" w:val="400 м"/>
        </w:smartTagPr>
        <w:r w:rsidRPr="009A5388">
          <w:rPr>
            <w:lang w:val="ru-RU"/>
          </w:rPr>
          <w:t>400 м</w:t>
        </w:r>
      </w:smartTag>
      <w:r w:rsidRPr="009A5388">
        <w:rPr>
          <w:lang w:val="ru-RU"/>
        </w:rPr>
        <w:t xml:space="preserve"> и более. Девонские отложения (известняки, глины, пески и песчаники), покрывающие метаморфический фундамент, располагаются значительно ниже уровня современных рек.</w:t>
      </w:r>
    </w:p>
    <w:p w14:paraId="2E533CC0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На девонских породах лежат юрские отложения, предоставленные, главным образом, сизыми и темно-серыми песками и глинами, содержащими фосфоритную гальку и сидериты. Местами между девонскими и юрскими отложениями залегают глинисто-песчаные породы каменноугольной системы. Поверх юрских песков и глин располагаются отложения меловой системы, которые в пределах области представлены как осадками нижнемелового отдела (глин и песков некомапта, альбских песков), так и верхнемелового - сеноманские пески, мел и мергели туронского, сантонского и сенонского ярусов. Породы меловой системы часто обнажаются по склонам речных дол</w:t>
      </w:r>
      <w:r w:rsidR="00615CD0" w:rsidRPr="009A5388">
        <w:rPr>
          <w:lang w:val="ru-RU"/>
        </w:rPr>
        <w:t>ин и балок, образуя живописные «</w:t>
      </w:r>
      <w:r w:rsidRPr="009A5388">
        <w:rPr>
          <w:lang w:val="ru-RU"/>
        </w:rPr>
        <w:t>белогорья</w:t>
      </w:r>
      <w:r w:rsidR="00615CD0" w:rsidRPr="009A5388">
        <w:rPr>
          <w:lang w:val="ru-RU"/>
        </w:rPr>
        <w:t>»</w:t>
      </w:r>
      <w:r w:rsidRPr="009A5388">
        <w:rPr>
          <w:lang w:val="ru-RU"/>
        </w:rPr>
        <w:t>. Меловые отложения в пределах области образуют большую часть осадочного покрова, причем их мощность, увеличиваясь с севера-севера-востока на юго-юго-запад, у южных и западных границ достигает 200-</w:t>
      </w:r>
      <w:smartTag w:uri="urn:schemas-microsoft-com:office:smarttags" w:element="metricconverter">
        <w:smartTagPr>
          <w:attr w:name="ProductID" w:val="250 м"/>
        </w:smartTagPr>
        <w:r w:rsidRPr="009A5388">
          <w:rPr>
            <w:lang w:val="ru-RU"/>
          </w:rPr>
          <w:t>250 м</w:t>
        </w:r>
      </w:smartTag>
      <w:r w:rsidRPr="009A5388">
        <w:rPr>
          <w:lang w:val="ru-RU"/>
        </w:rPr>
        <w:t>.</w:t>
      </w:r>
    </w:p>
    <w:p w14:paraId="4A4E6BE3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Третичные осадки заполняют, чаще всего в виде перемежающихся слоев пестроцветных песков и глин, отдельные междуречные и межбалочные всхолмления. Их мощность колеблется от 2-5 до 40-</w:t>
      </w:r>
      <w:smartTag w:uri="urn:schemas-microsoft-com:office:smarttags" w:element="metricconverter">
        <w:smartTagPr>
          <w:attr w:name="ProductID" w:val="50 м"/>
        </w:smartTagPr>
        <w:r w:rsidRPr="009A5388">
          <w:rPr>
            <w:lang w:val="ru-RU"/>
          </w:rPr>
          <w:t>50 м</w:t>
        </w:r>
      </w:smartTag>
      <w:r w:rsidRPr="009A5388">
        <w:rPr>
          <w:lang w:val="ru-RU"/>
        </w:rPr>
        <w:t xml:space="preserve">. Коренные осадочные породы покрыты довольно мощным чехлом лессовидных элювиальных суглинков и глин четвертичного или антропогенового возраста. Днища речных долин и балок заполнены современными аллювиальными отложениями, содержащими торф. </w:t>
      </w:r>
    </w:p>
    <w:p w14:paraId="3D8DD103" w14:textId="77777777" w:rsidR="00FA5274" w:rsidRPr="009A5388" w:rsidRDefault="00FA5274" w:rsidP="00910E02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Следов эрозионной деятельности поверхностных вод на территории не обнаружено.</w:t>
      </w:r>
    </w:p>
    <w:p w14:paraId="04982900" w14:textId="77777777" w:rsidR="00FA5274" w:rsidRPr="009A5388" w:rsidRDefault="00FA5274" w:rsidP="00910E02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Из процессов, неблагоприятно влияющих на здания и сооружения в период их строительства и эксплуатации, следует отметить оползни.</w:t>
      </w:r>
    </w:p>
    <w:p w14:paraId="5C698E5C" w14:textId="77777777" w:rsidR="00FA5274" w:rsidRPr="009A5388" w:rsidRDefault="00FA5274" w:rsidP="00910E02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По гидрогеологическим условиям часть площадей следует считать потенциально подтопляемыми. За прогнозный уровень, с учетом верховодки, следует принять дневную поверхность.</w:t>
      </w:r>
    </w:p>
    <w:p w14:paraId="58874373" w14:textId="77777777" w:rsidR="00FA5274" w:rsidRPr="009A5388" w:rsidRDefault="00FA5274" w:rsidP="00910E02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Наиболее благоприятными периодами для производства земляных работ по гидрогеологическим условиям (наинизшее положение уровня воды) является февраль-март </w:t>
      </w:r>
      <w:r w:rsidRPr="009A5388">
        <w:rPr>
          <w:b w:val="0"/>
          <w:sz w:val="24"/>
          <w:szCs w:val="24"/>
        </w:rPr>
        <w:lastRenderedPageBreak/>
        <w:t>(до начала снеготаяния) и август-сентябрь (при дефиците осадков в летнее время).</w:t>
      </w:r>
    </w:p>
    <w:p w14:paraId="58337F6C" w14:textId="77777777" w:rsidR="00FA5274" w:rsidRPr="009A5388" w:rsidRDefault="00FA5274" w:rsidP="00910E02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Подземные воды и грунты не агрессивны к бетону и арматуре железобетонных конструкций при любых параметрах. Степень агрессивного воздействия подземных вод на металлические конструкции при свободном доступе кислорода на открытых омываемых поверхностях - средняя.</w:t>
      </w:r>
    </w:p>
    <w:p w14:paraId="4AAC3A9C" w14:textId="77777777" w:rsidR="00FA5274" w:rsidRPr="009A5388" w:rsidRDefault="00FA5274" w:rsidP="00910E02">
      <w:pPr>
        <w:pStyle w:val="Normal1"/>
        <w:widowControl w:val="0"/>
        <w:ind w:firstLine="709"/>
        <w:jc w:val="both"/>
        <w:rPr>
          <w:snapToGrid w:val="0"/>
          <w:szCs w:val="24"/>
        </w:rPr>
      </w:pPr>
      <w:r w:rsidRPr="009A5388">
        <w:rPr>
          <w:snapToGrid w:val="0"/>
          <w:szCs w:val="24"/>
        </w:rPr>
        <w:t>На проектируемой территории отсутствуют опасные процессы природного характера, и с точки зрения инженерно-геологических условий, территория относится к районам пригодным для строительства.</w:t>
      </w:r>
    </w:p>
    <w:p w14:paraId="4C514D7C" w14:textId="77777777" w:rsidR="00FA5274" w:rsidRPr="009A5388" w:rsidRDefault="00FA5274" w:rsidP="005F7431">
      <w:pPr>
        <w:pStyle w:val="2"/>
        <w:keepNext w:val="0"/>
        <w:widowControl w:val="0"/>
        <w:ind w:firstLine="709"/>
        <w:jc w:val="both"/>
        <w:rPr>
          <w:sz w:val="24"/>
          <w:szCs w:val="24"/>
          <w:lang w:val="ru-RU"/>
        </w:rPr>
      </w:pPr>
      <w:bookmarkStart w:id="11" w:name="_Toc12464021"/>
      <w:r w:rsidRPr="009A5388">
        <w:rPr>
          <w:sz w:val="24"/>
          <w:szCs w:val="24"/>
          <w:lang w:val="ru-RU"/>
        </w:rPr>
        <w:t>2.3. Климатические условия</w:t>
      </w:r>
      <w:bookmarkEnd w:id="11"/>
    </w:p>
    <w:p w14:paraId="66166D94" w14:textId="77777777" w:rsidR="00FA5274" w:rsidRPr="009A5388" w:rsidRDefault="00FA5274" w:rsidP="00910E02">
      <w:pPr>
        <w:pStyle w:val="a9"/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Согласно </w:t>
      </w:r>
      <w:r w:rsidR="002A11AF" w:rsidRPr="009A5388">
        <w:rPr>
          <w:b w:val="0"/>
          <w:sz w:val="24"/>
          <w:szCs w:val="24"/>
        </w:rPr>
        <w:t>СП 131.13330.201</w:t>
      </w:r>
      <w:r w:rsidR="006A1D81" w:rsidRPr="009A5388">
        <w:rPr>
          <w:b w:val="0"/>
          <w:sz w:val="24"/>
          <w:szCs w:val="24"/>
        </w:rPr>
        <w:t>8</w:t>
      </w:r>
      <w:r w:rsidR="002A11AF" w:rsidRPr="009A5388">
        <w:rPr>
          <w:sz w:val="24"/>
          <w:szCs w:val="24"/>
        </w:rPr>
        <w:t xml:space="preserve"> </w:t>
      </w:r>
      <w:r w:rsidR="008E51DD" w:rsidRPr="009A5388">
        <w:rPr>
          <w:rStyle w:val="rvts24"/>
          <w:b w:val="0"/>
        </w:rPr>
        <w:t>Строительная климатология</w:t>
      </w:r>
      <w:r w:rsidR="006A1D81" w:rsidRPr="009A5388">
        <w:rPr>
          <w:rStyle w:val="rvts24"/>
          <w:b w:val="0"/>
        </w:rPr>
        <w:t xml:space="preserve">. Пересмотр </w:t>
      </w:r>
      <w:r w:rsidR="001B1461" w:rsidRPr="009A5388">
        <w:rPr>
          <w:rStyle w:val="rvts24"/>
          <w:b w:val="0"/>
        </w:rPr>
        <w:br/>
      </w:r>
      <w:r w:rsidR="006A1D81" w:rsidRPr="009A5388">
        <w:rPr>
          <w:rStyle w:val="rvts24"/>
          <w:b w:val="0"/>
        </w:rPr>
        <w:t>СП 131.13330.2012</w:t>
      </w:r>
      <w:r w:rsidR="008E51DD" w:rsidRPr="009A5388">
        <w:rPr>
          <w:rStyle w:val="rvts24"/>
          <w:b w:val="0"/>
        </w:rPr>
        <w:t xml:space="preserve"> </w:t>
      </w:r>
      <w:r w:rsidR="006A1D81" w:rsidRPr="009A5388">
        <w:rPr>
          <w:rStyle w:val="rvts24"/>
          <w:b w:val="0"/>
        </w:rPr>
        <w:t>«</w:t>
      </w:r>
      <w:r w:rsidR="006A1D81" w:rsidRPr="009A5388">
        <w:rPr>
          <w:b w:val="0"/>
          <w:sz w:val="24"/>
          <w:szCs w:val="24"/>
        </w:rPr>
        <w:t>СНиП 23-01-99*</w:t>
      </w:r>
      <w:r w:rsidR="00651C4B" w:rsidRPr="009A5388">
        <w:rPr>
          <w:b w:val="0"/>
          <w:sz w:val="24"/>
          <w:szCs w:val="24"/>
        </w:rPr>
        <w:t>»</w:t>
      </w:r>
      <w:r w:rsidRPr="009A5388">
        <w:rPr>
          <w:b w:val="0"/>
          <w:sz w:val="24"/>
          <w:szCs w:val="24"/>
        </w:rPr>
        <w:t>, Рышковский сельсовет относится к II дорожно-климатической з</w:t>
      </w:r>
      <w:r w:rsidR="00651C4B" w:rsidRPr="009A5388">
        <w:rPr>
          <w:b w:val="0"/>
          <w:sz w:val="24"/>
          <w:szCs w:val="24"/>
        </w:rPr>
        <w:t>оне и климатическому подрайону «</w:t>
      </w:r>
      <w:r w:rsidRPr="009A5388">
        <w:rPr>
          <w:b w:val="0"/>
          <w:sz w:val="24"/>
          <w:szCs w:val="24"/>
        </w:rPr>
        <w:t>В</w:t>
      </w:r>
      <w:r w:rsidR="00651C4B" w:rsidRPr="009A5388">
        <w:rPr>
          <w:b w:val="0"/>
          <w:sz w:val="24"/>
          <w:szCs w:val="24"/>
        </w:rPr>
        <w:t>»</w:t>
      </w:r>
      <w:r w:rsidRPr="009A5388">
        <w:rPr>
          <w:b w:val="0"/>
          <w:sz w:val="24"/>
          <w:szCs w:val="24"/>
        </w:rPr>
        <w:t xml:space="preserve"> климатического района II. Климат района умеренно-континентальный.</w:t>
      </w:r>
    </w:p>
    <w:p w14:paraId="0576B750" w14:textId="77777777" w:rsidR="00FA5274" w:rsidRPr="009A5388" w:rsidRDefault="00FA5274" w:rsidP="00910E02">
      <w:pPr>
        <w:pStyle w:val="Normal1"/>
        <w:widowControl w:val="0"/>
        <w:ind w:firstLine="709"/>
        <w:jc w:val="both"/>
        <w:rPr>
          <w:snapToGrid w:val="0"/>
          <w:szCs w:val="24"/>
        </w:rPr>
      </w:pPr>
      <w:r w:rsidRPr="009A5388">
        <w:rPr>
          <w:snapToGrid w:val="0"/>
        </w:rPr>
        <w:t xml:space="preserve">Средневзвешенные сведения о природно-климатических условиях </w:t>
      </w:r>
      <w:r w:rsidRPr="009A5388">
        <w:rPr>
          <w:snapToGrid w:val="0"/>
          <w:szCs w:val="24"/>
        </w:rPr>
        <w:t>района взяты относительно метеостанц</w:t>
      </w:r>
      <w:r w:rsidR="00651C4B" w:rsidRPr="009A5388">
        <w:rPr>
          <w:snapToGrid w:val="0"/>
          <w:szCs w:val="24"/>
        </w:rPr>
        <w:t>ий «</w:t>
      </w:r>
      <w:r w:rsidRPr="009A5388">
        <w:rPr>
          <w:snapToGrid w:val="0"/>
          <w:szCs w:val="24"/>
        </w:rPr>
        <w:t>Курск</w:t>
      </w:r>
      <w:r w:rsidR="00651C4B" w:rsidRPr="009A5388">
        <w:rPr>
          <w:snapToGrid w:val="0"/>
          <w:szCs w:val="24"/>
        </w:rPr>
        <w:t>»</w:t>
      </w:r>
      <w:r w:rsidRPr="009A5388">
        <w:rPr>
          <w:snapToGrid w:val="0"/>
          <w:szCs w:val="24"/>
        </w:rPr>
        <w:t xml:space="preserve"> (Справочник по климату СССР. Выпуск 28. Ветер. Гидрометеоиздат, Ленинград, 1966). Климатические условия района характеризуются параметрами, представленными в таблицах </w:t>
      </w:r>
      <w:r w:rsidR="00CC4995" w:rsidRPr="009A5388">
        <w:rPr>
          <w:snapToGrid w:val="0"/>
          <w:szCs w:val="24"/>
        </w:rPr>
        <w:t>2.3.1</w:t>
      </w:r>
      <w:r w:rsidRPr="009A5388">
        <w:rPr>
          <w:snapToGrid w:val="0"/>
          <w:szCs w:val="24"/>
        </w:rPr>
        <w:t>-</w:t>
      </w:r>
      <w:r w:rsidR="00CC4995" w:rsidRPr="009A5388">
        <w:rPr>
          <w:snapToGrid w:val="0"/>
          <w:szCs w:val="24"/>
        </w:rPr>
        <w:t>2.3.4</w:t>
      </w:r>
      <w:r w:rsidRPr="009A5388">
        <w:rPr>
          <w:snapToGrid w:val="0"/>
          <w:szCs w:val="24"/>
        </w:rPr>
        <w:t>.</w:t>
      </w:r>
    </w:p>
    <w:p w14:paraId="366324CC" w14:textId="77777777" w:rsidR="00FA5274" w:rsidRPr="009A5388" w:rsidRDefault="00CC4995" w:rsidP="00910E02">
      <w:pPr>
        <w:pStyle w:val="Normal1"/>
        <w:widowControl w:val="0"/>
        <w:ind w:firstLine="709"/>
        <w:jc w:val="both"/>
        <w:rPr>
          <w:b/>
          <w:snapToGrid w:val="0"/>
          <w:sz w:val="20"/>
        </w:rPr>
      </w:pPr>
      <w:r w:rsidRPr="009A5388">
        <w:rPr>
          <w:b/>
          <w:snapToGrid w:val="0"/>
          <w:sz w:val="20"/>
        </w:rPr>
        <w:t>Таблица 2.3.1. – Климатические параметры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992"/>
        <w:gridCol w:w="921"/>
        <w:gridCol w:w="638"/>
      </w:tblGrid>
      <w:tr w:rsidR="00FA5274" w:rsidRPr="009A5388" w14:paraId="3F83A927" w14:textId="77777777" w:rsidTr="00FA5274">
        <w:trPr>
          <w:trHeight w:val="142"/>
        </w:trPr>
        <w:tc>
          <w:tcPr>
            <w:tcW w:w="7513" w:type="dxa"/>
            <w:gridSpan w:val="3"/>
            <w:shd w:val="clear" w:color="auto" w:fill="FFFFFF"/>
            <w:vAlign w:val="bottom"/>
          </w:tcPr>
          <w:p w14:paraId="14876A72" w14:textId="77777777" w:rsidR="00FA5274" w:rsidRPr="009A5388" w:rsidRDefault="00FA5274" w:rsidP="00FA5274">
            <w:pPr>
              <w:rPr>
                <w:lang w:val="ru-RU"/>
              </w:rPr>
            </w:pPr>
            <w:r w:rsidRPr="009A5388">
              <w:rPr>
                <w:lang w:val="ru-RU"/>
              </w:rPr>
              <w:t>Средняя температура наружного воздуха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auto"/>
            <w:vAlign w:val="bottom"/>
          </w:tcPr>
          <w:p w14:paraId="2A0B6411" w14:textId="77777777" w:rsidR="00FA5274" w:rsidRPr="009A5388" w:rsidRDefault="00FA5274" w:rsidP="00FA5274">
            <w:pPr>
              <w:jc w:val="right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3,6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  <w:vAlign w:val="bottom"/>
          </w:tcPr>
          <w:p w14:paraId="120AB30D" w14:textId="77777777" w:rsidR="00FA5274" w:rsidRPr="009A5388" w:rsidRDefault="00FA5274" w:rsidP="00FA5274">
            <w:pPr>
              <w:rPr>
                <w:lang w:val="ru-RU"/>
              </w:rPr>
            </w:pPr>
            <w:r w:rsidRPr="009A5388">
              <w:rPr>
                <w:vertAlign w:val="superscript"/>
                <w:lang w:val="ru-RU"/>
              </w:rPr>
              <w:t>о</w:t>
            </w:r>
            <w:r w:rsidRPr="009A5388">
              <w:rPr>
                <w:lang w:val="ru-RU"/>
              </w:rPr>
              <w:t>С</w:t>
            </w:r>
          </w:p>
        </w:tc>
      </w:tr>
      <w:tr w:rsidR="00FA5274" w:rsidRPr="009A5388" w14:paraId="1776CC69" w14:textId="77777777" w:rsidTr="00FA5274">
        <w:trPr>
          <w:trHeight w:val="142"/>
        </w:trPr>
        <w:tc>
          <w:tcPr>
            <w:tcW w:w="7513" w:type="dxa"/>
            <w:gridSpan w:val="3"/>
            <w:shd w:val="clear" w:color="auto" w:fill="FFFFFF"/>
            <w:vAlign w:val="bottom"/>
          </w:tcPr>
          <w:p w14:paraId="38FD162F" w14:textId="77777777" w:rsidR="00FA5274" w:rsidRPr="009A5388" w:rsidRDefault="00FA5274" w:rsidP="00FA5274">
            <w:pPr>
              <w:rPr>
                <w:lang w:val="ru-RU"/>
              </w:rPr>
            </w:pPr>
            <w:r w:rsidRPr="009A5388">
              <w:rPr>
                <w:lang w:val="ru-RU"/>
              </w:rPr>
              <w:t>Средний максимум температуры воздуха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auto"/>
            <w:vAlign w:val="bottom"/>
          </w:tcPr>
          <w:p w14:paraId="6048DAD2" w14:textId="77777777" w:rsidR="00FA5274" w:rsidRPr="009A5388" w:rsidRDefault="00FA5274" w:rsidP="00FA5274">
            <w:pPr>
              <w:jc w:val="right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5,5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  <w:vAlign w:val="bottom"/>
          </w:tcPr>
          <w:p w14:paraId="65FF8AA5" w14:textId="77777777" w:rsidR="00FA5274" w:rsidRPr="009A5388" w:rsidRDefault="00FA5274" w:rsidP="00FA5274">
            <w:pPr>
              <w:rPr>
                <w:lang w:val="ru-RU"/>
              </w:rPr>
            </w:pPr>
            <w:r w:rsidRPr="009A5388">
              <w:rPr>
                <w:vertAlign w:val="superscript"/>
                <w:lang w:val="ru-RU"/>
              </w:rPr>
              <w:t>о</w:t>
            </w:r>
            <w:r w:rsidRPr="009A5388">
              <w:rPr>
                <w:lang w:val="ru-RU"/>
              </w:rPr>
              <w:t>С</w:t>
            </w:r>
          </w:p>
        </w:tc>
      </w:tr>
      <w:tr w:rsidR="00FA5274" w:rsidRPr="009A5388" w14:paraId="3A20406B" w14:textId="77777777" w:rsidTr="00FA5274">
        <w:trPr>
          <w:trHeight w:val="223"/>
        </w:trPr>
        <w:tc>
          <w:tcPr>
            <w:tcW w:w="7513" w:type="dxa"/>
            <w:gridSpan w:val="3"/>
            <w:shd w:val="clear" w:color="auto" w:fill="FFFFFF"/>
            <w:vAlign w:val="bottom"/>
          </w:tcPr>
          <w:p w14:paraId="438CA446" w14:textId="77777777" w:rsidR="00FA5274" w:rsidRPr="009A5388" w:rsidRDefault="00FA5274" w:rsidP="00FA5274">
            <w:pPr>
              <w:rPr>
                <w:lang w:val="ru-RU"/>
              </w:rPr>
            </w:pPr>
            <w:r w:rsidRPr="009A5388">
              <w:rPr>
                <w:lang w:val="ru-RU"/>
              </w:rPr>
              <w:t>Средний минимум температуры воздуха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auto"/>
            <w:vAlign w:val="bottom"/>
          </w:tcPr>
          <w:p w14:paraId="0586D9E4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-1,4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  <w:vAlign w:val="bottom"/>
          </w:tcPr>
          <w:p w14:paraId="2161A5BE" w14:textId="77777777" w:rsidR="00FA5274" w:rsidRPr="009A5388" w:rsidRDefault="00FA5274" w:rsidP="00FA5274">
            <w:r w:rsidRPr="009A5388">
              <w:rPr>
                <w:vertAlign w:val="superscript"/>
              </w:rPr>
              <w:t>о</w:t>
            </w:r>
            <w:r w:rsidRPr="009A5388">
              <w:t>С</w:t>
            </w:r>
          </w:p>
        </w:tc>
      </w:tr>
      <w:tr w:rsidR="00FA5274" w:rsidRPr="009A5388" w14:paraId="0133053B" w14:textId="77777777" w:rsidTr="00FA5274">
        <w:trPr>
          <w:trHeight w:val="184"/>
        </w:trPr>
        <w:tc>
          <w:tcPr>
            <w:tcW w:w="7513" w:type="dxa"/>
            <w:gridSpan w:val="3"/>
            <w:shd w:val="clear" w:color="auto" w:fill="FFFFFF"/>
            <w:vAlign w:val="bottom"/>
          </w:tcPr>
          <w:p w14:paraId="02540CE9" w14:textId="77777777" w:rsidR="00FA5274" w:rsidRPr="009A5388" w:rsidRDefault="00FA5274" w:rsidP="00FA5274">
            <w:r w:rsidRPr="009A5388">
              <w:t>Количество осадков за год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auto"/>
            <w:vAlign w:val="bottom"/>
          </w:tcPr>
          <w:p w14:paraId="6D7FF76C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587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  <w:vAlign w:val="bottom"/>
          </w:tcPr>
          <w:p w14:paraId="6143CD97" w14:textId="77777777" w:rsidR="00FA5274" w:rsidRPr="009A5388" w:rsidRDefault="00FA5274" w:rsidP="00FA5274">
            <w:r w:rsidRPr="009A5388">
              <w:t>мм</w:t>
            </w:r>
          </w:p>
        </w:tc>
      </w:tr>
      <w:tr w:rsidR="00FA5274" w:rsidRPr="009A5388" w14:paraId="2AF7F98D" w14:textId="77777777" w:rsidTr="00FA5274">
        <w:trPr>
          <w:trHeight w:val="288"/>
        </w:trPr>
        <w:tc>
          <w:tcPr>
            <w:tcW w:w="7513" w:type="dxa"/>
            <w:gridSpan w:val="3"/>
            <w:shd w:val="clear" w:color="auto" w:fill="FFFFFF"/>
            <w:vAlign w:val="bottom"/>
          </w:tcPr>
          <w:p w14:paraId="1D5C6713" w14:textId="77777777" w:rsidR="00FA5274" w:rsidRPr="009A5388" w:rsidRDefault="00FA5274" w:rsidP="00FA5274">
            <w:r w:rsidRPr="009A5388">
              <w:t>Суточный минимум осадков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auto"/>
            <w:vAlign w:val="bottom"/>
          </w:tcPr>
          <w:p w14:paraId="7CEB180B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20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  <w:vAlign w:val="bottom"/>
          </w:tcPr>
          <w:p w14:paraId="62066906" w14:textId="77777777" w:rsidR="00FA5274" w:rsidRPr="009A5388" w:rsidRDefault="00FA5274" w:rsidP="00FA5274">
            <w:r w:rsidRPr="009A5388">
              <w:t>мм</w:t>
            </w:r>
          </w:p>
        </w:tc>
      </w:tr>
      <w:tr w:rsidR="00FA5274" w:rsidRPr="009A5388" w14:paraId="2521CDE3" w14:textId="77777777" w:rsidTr="00FA5274">
        <w:trPr>
          <w:trHeight w:val="264"/>
        </w:trPr>
        <w:tc>
          <w:tcPr>
            <w:tcW w:w="7513" w:type="dxa"/>
            <w:gridSpan w:val="3"/>
            <w:shd w:val="clear" w:color="auto" w:fill="FFFFFF"/>
            <w:vAlign w:val="bottom"/>
          </w:tcPr>
          <w:p w14:paraId="062D5F0F" w14:textId="77777777" w:rsidR="00FA5274" w:rsidRPr="009A5388" w:rsidRDefault="00FA5274" w:rsidP="00FA5274">
            <w:r w:rsidRPr="009A5388">
              <w:t>Высота снежного покрова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auto"/>
            <w:vAlign w:val="bottom"/>
          </w:tcPr>
          <w:p w14:paraId="15A464D8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30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  <w:vAlign w:val="bottom"/>
          </w:tcPr>
          <w:p w14:paraId="5EBD7441" w14:textId="77777777" w:rsidR="00FA5274" w:rsidRPr="009A5388" w:rsidRDefault="00FA5274" w:rsidP="00FA5274">
            <w:r w:rsidRPr="009A5388">
              <w:t>см</w:t>
            </w:r>
          </w:p>
        </w:tc>
      </w:tr>
      <w:tr w:rsidR="00FA5274" w:rsidRPr="009A5388" w14:paraId="6A58F952" w14:textId="77777777" w:rsidTr="00FA5274">
        <w:trPr>
          <w:trHeight w:val="121"/>
        </w:trPr>
        <w:tc>
          <w:tcPr>
            <w:tcW w:w="7513" w:type="dxa"/>
            <w:gridSpan w:val="3"/>
            <w:shd w:val="clear" w:color="auto" w:fill="FFFFFF"/>
            <w:vAlign w:val="bottom"/>
          </w:tcPr>
          <w:p w14:paraId="1CE44300" w14:textId="77777777" w:rsidR="00FA5274" w:rsidRPr="009A5388" w:rsidRDefault="00FA5274" w:rsidP="00FA5274">
            <w:r w:rsidRPr="009A5388">
              <w:t>Максимальная глубина промерзания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auto"/>
            <w:vAlign w:val="bottom"/>
          </w:tcPr>
          <w:p w14:paraId="7BEB200D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90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  <w:vAlign w:val="bottom"/>
          </w:tcPr>
          <w:p w14:paraId="063996C0" w14:textId="77777777" w:rsidR="00FA5274" w:rsidRPr="009A5388" w:rsidRDefault="00FA5274" w:rsidP="00FA5274">
            <w:r w:rsidRPr="009A5388">
              <w:t>см</w:t>
            </w:r>
          </w:p>
        </w:tc>
      </w:tr>
      <w:tr w:rsidR="00FA5274" w:rsidRPr="009A5388" w14:paraId="6C48E940" w14:textId="77777777" w:rsidTr="00FA5274">
        <w:trPr>
          <w:trHeight w:val="225"/>
        </w:trPr>
        <w:tc>
          <w:tcPr>
            <w:tcW w:w="7513" w:type="dxa"/>
            <w:gridSpan w:val="3"/>
            <w:shd w:val="clear" w:color="auto" w:fill="FFFFFF"/>
            <w:vAlign w:val="bottom"/>
          </w:tcPr>
          <w:p w14:paraId="7261BA1E" w14:textId="77777777" w:rsidR="00FA5274" w:rsidRPr="009A5388" w:rsidRDefault="00FA5274" w:rsidP="00FA5274">
            <w:r w:rsidRPr="009A5388">
              <w:t>Вес снегового покрова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auto"/>
            <w:vAlign w:val="bottom"/>
          </w:tcPr>
          <w:p w14:paraId="2A2E105A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100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  <w:vAlign w:val="bottom"/>
          </w:tcPr>
          <w:p w14:paraId="4436257C" w14:textId="77777777" w:rsidR="00FA5274" w:rsidRPr="009A5388" w:rsidRDefault="00FA5274" w:rsidP="00FA5274">
            <w:r w:rsidRPr="009A5388">
              <w:t>кг/м</w:t>
            </w:r>
            <w:r w:rsidRPr="009A5388">
              <w:rPr>
                <w:vertAlign w:val="superscript"/>
              </w:rPr>
              <w:t>2</w:t>
            </w:r>
          </w:p>
        </w:tc>
      </w:tr>
      <w:tr w:rsidR="00FA5274" w:rsidRPr="00166C2B" w14:paraId="7A15A182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42928F9" w14:textId="77777777" w:rsidR="00FA5274" w:rsidRPr="009A5388" w:rsidRDefault="00FA5274" w:rsidP="00FA5274">
            <w:pPr>
              <w:jc w:val="center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Климатические параметры холодного периода года</w:t>
            </w:r>
          </w:p>
        </w:tc>
      </w:tr>
      <w:tr w:rsidR="00FA5274" w:rsidRPr="009A5388" w14:paraId="2617D3DF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C40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  <w:lang w:val="ru-RU"/>
              </w:rPr>
              <w:t xml:space="preserve">Температура воздуха наиболее холодных суток, обеспеченностью </w:t>
            </w:r>
            <w:r w:rsidRPr="009A5388">
              <w:rPr>
                <w:snapToGrid w:val="0"/>
              </w:rPr>
              <w:t>0,98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6FF30" w14:textId="77777777" w:rsidR="00FA5274" w:rsidRPr="009A5388" w:rsidRDefault="00FA5274" w:rsidP="00FA5274">
            <w:pPr>
              <w:jc w:val="right"/>
            </w:pPr>
            <w:r w:rsidRPr="009A5388">
              <w:t>-32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968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596F53B0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AB9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Температура воздуха, обеспеченностью 0,94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4BDCF" w14:textId="77777777" w:rsidR="00FA5274" w:rsidRPr="009A5388" w:rsidRDefault="00FA5274" w:rsidP="00FA5274">
            <w:pPr>
              <w:jc w:val="right"/>
            </w:pPr>
            <w:r w:rsidRPr="009A5388">
              <w:t>-14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8C1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7F79ED58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D08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Абсолютная минимальная температура воздуха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FCA6F" w14:textId="77777777" w:rsidR="00FA5274" w:rsidRPr="009A5388" w:rsidRDefault="00FA5274" w:rsidP="00FA5274">
            <w:pPr>
              <w:jc w:val="right"/>
            </w:pPr>
            <w:r w:rsidRPr="009A5388">
              <w:t>-35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596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3EBE2A77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1B8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Средняя суточная амплитуда температуры воздуха наиболее холодного месяца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29FFD" w14:textId="77777777" w:rsidR="00FA5274" w:rsidRPr="009A5388" w:rsidRDefault="00FA5274" w:rsidP="00FA5274">
            <w:pPr>
              <w:jc w:val="right"/>
            </w:pPr>
            <w:r w:rsidRPr="009A5388">
              <w:t>6,3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3D3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5AE03DA5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18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F7F7" w14:textId="77777777" w:rsidR="00FA5274" w:rsidRPr="009A5388" w:rsidRDefault="00FA5274" w:rsidP="00FA5274">
            <w:pPr>
              <w:rPr>
                <w:snapToGrid w:val="0"/>
                <w:lang w:val="ru-RU"/>
              </w:rPr>
            </w:pPr>
          </w:p>
          <w:p w14:paraId="02888551" w14:textId="77777777" w:rsidR="00FA5274" w:rsidRPr="009A5388" w:rsidRDefault="00FA5274" w:rsidP="00FA5274">
            <w:pPr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Продолжительность,                                                                                                           и средняя температура воздуха,                                                                                                 периода со средней суточной температурой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BF3" w14:textId="77777777" w:rsidR="00FA5274" w:rsidRPr="009A5388" w:rsidRDefault="00FA5274" w:rsidP="00FA5274">
            <w:pPr>
              <w:spacing w:line="238" w:lineRule="auto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&lt; 0°С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D39C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прод.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3D958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146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DE5D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сут</w:t>
            </w:r>
          </w:p>
        </w:tc>
      </w:tr>
      <w:tr w:rsidR="00FA5274" w:rsidRPr="009A5388" w14:paraId="23C5B1BE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50E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C6C" w14:textId="77777777" w:rsidR="00FA5274" w:rsidRPr="009A5388" w:rsidRDefault="00FA5274" w:rsidP="00FA5274">
            <w:pPr>
              <w:spacing w:line="238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27A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темп.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7AD48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-6,4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968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0F5E950E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A05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445" w14:textId="77777777" w:rsidR="00FA5274" w:rsidRPr="009A5388" w:rsidRDefault="00FA5274" w:rsidP="00FA5274">
            <w:pPr>
              <w:spacing w:line="238" w:lineRule="auto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&lt; 8°С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7AF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прод.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4AC64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218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DAB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сут</w:t>
            </w:r>
          </w:p>
        </w:tc>
      </w:tr>
      <w:tr w:rsidR="00FA5274" w:rsidRPr="009A5388" w14:paraId="6D23A88B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E32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246" w14:textId="77777777" w:rsidR="00FA5274" w:rsidRPr="009A5388" w:rsidRDefault="00FA5274" w:rsidP="00FA5274">
            <w:pPr>
              <w:spacing w:line="238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6AB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темп.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FEC6D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-3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52E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2CF594D7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D9A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F39" w14:textId="77777777" w:rsidR="00FA5274" w:rsidRPr="009A5388" w:rsidRDefault="00FA5274" w:rsidP="00FA5274">
            <w:pPr>
              <w:spacing w:line="238" w:lineRule="auto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&lt; 10°С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2F9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прод.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8F6D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236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EA8A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сут</w:t>
            </w:r>
          </w:p>
        </w:tc>
      </w:tr>
      <w:tr w:rsidR="00FA5274" w:rsidRPr="009A5388" w14:paraId="6105A808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460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086" w14:textId="77777777" w:rsidR="00FA5274" w:rsidRPr="009A5388" w:rsidRDefault="00FA5274" w:rsidP="00FA5274">
            <w:pPr>
              <w:spacing w:line="238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2DD" w14:textId="77777777" w:rsidR="00FA5274" w:rsidRPr="009A5388" w:rsidRDefault="00FA5274" w:rsidP="00FA5274">
            <w:pPr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темп.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71E7C" w14:textId="77777777" w:rsidR="00FA5274" w:rsidRPr="009A5388" w:rsidRDefault="00FA5274" w:rsidP="00FA5274">
            <w:pPr>
              <w:jc w:val="right"/>
              <w:rPr>
                <w:snapToGrid w:val="0"/>
              </w:rPr>
            </w:pPr>
            <w:r w:rsidRPr="009A5388">
              <w:rPr>
                <w:snapToGrid w:val="0"/>
              </w:rPr>
              <w:t>-2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1F5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04DE7E3B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78E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Средняя месячная относительная влажность воздуха наиболее холодного месяца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63499" w14:textId="77777777" w:rsidR="00FA5274" w:rsidRPr="009A5388" w:rsidRDefault="00FA5274" w:rsidP="00FA5274">
            <w:pPr>
              <w:jc w:val="right"/>
            </w:pPr>
            <w:r w:rsidRPr="009A5388">
              <w:t>86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C66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%</w:t>
            </w:r>
          </w:p>
        </w:tc>
      </w:tr>
      <w:tr w:rsidR="00FA5274" w:rsidRPr="009A5388" w14:paraId="29335DC6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13F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Количество осадков за ноябрь-март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0759" w14:textId="77777777" w:rsidR="00FA5274" w:rsidRPr="009A5388" w:rsidRDefault="00FA5274" w:rsidP="00FA5274">
            <w:pPr>
              <w:jc w:val="right"/>
            </w:pPr>
            <w:r w:rsidRPr="009A5388">
              <w:t>212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5AA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мм</w:t>
            </w:r>
          </w:p>
        </w:tc>
      </w:tr>
      <w:tr w:rsidR="00FA5274" w:rsidRPr="009A5388" w14:paraId="51CFDADE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7E0" w14:textId="77777777" w:rsidR="00FA5274" w:rsidRPr="009A5388" w:rsidRDefault="00FA5274" w:rsidP="00FA5274">
            <w:pPr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Преобладающее направление ветра за декабрь-февраль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F3922" w14:textId="77777777" w:rsidR="00FA5274" w:rsidRPr="009A5388" w:rsidRDefault="00FA5274" w:rsidP="00FA5274">
            <w:pPr>
              <w:jc w:val="right"/>
            </w:pPr>
            <w:r w:rsidRPr="009A5388">
              <w:t>ЮЗ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89C" w14:textId="77777777" w:rsidR="00FA5274" w:rsidRPr="009A5388" w:rsidRDefault="00FA5274" w:rsidP="00FA5274">
            <w:pPr>
              <w:rPr>
                <w:snapToGrid w:val="0"/>
              </w:rPr>
            </w:pPr>
          </w:p>
        </w:tc>
      </w:tr>
      <w:tr w:rsidR="00FA5274" w:rsidRPr="009A5388" w14:paraId="44F92102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A74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Максимальная из средних скоростей ветра по румбам за январь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6EBE2" w14:textId="77777777" w:rsidR="00FA5274" w:rsidRPr="009A5388" w:rsidRDefault="00FA5274" w:rsidP="00FA5274">
            <w:pPr>
              <w:jc w:val="right"/>
            </w:pPr>
            <w:r w:rsidRPr="009A5388">
              <w:t>5,3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B7A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м/с</w:t>
            </w:r>
          </w:p>
        </w:tc>
      </w:tr>
      <w:tr w:rsidR="00FA5274" w:rsidRPr="009A5388" w14:paraId="306E316F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3D4" w14:textId="77777777" w:rsidR="00FA5274" w:rsidRPr="009A5388" w:rsidRDefault="00FA5274" w:rsidP="00D4006C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Средняя скорость ветра за период со средней суточной температурой воздуха &lt; 8 °С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50749" w14:textId="77777777" w:rsidR="00FA5274" w:rsidRPr="009A5388" w:rsidRDefault="00FA5274" w:rsidP="00FA5274">
            <w:pPr>
              <w:jc w:val="right"/>
            </w:pPr>
            <w:r w:rsidRPr="009A5388">
              <w:t>4,4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900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м/с</w:t>
            </w:r>
          </w:p>
        </w:tc>
      </w:tr>
      <w:tr w:rsidR="00FA5274" w:rsidRPr="00166C2B" w14:paraId="433C14F1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E6B3E27" w14:textId="77777777" w:rsidR="00FA5274" w:rsidRPr="009A5388" w:rsidRDefault="00FA5274" w:rsidP="00FA5274">
            <w:pPr>
              <w:jc w:val="center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Климатические параметры теплого периода года</w:t>
            </w:r>
          </w:p>
        </w:tc>
      </w:tr>
      <w:tr w:rsidR="00FA5274" w:rsidRPr="009A5388" w14:paraId="523FFD83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2EC" w14:textId="77777777" w:rsidR="00FA5274" w:rsidRPr="009A5388" w:rsidRDefault="00FA5274" w:rsidP="00FA5274">
            <w:pPr>
              <w:jc w:val="both"/>
              <w:rPr>
                <w:snapToGrid w:val="0"/>
              </w:rPr>
            </w:pPr>
            <w:r w:rsidRPr="009A5388">
              <w:rPr>
                <w:snapToGrid w:val="0"/>
              </w:rPr>
              <w:t>Барометрическое давление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A6B9D" w14:textId="77777777" w:rsidR="00FA5274" w:rsidRPr="009A5388" w:rsidRDefault="00FA5274" w:rsidP="00FA5274">
            <w:pPr>
              <w:jc w:val="right"/>
            </w:pPr>
            <w:r w:rsidRPr="009A5388">
              <w:t>985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4D1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гПа</w:t>
            </w:r>
          </w:p>
        </w:tc>
      </w:tr>
      <w:tr w:rsidR="00FA5274" w:rsidRPr="009A5388" w14:paraId="7B7596F1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6087" w14:textId="77777777" w:rsidR="00FA5274" w:rsidRPr="009A5388" w:rsidRDefault="00FA5274" w:rsidP="00FA5274">
            <w:pPr>
              <w:jc w:val="both"/>
              <w:rPr>
                <w:snapToGrid w:val="0"/>
              </w:rPr>
            </w:pPr>
            <w:r w:rsidRPr="009A5388">
              <w:rPr>
                <w:snapToGrid w:val="0"/>
              </w:rPr>
              <w:t>Температура воздуха, обеспеченностью 0,95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D285B" w14:textId="77777777" w:rsidR="00FA5274" w:rsidRPr="009A5388" w:rsidRDefault="00FA5274" w:rsidP="00FA5274">
            <w:pPr>
              <w:jc w:val="right"/>
            </w:pPr>
            <w:r w:rsidRPr="009A5388">
              <w:t>21,6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1B14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5B4B2C21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318" w14:textId="77777777" w:rsidR="00FA5274" w:rsidRPr="009A5388" w:rsidRDefault="00FA5274" w:rsidP="00FA5274">
            <w:pPr>
              <w:jc w:val="both"/>
              <w:rPr>
                <w:snapToGrid w:val="0"/>
              </w:rPr>
            </w:pPr>
            <w:r w:rsidRPr="009A5388">
              <w:rPr>
                <w:snapToGrid w:val="0"/>
              </w:rPr>
              <w:t>Температура воздуха, обеспеченностью 0,98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9C02F" w14:textId="77777777" w:rsidR="00FA5274" w:rsidRPr="009A5388" w:rsidRDefault="00FA5274" w:rsidP="00FA5274">
            <w:pPr>
              <w:jc w:val="right"/>
            </w:pPr>
            <w:r w:rsidRPr="009A5388">
              <w:t>25,8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D91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3F4155BA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0A0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Средняя  максимальная температура воздуха наиболее теплого месяца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E56E2" w14:textId="77777777" w:rsidR="00FA5274" w:rsidRPr="009A5388" w:rsidRDefault="00FA5274" w:rsidP="00FA5274">
            <w:pPr>
              <w:jc w:val="right"/>
            </w:pPr>
            <w:r w:rsidRPr="009A5388">
              <w:t>24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036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675DD63F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FCE" w14:textId="77777777" w:rsidR="00FA5274" w:rsidRPr="009A5388" w:rsidRDefault="00FA5274" w:rsidP="00FA5274">
            <w:pPr>
              <w:jc w:val="both"/>
              <w:rPr>
                <w:snapToGrid w:val="0"/>
              </w:rPr>
            </w:pPr>
            <w:r w:rsidRPr="009A5388">
              <w:rPr>
                <w:snapToGrid w:val="0"/>
              </w:rPr>
              <w:t>Абсолютная максимальная температура воздуха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97681" w14:textId="77777777" w:rsidR="00FA5274" w:rsidRPr="009A5388" w:rsidRDefault="00FA5274" w:rsidP="00FA5274">
            <w:pPr>
              <w:jc w:val="right"/>
            </w:pPr>
            <w:r w:rsidRPr="009A5388">
              <w:t>37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671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3C35E17C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FFE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lastRenderedPageBreak/>
              <w:t>Средняя суточная амплитуда температуры воздуха теплого месяца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AD579" w14:textId="77777777" w:rsidR="00FA5274" w:rsidRPr="009A5388" w:rsidRDefault="00FA5274" w:rsidP="00FA5274">
            <w:pPr>
              <w:jc w:val="right"/>
            </w:pPr>
            <w:r w:rsidRPr="009A5388">
              <w:t>10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79E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°С</w:t>
            </w:r>
          </w:p>
        </w:tc>
      </w:tr>
      <w:tr w:rsidR="00FA5274" w:rsidRPr="009A5388" w14:paraId="5382FE1C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9E6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Средняя месячная относительная влажность воздуха теплого месяца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6942E" w14:textId="77777777" w:rsidR="00FA5274" w:rsidRPr="009A5388" w:rsidRDefault="00FA5274" w:rsidP="00FA5274">
            <w:pPr>
              <w:jc w:val="right"/>
            </w:pPr>
            <w:r w:rsidRPr="009A5388">
              <w:t>69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37E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%</w:t>
            </w:r>
          </w:p>
        </w:tc>
      </w:tr>
      <w:tr w:rsidR="00FA5274" w:rsidRPr="009A5388" w14:paraId="52113C4B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33E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Средняя месячная относительная влажность воздуха в 15 часов наиболее теплого месяца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B3104" w14:textId="77777777" w:rsidR="00FA5274" w:rsidRPr="009A5388" w:rsidRDefault="00FA5274" w:rsidP="00FA5274">
            <w:pPr>
              <w:jc w:val="right"/>
            </w:pPr>
            <w:r w:rsidRPr="009A5388">
              <w:t>56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B16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%</w:t>
            </w:r>
          </w:p>
        </w:tc>
      </w:tr>
      <w:tr w:rsidR="00FA5274" w:rsidRPr="009A5388" w14:paraId="1B52310B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703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Количество осадков за апрель-октябрь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3243" w14:textId="77777777" w:rsidR="00FA5274" w:rsidRPr="009A5388" w:rsidRDefault="00FA5274" w:rsidP="00FA5274">
            <w:pPr>
              <w:jc w:val="right"/>
            </w:pPr>
            <w:r w:rsidRPr="009A5388">
              <w:t>375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E11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мм</w:t>
            </w:r>
          </w:p>
        </w:tc>
      </w:tr>
      <w:tr w:rsidR="00FA5274" w:rsidRPr="009A5388" w14:paraId="1B6B1D21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5AF" w14:textId="77777777" w:rsidR="00FA5274" w:rsidRPr="009A5388" w:rsidRDefault="00FA5274" w:rsidP="00FA5274">
            <w:pPr>
              <w:jc w:val="both"/>
              <w:rPr>
                <w:snapToGrid w:val="0"/>
              </w:rPr>
            </w:pPr>
            <w:r w:rsidRPr="009A5388">
              <w:rPr>
                <w:snapToGrid w:val="0"/>
              </w:rPr>
              <w:t>Суточный максимум осадков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84760" w14:textId="77777777" w:rsidR="00FA5274" w:rsidRPr="009A5388" w:rsidRDefault="00FA5274" w:rsidP="00FA5274">
            <w:pPr>
              <w:jc w:val="right"/>
            </w:pPr>
            <w:r w:rsidRPr="009A5388">
              <w:t>144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EAE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мм</w:t>
            </w:r>
          </w:p>
        </w:tc>
      </w:tr>
      <w:tr w:rsidR="00FA5274" w:rsidRPr="009A5388" w14:paraId="33B3AB98" w14:textId="77777777" w:rsidTr="00FA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4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E63" w14:textId="77777777" w:rsidR="00FA5274" w:rsidRPr="009A5388" w:rsidRDefault="00FA5274" w:rsidP="00FA5274">
            <w:pPr>
              <w:jc w:val="both"/>
              <w:rPr>
                <w:snapToGrid w:val="0"/>
                <w:lang w:val="ru-RU"/>
              </w:rPr>
            </w:pPr>
            <w:r w:rsidRPr="009A5388">
              <w:rPr>
                <w:snapToGrid w:val="0"/>
                <w:lang w:val="ru-RU"/>
              </w:rPr>
              <w:t>Преобладающее направление ветра за июнь-август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57D08" w14:textId="77777777" w:rsidR="00FA5274" w:rsidRPr="009A5388" w:rsidRDefault="00FA5274" w:rsidP="00FA5274">
            <w:pPr>
              <w:jc w:val="right"/>
            </w:pPr>
            <w:r w:rsidRPr="009A5388">
              <w:t>СВ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97F" w14:textId="77777777" w:rsidR="00FA5274" w:rsidRPr="009A5388" w:rsidRDefault="00FA5274" w:rsidP="00FA5274">
            <w:pPr>
              <w:rPr>
                <w:snapToGrid w:val="0"/>
              </w:rPr>
            </w:pPr>
            <w:r w:rsidRPr="009A5388">
              <w:rPr>
                <w:snapToGrid w:val="0"/>
              </w:rPr>
              <w:t>С-З</w:t>
            </w:r>
          </w:p>
        </w:tc>
      </w:tr>
    </w:tbl>
    <w:p w14:paraId="0ECAB160" w14:textId="77777777" w:rsidR="00FA5274" w:rsidRPr="009A5388" w:rsidRDefault="00FA5274" w:rsidP="00FA5274">
      <w:pPr>
        <w:pStyle w:val="Normal1"/>
        <w:widowControl w:val="0"/>
        <w:jc w:val="both"/>
        <w:rPr>
          <w:snapToGrid w:val="0"/>
          <w:sz w:val="16"/>
          <w:szCs w:val="16"/>
        </w:rPr>
      </w:pPr>
    </w:p>
    <w:p w14:paraId="11036A79" w14:textId="77777777" w:rsidR="00D4006C" w:rsidRPr="009A5388" w:rsidRDefault="00D4006C" w:rsidP="00CC4995">
      <w:pPr>
        <w:pStyle w:val="Normal1"/>
        <w:widowControl w:val="0"/>
        <w:ind w:firstLine="709"/>
        <w:rPr>
          <w:b/>
          <w:snapToGrid w:val="0"/>
          <w:sz w:val="20"/>
        </w:rPr>
      </w:pPr>
    </w:p>
    <w:p w14:paraId="4B185915" w14:textId="77777777" w:rsidR="00FA5274" w:rsidRPr="009A5388" w:rsidRDefault="00FA5274" w:rsidP="00CC4995">
      <w:pPr>
        <w:pStyle w:val="Normal1"/>
        <w:widowControl w:val="0"/>
        <w:ind w:firstLine="709"/>
        <w:rPr>
          <w:b/>
          <w:snapToGrid w:val="0"/>
          <w:sz w:val="20"/>
        </w:rPr>
      </w:pPr>
      <w:r w:rsidRPr="009A5388">
        <w:rPr>
          <w:b/>
          <w:snapToGrid w:val="0"/>
          <w:sz w:val="20"/>
        </w:rPr>
        <w:t>Таблица 2.</w:t>
      </w:r>
      <w:r w:rsidR="00CC4995" w:rsidRPr="009A5388">
        <w:rPr>
          <w:b/>
          <w:snapToGrid w:val="0"/>
          <w:sz w:val="20"/>
        </w:rPr>
        <w:t xml:space="preserve">3.2 - </w:t>
      </w:r>
      <w:r w:rsidRPr="009A5388">
        <w:rPr>
          <w:b/>
          <w:snapToGrid w:val="0"/>
          <w:sz w:val="20"/>
        </w:rPr>
        <w:t>Средняя месячная и годовая температура (°С)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2"/>
        <w:gridCol w:w="664"/>
        <w:gridCol w:w="664"/>
        <w:gridCol w:w="666"/>
        <w:gridCol w:w="664"/>
        <w:gridCol w:w="664"/>
        <w:gridCol w:w="666"/>
        <w:gridCol w:w="664"/>
        <w:gridCol w:w="665"/>
        <w:gridCol w:w="663"/>
        <w:gridCol w:w="663"/>
        <w:gridCol w:w="665"/>
        <w:gridCol w:w="663"/>
        <w:gridCol w:w="665"/>
      </w:tblGrid>
      <w:tr w:rsidR="00FA5274" w:rsidRPr="009A5388" w14:paraId="5A4C136F" w14:textId="77777777" w:rsidTr="00FA5274">
        <w:trPr>
          <w:trHeight w:val="299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001E4C28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Месяц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255C3F9F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I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5F018D3B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II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5993E9D2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III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1A7E11E1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IV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7180B07D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V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70FF9DC0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VI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1953AFC9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VII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3A8B6E30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VIII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120EFBCF" w14:textId="77777777" w:rsidR="00FA5274" w:rsidRPr="009A5388" w:rsidRDefault="00FA5274" w:rsidP="00FA5274">
            <w:pPr>
              <w:tabs>
                <w:tab w:val="left" w:pos="4506"/>
              </w:tabs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IX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63DEFBE7" w14:textId="77777777" w:rsidR="00FA5274" w:rsidRPr="009A5388" w:rsidRDefault="00FA5274" w:rsidP="00FA5274">
            <w:pPr>
              <w:tabs>
                <w:tab w:val="left" w:pos="3798"/>
              </w:tabs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X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7C72C699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XI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5A39DB2F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</w:rPr>
              <w:t>XII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789A80CC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год</w:t>
            </w:r>
          </w:p>
        </w:tc>
      </w:tr>
      <w:tr w:rsidR="00FA5274" w:rsidRPr="009A5388" w14:paraId="12255561" w14:textId="77777777" w:rsidTr="00FA5274">
        <w:tc>
          <w:tcPr>
            <w:tcW w:w="4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76F2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0"/>
              </w:rPr>
            </w:pPr>
          </w:p>
        </w:tc>
        <w:tc>
          <w:tcPr>
            <w:tcW w:w="3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F1CA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-9,3</w:t>
            </w:r>
          </w:p>
        </w:tc>
        <w:tc>
          <w:tcPr>
            <w:tcW w:w="3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9DFC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-7,8</w:t>
            </w:r>
          </w:p>
        </w:tc>
        <w:tc>
          <w:tcPr>
            <w:tcW w:w="34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0F3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-3</w:t>
            </w:r>
          </w:p>
        </w:tc>
        <w:tc>
          <w:tcPr>
            <w:tcW w:w="3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4366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6,6</w:t>
            </w:r>
          </w:p>
        </w:tc>
        <w:tc>
          <w:tcPr>
            <w:tcW w:w="3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9A30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13,9</w:t>
            </w:r>
          </w:p>
        </w:tc>
        <w:tc>
          <w:tcPr>
            <w:tcW w:w="34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0021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17,2</w:t>
            </w:r>
          </w:p>
        </w:tc>
        <w:tc>
          <w:tcPr>
            <w:tcW w:w="3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998C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18,7</w:t>
            </w:r>
          </w:p>
        </w:tc>
        <w:tc>
          <w:tcPr>
            <w:tcW w:w="34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8C78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17,6</w:t>
            </w:r>
          </w:p>
        </w:tc>
        <w:tc>
          <w:tcPr>
            <w:tcW w:w="3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8DC4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12,2</w:t>
            </w:r>
          </w:p>
        </w:tc>
        <w:tc>
          <w:tcPr>
            <w:tcW w:w="3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7E8E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5,6</w:t>
            </w:r>
          </w:p>
        </w:tc>
        <w:tc>
          <w:tcPr>
            <w:tcW w:w="34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EC13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-0,4</w:t>
            </w:r>
          </w:p>
        </w:tc>
        <w:tc>
          <w:tcPr>
            <w:tcW w:w="3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4A40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-5,2</w:t>
            </w:r>
          </w:p>
        </w:tc>
        <w:tc>
          <w:tcPr>
            <w:tcW w:w="34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5FAD" w14:textId="77777777" w:rsidR="00FA5274" w:rsidRPr="009A5388" w:rsidRDefault="00FA5274" w:rsidP="00FA5274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5,5</w:t>
            </w:r>
          </w:p>
        </w:tc>
      </w:tr>
    </w:tbl>
    <w:p w14:paraId="3D49226F" w14:textId="77777777" w:rsidR="00FA5274" w:rsidRPr="009A5388" w:rsidRDefault="00FA5274" w:rsidP="00FA5274">
      <w:pPr>
        <w:pStyle w:val="Normal1"/>
        <w:widowControl w:val="0"/>
        <w:jc w:val="both"/>
        <w:rPr>
          <w:snapToGrid w:val="0"/>
          <w:sz w:val="16"/>
          <w:szCs w:val="16"/>
        </w:rPr>
      </w:pPr>
    </w:p>
    <w:p w14:paraId="39BADF01" w14:textId="77777777" w:rsidR="006A1D81" w:rsidRPr="009A5388" w:rsidRDefault="006A1D81" w:rsidP="00CC4995">
      <w:pPr>
        <w:pStyle w:val="Normal1"/>
        <w:widowControl w:val="0"/>
        <w:ind w:firstLine="709"/>
        <w:rPr>
          <w:b/>
          <w:snapToGrid w:val="0"/>
          <w:sz w:val="20"/>
        </w:rPr>
      </w:pPr>
    </w:p>
    <w:p w14:paraId="510A0BAB" w14:textId="77777777" w:rsidR="00FA5274" w:rsidRPr="009A5388" w:rsidRDefault="00CC4995" w:rsidP="00CC4995">
      <w:pPr>
        <w:pStyle w:val="Normal1"/>
        <w:widowControl w:val="0"/>
        <w:ind w:firstLine="709"/>
        <w:rPr>
          <w:b/>
          <w:snapToGrid w:val="0"/>
          <w:sz w:val="20"/>
        </w:rPr>
      </w:pPr>
      <w:r w:rsidRPr="009A5388">
        <w:rPr>
          <w:b/>
          <w:snapToGrid w:val="0"/>
          <w:sz w:val="20"/>
        </w:rPr>
        <w:t>Таблица 2.3.3</w:t>
      </w:r>
      <w:r w:rsidR="00FA5274" w:rsidRPr="009A5388">
        <w:rPr>
          <w:b/>
          <w:snapToGrid w:val="0"/>
          <w:sz w:val="20"/>
        </w:rPr>
        <w:t xml:space="preserve">. </w:t>
      </w:r>
      <w:r w:rsidRPr="009A5388">
        <w:rPr>
          <w:b/>
          <w:snapToGrid w:val="0"/>
          <w:sz w:val="20"/>
        </w:rPr>
        <w:t xml:space="preserve">- </w:t>
      </w:r>
      <w:r w:rsidR="00FA5274" w:rsidRPr="009A5388">
        <w:rPr>
          <w:b/>
          <w:snapToGrid w:val="0"/>
          <w:sz w:val="20"/>
        </w:rPr>
        <w:t>Повторяемость (%) направлений ветра и штилей по месяцам и за год</w:t>
      </w:r>
    </w:p>
    <w:tbl>
      <w:tblPr>
        <w:tblW w:w="4942" w:type="pct"/>
        <w:tblLook w:val="0000" w:firstRow="0" w:lastRow="0" w:firstColumn="0" w:lastColumn="0" w:noHBand="0" w:noVBand="0"/>
      </w:tblPr>
      <w:tblGrid>
        <w:gridCol w:w="1003"/>
        <w:gridCol w:w="661"/>
        <w:gridCol w:w="661"/>
        <w:gridCol w:w="662"/>
        <w:gridCol w:w="661"/>
        <w:gridCol w:w="661"/>
        <w:gridCol w:w="662"/>
        <w:gridCol w:w="661"/>
        <w:gridCol w:w="662"/>
        <w:gridCol w:w="661"/>
        <w:gridCol w:w="661"/>
        <w:gridCol w:w="662"/>
        <w:gridCol w:w="661"/>
        <w:gridCol w:w="662"/>
      </w:tblGrid>
      <w:tr w:rsidR="00FA5274" w:rsidRPr="009A5388" w14:paraId="68CFE819" w14:textId="77777777" w:rsidTr="00FA5274">
        <w:trPr>
          <w:trHeight w:val="25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bottom"/>
          </w:tcPr>
          <w:p w14:paraId="096E84F4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Месяц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6FEF3258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I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66B5287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II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E49E8ED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III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4798472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IV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4DAD3AC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V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9F72130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VI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8C0EEA8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VII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6C9049B1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VIII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6680103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IX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EFBB7B8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X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69C3C969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XI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712AA7F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XII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2238C73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год</w:t>
            </w:r>
          </w:p>
        </w:tc>
      </w:tr>
      <w:tr w:rsidR="00FA5274" w:rsidRPr="009A5388" w14:paraId="7C409931" w14:textId="77777777" w:rsidTr="00FA5274">
        <w:trPr>
          <w:trHeight w:val="225"/>
        </w:trPr>
        <w:tc>
          <w:tcPr>
            <w:tcW w:w="5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7FC80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С</w:t>
            </w:r>
          </w:p>
        </w:tc>
        <w:tc>
          <w:tcPr>
            <w:tcW w:w="3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5FD0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99E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4AD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7B2A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AD0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7F821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14</w:t>
            </w:r>
          </w:p>
        </w:tc>
        <w:tc>
          <w:tcPr>
            <w:tcW w:w="3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7087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CAE7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D36DD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81E4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FE38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A5D85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937A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9</w:t>
            </w:r>
          </w:p>
        </w:tc>
      </w:tr>
      <w:tr w:rsidR="00FA5274" w:rsidRPr="009A5388" w14:paraId="7EC85DEC" w14:textId="77777777" w:rsidTr="00FA5274">
        <w:trPr>
          <w:trHeight w:val="22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DFE4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СВ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07AA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FCCA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7D12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F9F0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5E4E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A26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97D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7FD5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E2F2C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728B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03E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B038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3A3E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</w:t>
            </w:r>
          </w:p>
        </w:tc>
      </w:tr>
      <w:tr w:rsidR="00FA5274" w:rsidRPr="009A5388" w14:paraId="45D247A7" w14:textId="77777777" w:rsidTr="00FA5274">
        <w:trPr>
          <w:trHeight w:val="22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81B3F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В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2B1D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A83E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088C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D24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CB8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DCCC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1676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FC6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1704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1BF0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7F4E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8310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F1B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</w:tr>
      <w:tr w:rsidR="00FA5274" w:rsidRPr="009A5388" w14:paraId="482DE581" w14:textId="77777777" w:rsidTr="00FA5274">
        <w:trPr>
          <w:trHeight w:val="22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3B39A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ЮВ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DDDE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DC2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FB09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7DA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6E55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587E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DBAA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E938D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F5DDD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0D8B9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31B6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ADA5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864C0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14</w:t>
            </w:r>
          </w:p>
        </w:tc>
      </w:tr>
      <w:tr w:rsidR="00FA5274" w:rsidRPr="009A5388" w14:paraId="11EB7637" w14:textId="77777777" w:rsidTr="00FA5274">
        <w:trPr>
          <w:trHeight w:val="22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A51D8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Ю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85FD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B0F6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BC49B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396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064F5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DC440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9C66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2C408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2B9D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1158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C0AC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35E2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C59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8</w:t>
            </w:r>
          </w:p>
        </w:tc>
      </w:tr>
      <w:tr w:rsidR="00FA5274" w:rsidRPr="009A5388" w14:paraId="4D688A32" w14:textId="77777777" w:rsidTr="00FA5274">
        <w:trPr>
          <w:trHeight w:val="22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2DF58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Ю3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F1C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818E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1BE1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A317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7D0C8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177D9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AEF4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886D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A9DE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6959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6C4C9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2C8E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2461C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</w:tr>
      <w:tr w:rsidR="00FA5274" w:rsidRPr="009A5388" w14:paraId="61E784D3" w14:textId="77777777" w:rsidTr="00FA5274">
        <w:trPr>
          <w:trHeight w:val="22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A7AD4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3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E89C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A174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CD7D9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91A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63D9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4DCE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1A6BD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5E6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62AB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1E61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82411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55D4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5B9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16</w:t>
            </w:r>
          </w:p>
        </w:tc>
      </w:tr>
      <w:tr w:rsidR="00FA5274" w:rsidRPr="009A5388" w14:paraId="6A153CB8" w14:textId="77777777" w:rsidTr="00FA5274">
        <w:trPr>
          <w:trHeight w:val="22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F6BBF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СЗ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530BD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9EE6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A809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A29D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55096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17F0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349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8358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B8B56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D3AA8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25C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5E83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7BC07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</w:t>
            </w:r>
          </w:p>
        </w:tc>
      </w:tr>
      <w:tr w:rsidR="00FA5274" w:rsidRPr="009A5388" w14:paraId="66D819B4" w14:textId="77777777" w:rsidTr="00FA5274">
        <w:trPr>
          <w:trHeight w:val="22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596D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0"/>
              </w:rPr>
            </w:pPr>
            <w:r w:rsidRPr="009A5388">
              <w:rPr>
                <w:snapToGrid w:val="0"/>
                <w:sz w:val="20"/>
              </w:rPr>
              <w:t>штиль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8ABB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037F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BF7A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A2D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E292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CDBD5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A7C75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5491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A2422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8DD95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95D91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7659B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D4A9" w14:textId="77777777" w:rsidR="00FA5274" w:rsidRPr="009A5388" w:rsidRDefault="00FA5274" w:rsidP="00FA5274">
            <w:pPr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4</w:t>
            </w:r>
          </w:p>
        </w:tc>
      </w:tr>
    </w:tbl>
    <w:p w14:paraId="0B5F0515" w14:textId="77777777" w:rsidR="00FA5274" w:rsidRPr="009A5388" w:rsidRDefault="00FA5274" w:rsidP="00FA5274">
      <w:pPr>
        <w:pStyle w:val="Normal1"/>
        <w:widowControl w:val="0"/>
        <w:ind w:firstLine="851"/>
        <w:jc w:val="right"/>
        <w:rPr>
          <w:snapToGrid w:val="0"/>
          <w:sz w:val="16"/>
          <w:szCs w:val="16"/>
        </w:rPr>
      </w:pPr>
    </w:p>
    <w:p w14:paraId="57529F50" w14:textId="77777777" w:rsidR="006A1D81" w:rsidRPr="009A5388" w:rsidRDefault="006A1D81" w:rsidP="00CC4995">
      <w:pPr>
        <w:pStyle w:val="Normal1"/>
        <w:widowControl w:val="0"/>
        <w:ind w:firstLine="709"/>
        <w:rPr>
          <w:b/>
          <w:snapToGrid w:val="0"/>
          <w:sz w:val="20"/>
        </w:rPr>
      </w:pPr>
    </w:p>
    <w:p w14:paraId="17B6B21B" w14:textId="77777777" w:rsidR="00FA5274" w:rsidRPr="009A5388" w:rsidRDefault="00FA5274" w:rsidP="00CC4995">
      <w:pPr>
        <w:pStyle w:val="Normal1"/>
        <w:widowControl w:val="0"/>
        <w:ind w:firstLine="709"/>
        <w:rPr>
          <w:b/>
          <w:snapToGrid w:val="0"/>
          <w:sz w:val="20"/>
        </w:rPr>
      </w:pPr>
      <w:r w:rsidRPr="009A5388">
        <w:rPr>
          <w:b/>
          <w:snapToGrid w:val="0"/>
          <w:sz w:val="20"/>
        </w:rPr>
        <w:t xml:space="preserve">Таблица </w:t>
      </w:r>
      <w:r w:rsidR="00CC4995" w:rsidRPr="009A5388">
        <w:rPr>
          <w:b/>
          <w:snapToGrid w:val="0"/>
          <w:sz w:val="20"/>
        </w:rPr>
        <w:t>2.3.</w:t>
      </w:r>
      <w:r w:rsidRPr="009A5388">
        <w:rPr>
          <w:b/>
          <w:snapToGrid w:val="0"/>
          <w:sz w:val="20"/>
        </w:rPr>
        <w:t xml:space="preserve">4. </w:t>
      </w:r>
      <w:r w:rsidR="00CC4995" w:rsidRPr="009A5388">
        <w:rPr>
          <w:b/>
          <w:snapToGrid w:val="0"/>
          <w:sz w:val="20"/>
        </w:rPr>
        <w:t xml:space="preserve">- </w:t>
      </w:r>
      <w:r w:rsidRPr="009A5388">
        <w:rPr>
          <w:b/>
          <w:snapToGrid w:val="0"/>
          <w:sz w:val="20"/>
        </w:rPr>
        <w:t>Средняя месячная и годовая скорость ветра (м/сек)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10"/>
        <w:gridCol w:w="611"/>
        <w:gridCol w:w="610"/>
        <w:gridCol w:w="611"/>
        <w:gridCol w:w="611"/>
        <w:gridCol w:w="610"/>
        <w:gridCol w:w="611"/>
        <w:gridCol w:w="610"/>
        <w:gridCol w:w="611"/>
        <w:gridCol w:w="611"/>
        <w:gridCol w:w="610"/>
        <w:gridCol w:w="611"/>
        <w:gridCol w:w="611"/>
      </w:tblGrid>
      <w:tr w:rsidR="00FA5274" w:rsidRPr="009A5388" w14:paraId="0DA998FE" w14:textId="77777777" w:rsidTr="00FA5274">
        <w:trPr>
          <w:trHeight w:val="294"/>
        </w:trPr>
        <w:tc>
          <w:tcPr>
            <w:tcW w:w="1134" w:type="dxa"/>
            <w:shd w:val="clear" w:color="auto" w:fill="B3B3B3"/>
          </w:tcPr>
          <w:p w14:paraId="56DB7AD1" w14:textId="77777777" w:rsidR="00FA5274" w:rsidRPr="009A5388" w:rsidRDefault="00FA5274" w:rsidP="00FA5274">
            <w:pPr>
              <w:pStyle w:val="Normal1"/>
              <w:widowControl w:val="0"/>
              <w:ind w:left="-108" w:right="-157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Месяц</w:t>
            </w:r>
          </w:p>
        </w:tc>
        <w:tc>
          <w:tcPr>
            <w:tcW w:w="610" w:type="dxa"/>
            <w:shd w:val="clear" w:color="auto" w:fill="B3B3B3"/>
          </w:tcPr>
          <w:p w14:paraId="3D0388EE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1</w:t>
            </w:r>
          </w:p>
        </w:tc>
        <w:tc>
          <w:tcPr>
            <w:tcW w:w="611" w:type="dxa"/>
            <w:shd w:val="clear" w:color="auto" w:fill="B3B3B3"/>
          </w:tcPr>
          <w:p w14:paraId="4BA8E69B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2</w:t>
            </w:r>
          </w:p>
        </w:tc>
        <w:tc>
          <w:tcPr>
            <w:tcW w:w="610" w:type="dxa"/>
            <w:shd w:val="clear" w:color="auto" w:fill="B3B3B3"/>
          </w:tcPr>
          <w:p w14:paraId="29A3A17A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3</w:t>
            </w:r>
          </w:p>
        </w:tc>
        <w:tc>
          <w:tcPr>
            <w:tcW w:w="611" w:type="dxa"/>
            <w:shd w:val="clear" w:color="auto" w:fill="B3B3B3"/>
          </w:tcPr>
          <w:p w14:paraId="05767EA5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4</w:t>
            </w:r>
          </w:p>
        </w:tc>
        <w:tc>
          <w:tcPr>
            <w:tcW w:w="611" w:type="dxa"/>
            <w:shd w:val="clear" w:color="auto" w:fill="B3B3B3"/>
          </w:tcPr>
          <w:p w14:paraId="2DE531B2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5</w:t>
            </w:r>
          </w:p>
        </w:tc>
        <w:tc>
          <w:tcPr>
            <w:tcW w:w="610" w:type="dxa"/>
            <w:shd w:val="clear" w:color="auto" w:fill="B3B3B3"/>
          </w:tcPr>
          <w:p w14:paraId="4CB04484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6</w:t>
            </w:r>
          </w:p>
        </w:tc>
        <w:tc>
          <w:tcPr>
            <w:tcW w:w="611" w:type="dxa"/>
            <w:shd w:val="clear" w:color="auto" w:fill="B3B3B3"/>
          </w:tcPr>
          <w:p w14:paraId="21416767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7</w:t>
            </w:r>
          </w:p>
        </w:tc>
        <w:tc>
          <w:tcPr>
            <w:tcW w:w="610" w:type="dxa"/>
            <w:shd w:val="clear" w:color="auto" w:fill="B3B3B3"/>
          </w:tcPr>
          <w:p w14:paraId="6528A006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8</w:t>
            </w:r>
          </w:p>
        </w:tc>
        <w:tc>
          <w:tcPr>
            <w:tcW w:w="611" w:type="dxa"/>
            <w:shd w:val="clear" w:color="auto" w:fill="B3B3B3"/>
          </w:tcPr>
          <w:p w14:paraId="628FFC91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9</w:t>
            </w:r>
          </w:p>
        </w:tc>
        <w:tc>
          <w:tcPr>
            <w:tcW w:w="611" w:type="dxa"/>
            <w:shd w:val="clear" w:color="auto" w:fill="B3B3B3"/>
          </w:tcPr>
          <w:p w14:paraId="48D92037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10</w:t>
            </w:r>
          </w:p>
        </w:tc>
        <w:tc>
          <w:tcPr>
            <w:tcW w:w="610" w:type="dxa"/>
            <w:shd w:val="clear" w:color="auto" w:fill="B3B3B3"/>
          </w:tcPr>
          <w:p w14:paraId="4CB5BA24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11</w:t>
            </w:r>
          </w:p>
        </w:tc>
        <w:tc>
          <w:tcPr>
            <w:tcW w:w="611" w:type="dxa"/>
            <w:shd w:val="clear" w:color="auto" w:fill="B3B3B3"/>
          </w:tcPr>
          <w:p w14:paraId="72B2E0F3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12</w:t>
            </w:r>
          </w:p>
        </w:tc>
        <w:tc>
          <w:tcPr>
            <w:tcW w:w="611" w:type="dxa"/>
            <w:shd w:val="clear" w:color="auto" w:fill="B3B3B3"/>
          </w:tcPr>
          <w:p w14:paraId="536CBD5E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</w:rPr>
            </w:pPr>
            <w:r w:rsidRPr="009A5388">
              <w:rPr>
                <w:snapToGrid w:val="0"/>
              </w:rPr>
              <w:t>год</w:t>
            </w:r>
          </w:p>
        </w:tc>
      </w:tr>
      <w:tr w:rsidR="00FA5274" w:rsidRPr="009A5388" w14:paraId="14E1B5F3" w14:textId="77777777" w:rsidTr="00FA5274">
        <w:trPr>
          <w:trHeight w:val="294"/>
        </w:trPr>
        <w:tc>
          <w:tcPr>
            <w:tcW w:w="1134" w:type="dxa"/>
          </w:tcPr>
          <w:p w14:paraId="3E5EF395" w14:textId="77777777" w:rsidR="00FA5274" w:rsidRPr="009A5388" w:rsidRDefault="00FA5274" w:rsidP="00FA5274">
            <w:pPr>
              <w:ind w:right="-30"/>
              <w:rPr>
                <w:snapToGrid w:val="0"/>
                <w:lang w:val="ru-RU"/>
              </w:rPr>
            </w:pPr>
            <w:r w:rsidRPr="009A5388">
              <w:rPr>
                <w:snapToGrid w:val="0"/>
              </w:rPr>
              <w:t>h</w:t>
            </w:r>
            <w:r w:rsidRPr="009A5388">
              <w:rPr>
                <w:snapToGrid w:val="0"/>
                <w:lang w:val="ru-RU"/>
              </w:rPr>
              <w:t>фл=10м</w:t>
            </w:r>
          </w:p>
        </w:tc>
        <w:tc>
          <w:tcPr>
            <w:tcW w:w="610" w:type="dxa"/>
          </w:tcPr>
          <w:p w14:paraId="5BB37484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4,8</w:t>
            </w:r>
          </w:p>
        </w:tc>
        <w:tc>
          <w:tcPr>
            <w:tcW w:w="611" w:type="dxa"/>
          </w:tcPr>
          <w:p w14:paraId="0E89E08B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5,2</w:t>
            </w:r>
          </w:p>
        </w:tc>
        <w:tc>
          <w:tcPr>
            <w:tcW w:w="610" w:type="dxa"/>
          </w:tcPr>
          <w:p w14:paraId="5A78003F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5,0</w:t>
            </w:r>
          </w:p>
        </w:tc>
        <w:tc>
          <w:tcPr>
            <w:tcW w:w="611" w:type="dxa"/>
          </w:tcPr>
          <w:p w14:paraId="48AE633A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4,6</w:t>
            </w:r>
          </w:p>
        </w:tc>
        <w:tc>
          <w:tcPr>
            <w:tcW w:w="611" w:type="dxa"/>
          </w:tcPr>
          <w:p w14:paraId="652188F3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4,2</w:t>
            </w:r>
          </w:p>
        </w:tc>
        <w:tc>
          <w:tcPr>
            <w:tcW w:w="610" w:type="dxa"/>
          </w:tcPr>
          <w:p w14:paraId="528FCD29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3,8</w:t>
            </w:r>
          </w:p>
        </w:tc>
        <w:tc>
          <w:tcPr>
            <w:tcW w:w="611" w:type="dxa"/>
          </w:tcPr>
          <w:p w14:paraId="71BE7389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3,5</w:t>
            </w:r>
          </w:p>
        </w:tc>
        <w:tc>
          <w:tcPr>
            <w:tcW w:w="610" w:type="dxa"/>
          </w:tcPr>
          <w:p w14:paraId="32634036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3,4</w:t>
            </w:r>
          </w:p>
        </w:tc>
        <w:tc>
          <w:tcPr>
            <w:tcW w:w="611" w:type="dxa"/>
          </w:tcPr>
          <w:p w14:paraId="24A331C2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3,9</w:t>
            </w:r>
          </w:p>
        </w:tc>
        <w:tc>
          <w:tcPr>
            <w:tcW w:w="611" w:type="dxa"/>
          </w:tcPr>
          <w:p w14:paraId="23B8A6A9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4,5</w:t>
            </w:r>
          </w:p>
        </w:tc>
        <w:tc>
          <w:tcPr>
            <w:tcW w:w="610" w:type="dxa"/>
          </w:tcPr>
          <w:p w14:paraId="7DDE6A4C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4,8</w:t>
            </w:r>
          </w:p>
        </w:tc>
        <w:tc>
          <w:tcPr>
            <w:tcW w:w="611" w:type="dxa"/>
          </w:tcPr>
          <w:p w14:paraId="58A0DBB2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5,2</w:t>
            </w:r>
          </w:p>
        </w:tc>
        <w:tc>
          <w:tcPr>
            <w:tcW w:w="611" w:type="dxa"/>
          </w:tcPr>
          <w:p w14:paraId="2E191FB2" w14:textId="77777777" w:rsidR="00FA5274" w:rsidRPr="009A5388" w:rsidRDefault="00FA5274" w:rsidP="00FA5274">
            <w:pPr>
              <w:jc w:val="center"/>
              <w:rPr>
                <w:lang w:val="ru-RU"/>
              </w:rPr>
            </w:pPr>
            <w:r w:rsidRPr="009A5388">
              <w:rPr>
                <w:lang w:val="ru-RU"/>
              </w:rPr>
              <w:t>4,5</w:t>
            </w:r>
          </w:p>
        </w:tc>
      </w:tr>
    </w:tbl>
    <w:p w14:paraId="320DED4A" w14:textId="77777777" w:rsidR="00FA5274" w:rsidRPr="009A5388" w:rsidRDefault="00FA5274" w:rsidP="00FA5274">
      <w:pPr>
        <w:pStyle w:val="Normal1"/>
        <w:widowControl w:val="0"/>
        <w:ind w:firstLine="851"/>
        <w:jc w:val="right"/>
        <w:rPr>
          <w:snapToGrid w:val="0"/>
          <w:sz w:val="16"/>
          <w:szCs w:val="16"/>
        </w:rPr>
      </w:pPr>
    </w:p>
    <w:p w14:paraId="5B550AB2" w14:textId="77777777" w:rsidR="006A1D81" w:rsidRPr="009A5388" w:rsidRDefault="006A1D81" w:rsidP="00FA5274">
      <w:pPr>
        <w:ind w:firstLine="900"/>
        <w:jc w:val="both"/>
        <w:rPr>
          <w:lang w:val="ru-RU"/>
        </w:rPr>
      </w:pPr>
    </w:p>
    <w:p w14:paraId="68882E32" w14:textId="77777777" w:rsidR="00FA5274" w:rsidRPr="009A5388" w:rsidRDefault="00FA5274" w:rsidP="00FA5274">
      <w:pPr>
        <w:ind w:firstLine="900"/>
        <w:jc w:val="both"/>
        <w:rPr>
          <w:lang w:val="ru-RU"/>
        </w:rPr>
      </w:pPr>
      <w:r w:rsidRPr="009A5388">
        <w:rPr>
          <w:lang w:val="ru-RU"/>
        </w:rPr>
        <w:t xml:space="preserve">Расположение Курской области на Средне-Русской возвышенности обуславливает постоянное наличие ветров. </w:t>
      </w:r>
    </w:p>
    <w:p w14:paraId="4B6124B5" w14:textId="77777777" w:rsidR="00FA5274" w:rsidRPr="009A5388" w:rsidRDefault="00FA5274" w:rsidP="00FA5274">
      <w:pPr>
        <w:ind w:firstLine="851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Степень агрессивности атмосферы на стальные конструкции - слабая.</w:t>
      </w:r>
    </w:p>
    <w:p w14:paraId="68CA06D9" w14:textId="77777777" w:rsidR="006A1D81" w:rsidRPr="009A5388" w:rsidRDefault="006A1D81" w:rsidP="00FA5274">
      <w:pPr>
        <w:ind w:firstLine="851"/>
        <w:jc w:val="both"/>
        <w:rPr>
          <w:snapToGrid w:val="0"/>
          <w:lang w:val="ru-RU"/>
        </w:rPr>
      </w:pPr>
    </w:p>
    <w:p w14:paraId="29759D88" w14:textId="77777777" w:rsidR="00FA5274" w:rsidRPr="009A5388" w:rsidRDefault="00FA5274" w:rsidP="00FA5274">
      <w:pPr>
        <w:pStyle w:val="Normal1"/>
        <w:widowControl w:val="0"/>
        <w:ind w:firstLine="851"/>
        <w:jc w:val="right"/>
        <w:rPr>
          <w:snapToGrid w:val="0"/>
          <w:sz w:val="16"/>
          <w:szCs w:val="16"/>
        </w:rPr>
      </w:pPr>
    </w:p>
    <w:p w14:paraId="2029370F" w14:textId="77777777" w:rsidR="00FA5274" w:rsidRPr="009A5388" w:rsidRDefault="00FA5274" w:rsidP="00FA5274">
      <w:pPr>
        <w:pStyle w:val="Normal1"/>
        <w:widowControl w:val="0"/>
        <w:jc w:val="both"/>
        <w:rPr>
          <w:lang w:val="en-US"/>
        </w:rPr>
      </w:pPr>
      <w:r w:rsidRPr="009A5388">
        <w:object w:dxaOrig="4081" w:dyaOrig="4199" w14:anchorId="265F9F93">
          <v:shape id="_x0000_i1028" type="#_x0000_t75" style="width:204pt;height:210pt" o:ole="">
            <v:imagedata r:id="rId9" o:title=""/>
          </v:shape>
          <o:OLEObject Type="Embed" ProgID="MSPhotoEd.3" ShapeID="_x0000_i1028" DrawAspect="Content" ObjectID="_1802596718" r:id="rId10"/>
        </w:object>
      </w:r>
      <w:r w:rsidRPr="009A5388">
        <w:object w:dxaOrig="4051" w:dyaOrig="4154" w14:anchorId="3D798885">
          <v:shape id="_x0000_i1029" type="#_x0000_t75" style="width:202.5pt;height:207.75pt" o:ole="">
            <v:imagedata r:id="rId11" o:title=""/>
          </v:shape>
          <o:OLEObject Type="Embed" ProgID="MSPhotoEd.3" ShapeID="_x0000_i1029" DrawAspect="Content" ObjectID="_1802596719" r:id="rId12"/>
        </w:object>
      </w:r>
    </w:p>
    <w:p w14:paraId="68320D51" w14:textId="77777777" w:rsidR="00FA5274" w:rsidRPr="009A5388" w:rsidRDefault="00FA5274" w:rsidP="00FA5274">
      <w:pPr>
        <w:pStyle w:val="Normal1"/>
        <w:widowControl w:val="0"/>
        <w:jc w:val="both"/>
        <w:rPr>
          <w:lang w:val="en-US"/>
        </w:rPr>
      </w:pPr>
      <w:r w:rsidRPr="009A5388">
        <w:object w:dxaOrig="4064" w:dyaOrig="4169" w14:anchorId="7A77200B">
          <v:shape id="_x0000_i1030" type="#_x0000_t75" style="width:203.25pt;height:208.5pt" o:ole="">
            <v:imagedata r:id="rId13" o:title=""/>
          </v:shape>
          <o:OLEObject Type="Embed" ProgID="MSPhotoEd.3" ShapeID="_x0000_i1030" DrawAspect="Content" ObjectID="_1802596720" r:id="rId14"/>
        </w:object>
      </w:r>
      <w:r w:rsidRPr="009A5388">
        <w:object w:dxaOrig="4081" w:dyaOrig="4154" w14:anchorId="47153C02">
          <v:shape id="_x0000_i1031" type="#_x0000_t75" style="width:204pt;height:207.75pt" o:ole="">
            <v:imagedata r:id="rId15" o:title=""/>
          </v:shape>
          <o:OLEObject Type="Embed" ProgID="MSPhotoEd.3" ShapeID="_x0000_i1031" DrawAspect="Content" ObjectID="_1802596721" r:id="rId16"/>
        </w:object>
      </w:r>
    </w:p>
    <w:p w14:paraId="6335D895" w14:textId="77777777" w:rsidR="00FA5274" w:rsidRPr="009A5388" w:rsidRDefault="00FA5274" w:rsidP="00FA5274">
      <w:pPr>
        <w:pStyle w:val="Normal1"/>
        <w:widowControl w:val="0"/>
        <w:ind w:firstLine="2410"/>
        <w:jc w:val="both"/>
      </w:pPr>
      <w:r w:rsidRPr="009A5388">
        <w:object w:dxaOrig="4064" w:dyaOrig="4169" w14:anchorId="14ABF5DE">
          <v:shape id="_x0000_i1032" type="#_x0000_t75" style="width:203.25pt;height:208.5pt" o:ole="">
            <v:imagedata r:id="rId17" o:title=""/>
          </v:shape>
          <o:OLEObject Type="Embed" ProgID="MSPhotoEd.3" ShapeID="_x0000_i1032" DrawAspect="Content" ObjectID="_1802596722" r:id="rId18"/>
        </w:object>
      </w:r>
      <w:r w:rsidRPr="009A5388">
        <w:t xml:space="preserve"> </w:t>
      </w:r>
    </w:p>
    <w:p w14:paraId="23C2A525" w14:textId="77777777" w:rsidR="00FA5274" w:rsidRPr="009A5388" w:rsidRDefault="00FA5274" w:rsidP="00D4006C">
      <w:pPr>
        <w:tabs>
          <w:tab w:val="left" w:pos="-2127"/>
        </w:tabs>
        <w:jc w:val="center"/>
        <w:rPr>
          <w:b/>
          <w:sz w:val="20"/>
          <w:szCs w:val="20"/>
          <w:lang w:val="ru-RU"/>
        </w:rPr>
      </w:pPr>
      <w:r w:rsidRPr="009A5388">
        <w:rPr>
          <w:b/>
          <w:sz w:val="20"/>
          <w:szCs w:val="20"/>
          <w:lang w:val="ru-RU"/>
        </w:rPr>
        <w:t>Рис</w:t>
      </w:r>
      <w:r w:rsidR="00CC4995" w:rsidRPr="009A5388">
        <w:rPr>
          <w:b/>
          <w:sz w:val="20"/>
          <w:szCs w:val="20"/>
          <w:lang w:val="ru-RU"/>
        </w:rPr>
        <w:t>унок 2.3.1</w:t>
      </w:r>
      <w:r w:rsidRPr="009A5388">
        <w:rPr>
          <w:b/>
          <w:sz w:val="20"/>
          <w:szCs w:val="20"/>
          <w:lang w:val="ru-RU"/>
        </w:rPr>
        <w:t xml:space="preserve">. </w:t>
      </w:r>
      <w:r w:rsidR="00CC4995" w:rsidRPr="009A5388">
        <w:rPr>
          <w:b/>
          <w:sz w:val="20"/>
          <w:szCs w:val="20"/>
          <w:lang w:val="ru-RU"/>
        </w:rPr>
        <w:t xml:space="preserve"> - </w:t>
      </w:r>
      <w:r w:rsidRPr="009A5388">
        <w:rPr>
          <w:b/>
          <w:sz w:val="20"/>
          <w:szCs w:val="20"/>
          <w:lang w:val="ru-RU"/>
        </w:rPr>
        <w:t>Повторяемость (%) направлений ветра по кварталам и за год</w:t>
      </w:r>
    </w:p>
    <w:p w14:paraId="7D464E2F" w14:textId="77777777" w:rsidR="00FA5274" w:rsidRPr="009A5388" w:rsidRDefault="00FA5274" w:rsidP="00910E02">
      <w:pPr>
        <w:pStyle w:val="a9"/>
        <w:ind w:firstLine="709"/>
        <w:rPr>
          <w:rFonts w:cs="Tahoma"/>
          <w:b w:val="0"/>
          <w:sz w:val="24"/>
          <w:szCs w:val="24"/>
        </w:rPr>
      </w:pPr>
    </w:p>
    <w:p w14:paraId="0D3267CC" w14:textId="77777777" w:rsidR="00FA5274" w:rsidRPr="009A5388" w:rsidRDefault="002952DB" w:rsidP="00910E02">
      <w:pPr>
        <w:pStyle w:val="a9"/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Рышковский сельсовет </w:t>
      </w:r>
      <w:r w:rsidR="00FA5274" w:rsidRPr="009A5388">
        <w:rPr>
          <w:b w:val="0"/>
          <w:sz w:val="24"/>
          <w:szCs w:val="24"/>
        </w:rPr>
        <w:t xml:space="preserve">Курского района расположен в поясе умеренно-континентального климата, в пределах лесостепной зоны, в целом в благоприятных климатических условиях для ведения эффективного сельскохозяйственного производства. </w:t>
      </w:r>
    </w:p>
    <w:p w14:paraId="61C4C75D" w14:textId="77777777" w:rsidR="00FA5274" w:rsidRPr="009A5388" w:rsidRDefault="00FA5274" w:rsidP="00910E02">
      <w:pPr>
        <w:pStyle w:val="a9"/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Климат характеризуется большой продолжительностью безморозного периода, среднегодовая температура воздуха +5,5</w:t>
      </w:r>
      <w:r w:rsidRPr="009A5388">
        <w:rPr>
          <w:b w:val="0"/>
          <w:sz w:val="24"/>
          <w:szCs w:val="24"/>
          <w:vertAlign w:val="superscript"/>
        </w:rPr>
        <w:t xml:space="preserve"> o</w:t>
      </w:r>
      <w:r w:rsidRPr="009A5388">
        <w:rPr>
          <w:b w:val="0"/>
          <w:sz w:val="24"/>
          <w:szCs w:val="24"/>
        </w:rPr>
        <w:t>С, минимальная -35</w:t>
      </w:r>
      <w:r w:rsidRPr="009A5388">
        <w:rPr>
          <w:b w:val="0"/>
          <w:sz w:val="24"/>
          <w:szCs w:val="24"/>
          <w:vertAlign w:val="superscript"/>
        </w:rPr>
        <w:t xml:space="preserve"> o</w:t>
      </w:r>
      <w:r w:rsidRPr="009A5388">
        <w:rPr>
          <w:b w:val="0"/>
          <w:sz w:val="24"/>
          <w:szCs w:val="24"/>
        </w:rPr>
        <w:t>С, максимальная + 37</w:t>
      </w:r>
      <w:r w:rsidRPr="009A5388">
        <w:rPr>
          <w:b w:val="0"/>
          <w:sz w:val="24"/>
          <w:szCs w:val="24"/>
          <w:vertAlign w:val="superscript"/>
        </w:rPr>
        <w:t xml:space="preserve"> o</w:t>
      </w:r>
      <w:r w:rsidRPr="009A5388">
        <w:rPr>
          <w:b w:val="0"/>
          <w:sz w:val="24"/>
          <w:szCs w:val="24"/>
        </w:rPr>
        <w:t xml:space="preserve">С, достаточным годовым количеством осадков, среднегодовое количество которых составляет </w:t>
      </w:r>
      <w:smartTag w:uri="urn:schemas-microsoft-com:office:smarttags" w:element="metricconverter">
        <w:smartTagPr>
          <w:attr w:name="ProductID" w:val="587 мм"/>
        </w:smartTagPr>
        <w:r w:rsidRPr="009A5388">
          <w:rPr>
            <w:b w:val="0"/>
            <w:sz w:val="24"/>
            <w:szCs w:val="24"/>
          </w:rPr>
          <w:t>587 мм</w:t>
        </w:r>
      </w:smartTag>
      <w:r w:rsidRPr="009A5388">
        <w:rPr>
          <w:b w:val="0"/>
          <w:sz w:val="24"/>
          <w:szCs w:val="24"/>
        </w:rPr>
        <w:t xml:space="preserve">, максимальное в июле </w:t>
      </w:r>
      <w:smartTag w:uri="urn:schemas-microsoft-com:office:smarttags" w:element="metricconverter">
        <w:smartTagPr>
          <w:attr w:name="ProductID" w:val="73 мм"/>
        </w:smartTagPr>
        <w:r w:rsidRPr="009A5388">
          <w:rPr>
            <w:b w:val="0"/>
            <w:sz w:val="24"/>
            <w:szCs w:val="24"/>
          </w:rPr>
          <w:t>73 мм</w:t>
        </w:r>
      </w:smartTag>
      <w:r w:rsidRPr="009A5388">
        <w:rPr>
          <w:b w:val="0"/>
          <w:sz w:val="24"/>
          <w:szCs w:val="24"/>
        </w:rPr>
        <w:t>, что дает возможность возделывать все районированные сельскохозяйственные культуры. Период с положительной среднесуточной температурой воздуха 220-235 дней. Среднегодовая продолжительность солнечного сияния составляет 1775 часов (44% возможной).</w:t>
      </w:r>
    </w:p>
    <w:p w14:paraId="552114D9" w14:textId="77777777" w:rsidR="00FA5274" w:rsidRPr="009A5388" w:rsidRDefault="00FA5274" w:rsidP="00910E02">
      <w:pPr>
        <w:pStyle w:val="a9"/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Средняя продолжительность зимы в центральной части области 136 дней, весны - 57, лета - 104, осени - 68 дней. Начало зимнего климатического сезона приходится в среднем многолетнем на 11 ноября, весеннего - на 27 марта, летнего - на 23 мая, и осеннего - на 4 сентября.</w:t>
      </w:r>
    </w:p>
    <w:p w14:paraId="7129AF68" w14:textId="24A779C2" w:rsidR="00FA5274" w:rsidRPr="009A5388" w:rsidRDefault="00FA5274" w:rsidP="00910E02">
      <w:pPr>
        <w:pStyle w:val="a9"/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Длительность безморозного периода в воздухе в среднем составляет на большей части территории области 150-160 дней. Вегетационный период (со средними суточными температурами выше 5</w:t>
      </w:r>
      <w:r w:rsidRPr="009A5388">
        <w:rPr>
          <w:b w:val="0"/>
          <w:sz w:val="24"/>
          <w:szCs w:val="24"/>
          <w:vertAlign w:val="superscript"/>
        </w:rPr>
        <w:t>o</w:t>
      </w:r>
      <w:r w:rsidRPr="009A5388">
        <w:rPr>
          <w:b w:val="0"/>
          <w:sz w:val="24"/>
          <w:szCs w:val="24"/>
        </w:rPr>
        <w:t>С) продолжается в северной части области 180-185 дней, в юго-западных районах 190-195 дней. Общая сумма средних суточных температур воздуха за вегетационный период варьируется для различных температур в среднем от 2584</w:t>
      </w:r>
      <w:r w:rsidRPr="009A5388">
        <w:rPr>
          <w:b w:val="0"/>
          <w:sz w:val="24"/>
          <w:szCs w:val="24"/>
          <w:vertAlign w:val="superscript"/>
        </w:rPr>
        <w:t>o</w:t>
      </w:r>
      <w:r w:rsidRPr="009A5388">
        <w:rPr>
          <w:b w:val="0"/>
          <w:sz w:val="24"/>
          <w:szCs w:val="24"/>
        </w:rPr>
        <w:t>С на севере области до 2875</w:t>
      </w:r>
      <w:r w:rsidRPr="009A5388">
        <w:rPr>
          <w:b w:val="0"/>
          <w:sz w:val="24"/>
          <w:szCs w:val="24"/>
          <w:vertAlign w:val="superscript"/>
        </w:rPr>
        <w:t>o</w:t>
      </w:r>
      <w:r w:rsidRPr="009A5388">
        <w:rPr>
          <w:b w:val="0"/>
          <w:sz w:val="24"/>
          <w:szCs w:val="24"/>
        </w:rPr>
        <w:t>С на е</w:t>
      </w:r>
      <w:r w:rsidR="00BA5F51">
        <w:rPr>
          <w:b w:val="0"/>
          <w:sz w:val="24"/>
          <w:szCs w:val="24"/>
        </w:rPr>
        <w:t>е</w:t>
      </w:r>
      <w:r w:rsidRPr="009A5388">
        <w:rPr>
          <w:b w:val="0"/>
          <w:sz w:val="24"/>
          <w:szCs w:val="24"/>
        </w:rPr>
        <w:t xml:space="preserve"> юго-западе. Для полного развития озимой ржи и пшеницы </w:t>
      </w:r>
      <w:r w:rsidRPr="009A5388">
        <w:rPr>
          <w:b w:val="0"/>
          <w:sz w:val="24"/>
          <w:szCs w:val="24"/>
        </w:rPr>
        <w:lastRenderedPageBreak/>
        <w:t>необходима сумма положительных температур в среднем около 2000</w:t>
      </w:r>
      <w:r w:rsidRPr="009A5388">
        <w:rPr>
          <w:b w:val="0"/>
          <w:sz w:val="24"/>
          <w:szCs w:val="24"/>
          <w:vertAlign w:val="superscript"/>
        </w:rPr>
        <w:t>o</w:t>
      </w:r>
      <w:r w:rsidRPr="009A5388">
        <w:rPr>
          <w:b w:val="0"/>
          <w:sz w:val="24"/>
          <w:szCs w:val="24"/>
        </w:rPr>
        <w:t>С, для выращивания сахарной свеклы около 2500</w:t>
      </w:r>
      <w:r w:rsidRPr="009A5388">
        <w:rPr>
          <w:b w:val="0"/>
          <w:sz w:val="24"/>
          <w:szCs w:val="24"/>
          <w:vertAlign w:val="superscript"/>
        </w:rPr>
        <w:t>o</w:t>
      </w:r>
      <w:r w:rsidRPr="009A5388">
        <w:rPr>
          <w:b w:val="0"/>
          <w:sz w:val="24"/>
          <w:szCs w:val="24"/>
        </w:rPr>
        <w:t>С.</w:t>
      </w:r>
    </w:p>
    <w:p w14:paraId="673B1C2B" w14:textId="77777777" w:rsidR="00FA5274" w:rsidRPr="009A5388" w:rsidRDefault="00FA5274" w:rsidP="00910E02">
      <w:pPr>
        <w:pStyle w:val="a9"/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Для области характерна значительная пятнистость в распределении атмосферных осадков при общем убывании среднегодовых их сумм в направлении с северо-запада на юго-восток, в среднем за год территория получает около </w:t>
      </w:r>
      <w:smartTag w:uri="urn:schemas-microsoft-com:office:smarttags" w:element="metricconverter">
        <w:smartTagPr>
          <w:attr w:name="ProductID" w:val="500 мм"/>
        </w:smartTagPr>
        <w:r w:rsidRPr="009A5388">
          <w:rPr>
            <w:b w:val="0"/>
            <w:sz w:val="24"/>
            <w:szCs w:val="24"/>
          </w:rPr>
          <w:t>500 мм</w:t>
        </w:r>
      </w:smartTag>
      <w:r w:rsidRPr="009A5388">
        <w:rPr>
          <w:b w:val="0"/>
          <w:sz w:val="24"/>
          <w:szCs w:val="24"/>
        </w:rPr>
        <w:t xml:space="preserve"> атмосферной влаги. Минимум осадков чаще всего приходится на февраль, максимум на июль или июнь. Годовое количество осадков колеблется от 550 - </w:t>
      </w:r>
      <w:smartTag w:uri="urn:schemas-microsoft-com:office:smarttags" w:element="metricconverter">
        <w:smartTagPr>
          <w:attr w:name="ProductID" w:val="640 мм"/>
        </w:smartTagPr>
        <w:r w:rsidRPr="009A5388">
          <w:rPr>
            <w:b w:val="0"/>
            <w:sz w:val="24"/>
            <w:szCs w:val="24"/>
          </w:rPr>
          <w:t>640 мм</w:t>
        </w:r>
      </w:smartTag>
      <w:r w:rsidRPr="009A5388">
        <w:rPr>
          <w:b w:val="0"/>
          <w:sz w:val="24"/>
          <w:szCs w:val="24"/>
        </w:rPr>
        <w:t xml:space="preserve"> на севере и западе до 480 - </w:t>
      </w:r>
      <w:smartTag w:uri="urn:schemas-microsoft-com:office:smarttags" w:element="metricconverter">
        <w:smartTagPr>
          <w:attr w:name="ProductID" w:val="500 мм"/>
        </w:smartTagPr>
        <w:r w:rsidRPr="009A5388">
          <w:rPr>
            <w:b w:val="0"/>
            <w:sz w:val="24"/>
            <w:szCs w:val="24"/>
          </w:rPr>
          <w:t>500 мм</w:t>
        </w:r>
      </w:smartTag>
      <w:r w:rsidRPr="009A5388">
        <w:rPr>
          <w:b w:val="0"/>
          <w:sz w:val="24"/>
          <w:szCs w:val="24"/>
        </w:rPr>
        <w:t xml:space="preserve"> на юго-востоке. Такого количества вполне достаточно для обеспечения высокого урожая сельскохозяйственных культур. Однако выпадение осадков отличается большой неустойчивостью и неравномерным распределением по территории и по времени. Больше всего увлажнена северо-западная часть Курской области, где выпадает от 550 до </w:t>
      </w:r>
      <w:smartTag w:uri="urn:schemas-microsoft-com:office:smarttags" w:element="metricconverter">
        <w:smartTagPr>
          <w:attr w:name="ProductID" w:val="640 мм"/>
        </w:smartTagPr>
        <w:r w:rsidRPr="009A5388">
          <w:rPr>
            <w:b w:val="0"/>
            <w:sz w:val="24"/>
            <w:szCs w:val="24"/>
          </w:rPr>
          <w:t>640 мм</w:t>
        </w:r>
      </w:smartTag>
      <w:r w:rsidRPr="009A5388">
        <w:rPr>
          <w:b w:val="0"/>
          <w:sz w:val="24"/>
          <w:szCs w:val="24"/>
        </w:rPr>
        <w:t xml:space="preserve"> в год, а на востоке количество осадков снижается до 460-</w:t>
      </w:r>
      <w:smartTag w:uri="urn:schemas-microsoft-com:office:smarttags" w:element="metricconverter">
        <w:smartTagPr>
          <w:attr w:name="ProductID" w:val="500 мм"/>
        </w:smartTagPr>
        <w:r w:rsidRPr="009A5388">
          <w:rPr>
            <w:b w:val="0"/>
            <w:sz w:val="24"/>
            <w:szCs w:val="24"/>
          </w:rPr>
          <w:t>500 мм</w:t>
        </w:r>
      </w:smartTag>
      <w:r w:rsidRPr="009A5388">
        <w:rPr>
          <w:b w:val="0"/>
          <w:sz w:val="24"/>
          <w:szCs w:val="24"/>
        </w:rPr>
        <w:t xml:space="preserve">. </w:t>
      </w:r>
    </w:p>
    <w:p w14:paraId="61B49355" w14:textId="77777777" w:rsidR="00FA5274" w:rsidRPr="009A5388" w:rsidRDefault="00FA5274" w:rsidP="00910E02">
      <w:pPr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Снежный покров лежит в среднем 3,5-4 месяца. К концу зимы высота снежного покрова на открытых местах в среднем составляет около </w:t>
      </w:r>
      <w:smartTag w:uri="urn:schemas-microsoft-com:office:smarttags" w:element="metricconverter">
        <w:smartTagPr>
          <w:attr w:name="ProductID" w:val="30 см"/>
        </w:smartTagPr>
        <w:r w:rsidRPr="009A5388">
          <w:rPr>
            <w:lang w:val="ru-RU"/>
          </w:rPr>
          <w:t>30 см</w:t>
        </w:r>
      </w:smartTag>
      <w:r w:rsidRPr="009A5388">
        <w:rPr>
          <w:lang w:val="ru-RU"/>
        </w:rPr>
        <w:t xml:space="preserve">, запасы воды в снеге составляют обычно от </w:t>
      </w:r>
      <w:smartTag w:uri="urn:schemas-microsoft-com:office:smarttags" w:element="metricconverter">
        <w:smartTagPr>
          <w:attr w:name="ProductID" w:val="50 см"/>
        </w:smartTagPr>
        <w:r w:rsidRPr="009A5388">
          <w:rPr>
            <w:lang w:val="ru-RU"/>
          </w:rPr>
          <w:t>50 см</w:t>
        </w:r>
      </w:smartTag>
      <w:r w:rsidRPr="009A5388">
        <w:rPr>
          <w:lang w:val="ru-RU"/>
        </w:rPr>
        <w:t xml:space="preserve"> до </w:t>
      </w:r>
      <w:smartTag w:uri="urn:schemas-microsoft-com:office:smarttags" w:element="metricconverter">
        <w:smartTagPr>
          <w:attr w:name="ProductID" w:val="100 мм"/>
        </w:smartTagPr>
        <w:r w:rsidRPr="009A5388">
          <w:rPr>
            <w:lang w:val="ru-RU"/>
          </w:rPr>
          <w:t>100 мм</w:t>
        </w:r>
      </w:smartTag>
      <w:r w:rsidRPr="009A5388">
        <w:rPr>
          <w:lang w:val="ru-RU"/>
        </w:rPr>
        <w:t>.</w:t>
      </w:r>
    </w:p>
    <w:p w14:paraId="67850B6D" w14:textId="77777777" w:rsidR="00FA5274" w:rsidRPr="009A5388" w:rsidRDefault="00FA5274" w:rsidP="005F7431">
      <w:pPr>
        <w:pStyle w:val="2"/>
        <w:keepNext w:val="0"/>
        <w:widowControl w:val="0"/>
        <w:ind w:firstLine="709"/>
        <w:jc w:val="both"/>
        <w:rPr>
          <w:sz w:val="24"/>
          <w:szCs w:val="24"/>
          <w:lang w:val="ru-RU"/>
        </w:rPr>
      </w:pPr>
      <w:bookmarkStart w:id="12" w:name="_Toc12464022"/>
      <w:r w:rsidRPr="009A5388">
        <w:rPr>
          <w:sz w:val="24"/>
          <w:szCs w:val="24"/>
          <w:lang w:val="ru-RU"/>
        </w:rPr>
        <w:t>2.4. Транспортная и инженерная инфраструктура</w:t>
      </w:r>
      <w:bookmarkEnd w:id="12"/>
    </w:p>
    <w:p w14:paraId="761455D9" w14:textId="77777777" w:rsidR="00FA5274" w:rsidRPr="009A5388" w:rsidRDefault="00FA5274" w:rsidP="00910E02">
      <w:pPr>
        <w:pStyle w:val="style6"/>
        <w:spacing w:before="0" w:beforeAutospacing="0" w:after="0" w:afterAutospacing="0"/>
        <w:ind w:firstLine="709"/>
        <w:jc w:val="both"/>
        <w:rPr>
          <w:i/>
        </w:rPr>
      </w:pPr>
      <w:r w:rsidRPr="009A5388">
        <w:rPr>
          <w:i/>
        </w:rPr>
        <w:t xml:space="preserve">Транспортная схема. </w:t>
      </w:r>
    </w:p>
    <w:p w14:paraId="052E4C56" w14:textId="77777777" w:rsidR="00FA5274" w:rsidRPr="009A5388" w:rsidRDefault="00FA5274" w:rsidP="00910E02">
      <w:pPr>
        <w:ind w:firstLine="709"/>
        <w:jc w:val="both"/>
        <w:rPr>
          <w:rFonts w:cs="Tahoma"/>
          <w:lang w:val="ru-RU"/>
        </w:rPr>
      </w:pPr>
      <w:r w:rsidRPr="009A5388">
        <w:rPr>
          <w:rFonts w:cs="Tahoma"/>
          <w:lang w:val="ru-RU"/>
        </w:rPr>
        <w:t xml:space="preserve">Район имеет развитую сеть транспортного сообщения автомобильных путей, а также железнодорожную магистраль. </w:t>
      </w:r>
    </w:p>
    <w:p w14:paraId="5C33454C" w14:textId="77777777" w:rsidR="00FA5274" w:rsidRPr="009A5388" w:rsidRDefault="00FA5274" w:rsidP="00910E02">
      <w:pPr>
        <w:ind w:firstLine="709"/>
        <w:jc w:val="both"/>
        <w:rPr>
          <w:rFonts w:cs="Tahoma"/>
          <w:lang w:val="ru-RU"/>
        </w:rPr>
      </w:pPr>
      <w:r w:rsidRPr="009A5388">
        <w:rPr>
          <w:rFonts w:cs="Tahoma"/>
          <w:lang w:val="ru-RU"/>
        </w:rPr>
        <w:t>Основу транспортного обеспечения в области составляет автомобильный транспорт.</w:t>
      </w:r>
    </w:p>
    <w:p w14:paraId="35F66E72" w14:textId="77777777" w:rsidR="00FA5274" w:rsidRPr="009A5388" w:rsidRDefault="00FA5274" w:rsidP="00910E02">
      <w:pPr>
        <w:pStyle w:val="af7"/>
        <w:spacing w:before="0" w:beforeAutospacing="0" w:after="0" w:afterAutospacing="0"/>
        <w:ind w:firstLine="709"/>
        <w:jc w:val="both"/>
        <w:rPr>
          <w:i/>
        </w:rPr>
      </w:pPr>
      <w:r w:rsidRPr="009A5388">
        <w:rPr>
          <w:i/>
        </w:rPr>
        <w:t>Ж</w:t>
      </w:r>
      <w:r w:rsidR="005021FB" w:rsidRPr="009A5388">
        <w:rPr>
          <w:i/>
        </w:rPr>
        <w:t>е</w:t>
      </w:r>
      <w:r w:rsidRPr="009A5388">
        <w:rPr>
          <w:i/>
        </w:rPr>
        <w:t>лезнодорожная сеть.</w:t>
      </w:r>
    </w:p>
    <w:p w14:paraId="49F7CC3A" w14:textId="77777777" w:rsidR="00FA5274" w:rsidRPr="009A5388" w:rsidRDefault="005021FB" w:rsidP="00910E02">
      <w:pPr>
        <w:pStyle w:val="af7"/>
        <w:spacing w:before="0" w:beforeAutospacing="0" w:after="0" w:afterAutospacing="0"/>
        <w:ind w:firstLine="709"/>
        <w:jc w:val="both"/>
        <w:rPr>
          <w:rFonts w:cs="Tahoma"/>
        </w:rPr>
      </w:pPr>
      <w:r w:rsidRPr="009A5388">
        <w:t>Северо</w:t>
      </w:r>
      <w:r w:rsidR="00FA5274" w:rsidRPr="009A5388">
        <w:t xml:space="preserve">-западную часть территории Рышковского сельсовета </w:t>
      </w:r>
      <w:r w:rsidR="00FA5274" w:rsidRPr="009A5388">
        <w:rPr>
          <w:spacing w:val="-2"/>
        </w:rPr>
        <w:t xml:space="preserve">пересекает железнодорожная магистраль </w:t>
      </w:r>
      <w:r w:rsidR="00651C4B" w:rsidRPr="009A5388">
        <w:rPr>
          <w:spacing w:val="-2"/>
        </w:rPr>
        <w:t>«</w:t>
      </w:r>
      <w:r w:rsidR="00FA5274" w:rsidRPr="009A5388">
        <w:rPr>
          <w:spacing w:val="-2"/>
        </w:rPr>
        <w:t xml:space="preserve">Курск </w:t>
      </w:r>
      <w:r w:rsidR="00651C4B" w:rsidRPr="009A5388">
        <w:rPr>
          <w:spacing w:val="-2"/>
        </w:rPr>
        <w:t>–</w:t>
      </w:r>
      <w:r w:rsidR="00FA5274" w:rsidRPr="009A5388">
        <w:rPr>
          <w:spacing w:val="-2"/>
        </w:rPr>
        <w:t xml:space="preserve"> Белополье</w:t>
      </w:r>
      <w:r w:rsidR="00651C4B" w:rsidRPr="009A5388">
        <w:rPr>
          <w:spacing w:val="-2"/>
        </w:rPr>
        <w:t>»</w:t>
      </w:r>
      <w:r w:rsidR="00E305DD" w:rsidRPr="009A5388">
        <w:rPr>
          <w:spacing w:val="-2"/>
        </w:rPr>
        <w:t xml:space="preserve"> </w:t>
      </w:r>
      <w:r w:rsidR="00E305DD" w:rsidRPr="009A5388">
        <w:t>Орловско-Курского региона ОАО РЖД</w:t>
      </w:r>
      <w:r w:rsidR="00FA5274" w:rsidRPr="009A5388">
        <w:rPr>
          <w:spacing w:val="-2"/>
        </w:rPr>
        <w:t xml:space="preserve">. Протяженность железной дороги по сельсовету составляет </w:t>
      </w:r>
      <w:smartTag w:uri="urn:schemas-microsoft-com:office:smarttags" w:element="metricconverter">
        <w:smartTagPr>
          <w:attr w:name="ProductID" w:val="3,3 км"/>
        </w:smartTagPr>
        <w:r w:rsidR="00FA5274" w:rsidRPr="009A5388">
          <w:rPr>
            <w:spacing w:val="-2"/>
          </w:rPr>
          <w:t>3,3 км</w:t>
        </w:r>
      </w:smartTag>
      <w:r w:rsidR="00FA5274" w:rsidRPr="009A5388">
        <w:rPr>
          <w:spacing w:val="-2"/>
        </w:rPr>
        <w:t xml:space="preserve">. </w:t>
      </w:r>
    </w:p>
    <w:p w14:paraId="4262AB7B" w14:textId="77777777" w:rsidR="00FA5274" w:rsidRPr="009A5388" w:rsidRDefault="00FA5274" w:rsidP="00910E02">
      <w:pPr>
        <w:ind w:firstLine="709"/>
        <w:jc w:val="both"/>
        <w:rPr>
          <w:rFonts w:cs="Tahoma"/>
          <w:i/>
          <w:lang w:val="ru-RU"/>
        </w:rPr>
      </w:pPr>
      <w:r w:rsidRPr="009A5388">
        <w:rPr>
          <w:rFonts w:cs="Tahoma"/>
          <w:i/>
          <w:lang w:val="ru-RU"/>
        </w:rPr>
        <w:t xml:space="preserve">Автомобильная сеть. </w:t>
      </w:r>
    </w:p>
    <w:p w14:paraId="5E59626D" w14:textId="77777777" w:rsidR="006C5975" w:rsidRPr="006C5975" w:rsidRDefault="006C5975" w:rsidP="006C5975">
      <w:pPr>
        <w:widowControl w:val="0"/>
        <w:ind w:firstLine="709"/>
        <w:jc w:val="both"/>
        <w:rPr>
          <w:rFonts w:cs="Tahoma"/>
          <w:lang w:val="ru-RU"/>
        </w:rPr>
      </w:pPr>
      <w:r w:rsidRPr="006C5975">
        <w:rPr>
          <w:rFonts w:cs="Tahoma"/>
          <w:lang w:val="ru-RU"/>
        </w:rPr>
        <w:t>На территории сельсовета расположены автомобильные дороги регионального значения: «Курск-Зорино-Толмачево» (38 ОП РЗ 38К-015); «Обход д. Зорино» (38 ОП РЗ 38К-041); и межмуниципального значения: «Курск - Петрин» (38 ОП МЗ 38Н-416); «Курск - Петрин» - Кислино - Кукуевка» (38 ОП МЗ 38Н-419) а также автодороги местного значения.</w:t>
      </w:r>
    </w:p>
    <w:p w14:paraId="2621DA26" w14:textId="77777777" w:rsidR="005021FB" w:rsidRPr="009A5388" w:rsidRDefault="005021FB" w:rsidP="00910E02">
      <w:pPr>
        <w:ind w:firstLine="709"/>
        <w:jc w:val="both"/>
        <w:rPr>
          <w:rFonts w:cs="Tahoma"/>
          <w:lang w:val="ru-RU"/>
        </w:rPr>
      </w:pPr>
      <w:r w:rsidRPr="009A5388">
        <w:rPr>
          <w:rFonts w:cs="Tahoma"/>
          <w:lang w:val="ru-RU"/>
        </w:rPr>
        <w:t xml:space="preserve">Общая протяженность автодорог общего пользования на территории Рышковского сельсовета, составляет около </w:t>
      </w:r>
      <w:smartTag w:uri="urn:schemas-microsoft-com:office:smarttags" w:element="metricconverter">
        <w:smartTagPr>
          <w:attr w:name="ProductID" w:val="18,0 км"/>
        </w:smartTagPr>
        <w:r w:rsidRPr="009A5388">
          <w:rPr>
            <w:rFonts w:cs="Tahoma"/>
            <w:lang w:val="ru-RU"/>
          </w:rPr>
          <w:t>18,0 км</w:t>
        </w:r>
      </w:smartTag>
      <w:r w:rsidRPr="009A5388">
        <w:rPr>
          <w:rFonts w:cs="Tahoma"/>
          <w:lang w:val="ru-RU"/>
        </w:rPr>
        <w:t>.</w:t>
      </w:r>
    </w:p>
    <w:p w14:paraId="7BBAA284" w14:textId="77777777" w:rsidR="00FA5274" w:rsidRPr="009A5388" w:rsidRDefault="00FA5274" w:rsidP="00910E02">
      <w:pPr>
        <w:ind w:firstLine="709"/>
        <w:jc w:val="both"/>
        <w:rPr>
          <w:lang w:val="ru-RU"/>
        </w:rPr>
      </w:pPr>
      <w:r w:rsidRPr="009A5388">
        <w:rPr>
          <w:lang w:val="ru-RU"/>
        </w:rPr>
        <w:t>Автобусные перевозки осуществляют специализированные пассажирские и грузопассажирские предприятия, индивидуальные владельцы автобусов и микроавтобусов.</w:t>
      </w:r>
    </w:p>
    <w:p w14:paraId="41F9A36E" w14:textId="77777777" w:rsidR="00FA5274" w:rsidRPr="009A5388" w:rsidRDefault="00FA5274" w:rsidP="00910E02">
      <w:pPr>
        <w:ind w:firstLine="709"/>
        <w:jc w:val="both"/>
        <w:rPr>
          <w:lang w:val="ru-RU"/>
        </w:rPr>
      </w:pPr>
      <w:r w:rsidRPr="009A5388">
        <w:rPr>
          <w:lang w:val="ru-RU"/>
        </w:rPr>
        <w:t>Администрация области разрабатывает и осуществляет меры государственной поддержки и государственного регулирования, направленные на поддержание и развитие транспортного комплекса региона.</w:t>
      </w:r>
    </w:p>
    <w:p w14:paraId="20FF8802" w14:textId="77777777" w:rsidR="000A5756" w:rsidRPr="009A5388" w:rsidRDefault="00FA5274" w:rsidP="00910E02">
      <w:pPr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Для улучшения транспортного обслуживания населения принят ряд нормативных правовых актов, в том числе Закон Курской области от </w:t>
      </w:r>
      <w:r w:rsidR="00651C4B" w:rsidRPr="009A5388">
        <w:rPr>
          <w:lang w:val="ru-RU"/>
        </w:rPr>
        <w:t xml:space="preserve">31.03.2016 </w:t>
      </w:r>
      <w:r w:rsidR="000A5756" w:rsidRPr="009A5388">
        <w:rPr>
          <w:lang w:val="ru-RU"/>
        </w:rPr>
        <w:t>№</w:t>
      </w:r>
      <w:r w:rsidR="00651C4B" w:rsidRPr="009A5388">
        <w:rPr>
          <w:lang w:val="ru-RU"/>
        </w:rPr>
        <w:t xml:space="preserve"> </w:t>
      </w:r>
      <w:r w:rsidR="000A5756" w:rsidRPr="009A5388">
        <w:rPr>
          <w:lang w:val="ru-RU"/>
        </w:rPr>
        <w:t xml:space="preserve">16-ЗКО </w:t>
      </w:r>
      <w:r w:rsidR="00651C4B" w:rsidRPr="009A5388">
        <w:rPr>
          <w:lang w:val="ru-RU"/>
        </w:rPr>
        <w:t>«</w:t>
      </w:r>
      <w:r w:rsidR="000A5756" w:rsidRPr="009A5388">
        <w:rPr>
          <w:lang w:val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</w:t>
      </w:r>
      <w:r w:rsidR="00651C4B" w:rsidRPr="009A5388">
        <w:rPr>
          <w:lang w:val="ru-RU"/>
        </w:rPr>
        <w:t>»</w:t>
      </w:r>
      <w:r w:rsidR="000A5756" w:rsidRPr="009A5388">
        <w:rPr>
          <w:lang w:val="ru-RU"/>
        </w:rPr>
        <w:t xml:space="preserve"> (с изменениями на </w:t>
      </w:r>
      <w:r w:rsidR="001D5D44" w:rsidRPr="009A5388">
        <w:rPr>
          <w:lang w:val="ru-RU"/>
        </w:rPr>
        <w:t>18 февраля 2020</w:t>
      </w:r>
      <w:r w:rsidR="000A5756" w:rsidRPr="009A5388">
        <w:rPr>
          <w:lang w:val="ru-RU"/>
        </w:rPr>
        <w:t xml:space="preserve"> года)</w:t>
      </w:r>
      <w:r w:rsidR="001D5D44" w:rsidRPr="009A5388">
        <w:rPr>
          <w:lang w:val="ru-RU"/>
        </w:rPr>
        <w:t>.</w:t>
      </w:r>
    </w:p>
    <w:p w14:paraId="06116E6D" w14:textId="77777777" w:rsidR="00FA5274" w:rsidRPr="009A5388" w:rsidRDefault="00FA5274" w:rsidP="00910E02">
      <w:pPr>
        <w:pStyle w:val="style6"/>
        <w:spacing w:before="0" w:beforeAutospacing="0" w:after="0" w:afterAutospacing="0"/>
        <w:ind w:firstLine="709"/>
        <w:jc w:val="both"/>
        <w:rPr>
          <w:i/>
        </w:rPr>
      </w:pPr>
      <w:r w:rsidRPr="009A5388">
        <w:rPr>
          <w:i/>
        </w:rPr>
        <w:t xml:space="preserve">Водные судоходные пути. </w:t>
      </w:r>
    </w:p>
    <w:p w14:paraId="65C5F9D4" w14:textId="77777777" w:rsidR="00FA5274" w:rsidRPr="009A5388" w:rsidRDefault="00FA5274" w:rsidP="00910E02">
      <w:pPr>
        <w:pStyle w:val="style6"/>
        <w:spacing w:before="0" w:beforeAutospacing="0" w:after="0" w:afterAutospacing="0"/>
        <w:ind w:firstLine="709"/>
        <w:jc w:val="both"/>
        <w:rPr>
          <w:spacing w:val="-2"/>
        </w:rPr>
      </w:pPr>
      <w:r w:rsidRPr="009A5388">
        <w:t>На территории сельсовета рек пригодных</w:t>
      </w:r>
      <w:r w:rsidRPr="009A5388">
        <w:rPr>
          <w:spacing w:val="-2"/>
        </w:rPr>
        <w:t xml:space="preserve"> для па</w:t>
      </w:r>
      <w:r w:rsidRPr="009A5388">
        <w:t>ссажирских перевозок не имеется</w:t>
      </w:r>
      <w:r w:rsidR="00651C4B" w:rsidRPr="009A5388">
        <w:t>.</w:t>
      </w:r>
      <w:r w:rsidRPr="009A5388">
        <w:rPr>
          <w:spacing w:val="-2"/>
        </w:rPr>
        <w:t xml:space="preserve"> </w:t>
      </w:r>
    </w:p>
    <w:p w14:paraId="770E16A0" w14:textId="77777777" w:rsidR="00FA5274" w:rsidRPr="009A5388" w:rsidRDefault="00FA5274" w:rsidP="00910E02">
      <w:pPr>
        <w:shd w:val="clear" w:color="auto" w:fill="FFFFFF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Жилые улицы местного значения</w:t>
      </w:r>
      <w:r w:rsidRPr="009A5388">
        <w:rPr>
          <w:lang w:val="ru-RU"/>
        </w:rPr>
        <w:t xml:space="preserve">. </w:t>
      </w:r>
    </w:p>
    <w:p w14:paraId="7286E571" w14:textId="77777777" w:rsidR="00FA5274" w:rsidRPr="009A5388" w:rsidRDefault="00FA5274" w:rsidP="00910E02">
      <w:pPr>
        <w:shd w:val="clear" w:color="auto" w:fill="FFFFFF"/>
        <w:ind w:firstLine="709"/>
        <w:jc w:val="both"/>
        <w:rPr>
          <w:lang w:val="ru-RU"/>
        </w:rPr>
      </w:pPr>
      <w:r w:rsidRPr="009A5388">
        <w:rPr>
          <w:lang w:val="ru-RU"/>
        </w:rPr>
        <w:t>Основным назначением жилых улиц местного значения является обеспечение транспортной и пешеходной связи по существующим территориям, с выходом на магистральные улицы.</w:t>
      </w:r>
    </w:p>
    <w:p w14:paraId="3C1D20DA" w14:textId="77777777" w:rsidR="00FA5274" w:rsidRPr="009A5388" w:rsidRDefault="00FA5274" w:rsidP="00910E02">
      <w:pPr>
        <w:ind w:firstLine="709"/>
        <w:jc w:val="both"/>
        <w:rPr>
          <w:lang w:val="ru-RU"/>
        </w:rPr>
      </w:pPr>
      <w:r w:rsidRPr="009A5388">
        <w:rPr>
          <w:lang w:val="ru-RU"/>
        </w:rPr>
        <w:t>В основном на магистральных ули</w:t>
      </w:r>
      <w:r w:rsidR="00651C4B" w:rsidRPr="009A5388">
        <w:rPr>
          <w:lang w:val="ru-RU"/>
        </w:rPr>
        <w:t>цах предусмотрены устройство «</w:t>
      </w:r>
      <w:r w:rsidRPr="009A5388">
        <w:rPr>
          <w:lang w:val="ru-RU"/>
        </w:rPr>
        <w:t>карманов</w:t>
      </w:r>
      <w:r w:rsidR="00651C4B" w:rsidRPr="009A5388">
        <w:rPr>
          <w:lang w:val="ru-RU"/>
        </w:rPr>
        <w:t>»</w:t>
      </w:r>
      <w:r w:rsidRPr="009A5388">
        <w:rPr>
          <w:lang w:val="ru-RU"/>
        </w:rPr>
        <w:t>, для остановки общественного транспорта (автобус, микроавтобус и др.).</w:t>
      </w:r>
    </w:p>
    <w:p w14:paraId="44822E53" w14:textId="62D30D41" w:rsidR="00FA5274" w:rsidRPr="009A5388" w:rsidRDefault="00FA5274" w:rsidP="00910E02">
      <w:pPr>
        <w:shd w:val="clear" w:color="auto" w:fill="FFFFFF"/>
        <w:ind w:firstLine="709"/>
        <w:jc w:val="both"/>
        <w:rPr>
          <w:lang w:val="ru-RU"/>
        </w:rPr>
      </w:pPr>
      <w:r w:rsidRPr="009A5388">
        <w:rPr>
          <w:lang w:val="ru-RU"/>
        </w:rPr>
        <w:lastRenderedPageBreak/>
        <w:t>Проектная сеть улиц и дорог выполнена с уч</w:t>
      </w:r>
      <w:r w:rsidR="00BA5F51">
        <w:rPr>
          <w:lang w:val="ru-RU"/>
        </w:rPr>
        <w:t>е</w:t>
      </w:r>
      <w:r w:rsidRPr="009A5388">
        <w:rPr>
          <w:lang w:val="ru-RU"/>
        </w:rPr>
        <w:t>том архитектурно-планировочной организации территории, характера застройки, интенсивности транспортного и пешеходного движения.</w:t>
      </w:r>
    </w:p>
    <w:p w14:paraId="51380BE7" w14:textId="77777777" w:rsidR="00FA5274" w:rsidRPr="009A5388" w:rsidRDefault="00FA5274" w:rsidP="00910E02">
      <w:pPr>
        <w:shd w:val="clear" w:color="auto" w:fill="FFFFFF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На проезжей части улиц предусмотрено устройство усовершенствованного покрытия с шириной полос движения: </w:t>
      </w:r>
    </w:p>
    <w:p w14:paraId="6E2D9061" w14:textId="77777777" w:rsidR="00FA5274" w:rsidRPr="009A5388" w:rsidRDefault="00FA5274" w:rsidP="00910E02">
      <w:pPr>
        <w:widowControl w:val="0"/>
        <w:shd w:val="clear" w:color="auto" w:fill="FFFFFF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для магистральных улиц - 3,5 - </w:t>
      </w:r>
      <w:smartTag w:uri="urn:schemas-microsoft-com:office:smarttags" w:element="metricconverter">
        <w:smartTagPr>
          <w:attr w:name="ProductID" w:val="4,0 м"/>
        </w:smartTagPr>
        <w:r w:rsidRPr="009A5388">
          <w:rPr>
            <w:lang w:val="ru-RU"/>
          </w:rPr>
          <w:t>4,0 м</w:t>
        </w:r>
      </w:smartTag>
      <w:r w:rsidRPr="009A5388">
        <w:rPr>
          <w:lang w:val="ru-RU"/>
        </w:rPr>
        <w:t>;</w:t>
      </w:r>
    </w:p>
    <w:p w14:paraId="6508D5EB" w14:textId="77777777" w:rsidR="00FA5274" w:rsidRPr="009A5388" w:rsidRDefault="00FA5274" w:rsidP="00910E02">
      <w:pPr>
        <w:widowControl w:val="0"/>
        <w:shd w:val="clear" w:color="auto" w:fill="FFFFFF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для жилых улиц местного значения - </w:t>
      </w:r>
      <w:smartTag w:uri="urn:schemas-microsoft-com:office:smarttags" w:element="metricconverter">
        <w:smartTagPr>
          <w:attr w:name="ProductID" w:val="3,0 м"/>
        </w:smartTagPr>
        <w:r w:rsidRPr="009A5388">
          <w:rPr>
            <w:lang w:val="ru-RU"/>
          </w:rPr>
          <w:t>3,0 м</w:t>
        </w:r>
      </w:smartTag>
      <w:r w:rsidRPr="009A5388">
        <w:rPr>
          <w:lang w:val="ru-RU"/>
        </w:rPr>
        <w:t>.</w:t>
      </w:r>
    </w:p>
    <w:p w14:paraId="1F037BCE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Водоснабжение.</w:t>
      </w:r>
      <w:r w:rsidRPr="009A5388">
        <w:rPr>
          <w:lang w:val="ru-RU"/>
        </w:rPr>
        <w:t xml:space="preserve"> </w:t>
      </w:r>
    </w:p>
    <w:p w14:paraId="63B142BC" w14:textId="77777777" w:rsidR="00FA5274" w:rsidRPr="009A5388" w:rsidRDefault="00FA5274" w:rsidP="00313CD5">
      <w:pPr>
        <w:ind w:firstLine="700"/>
        <w:jc w:val="both"/>
        <w:rPr>
          <w:lang w:val="ru-RU"/>
        </w:rPr>
      </w:pPr>
      <w:r w:rsidRPr="009A5388">
        <w:rPr>
          <w:lang w:val="ru-RU"/>
        </w:rPr>
        <w:t xml:space="preserve">Защита питьевой воды от радиационных осадков и </w:t>
      </w:r>
      <w:r w:rsidR="00991FA9" w:rsidRPr="009A5388">
        <w:rPr>
          <w:lang w:val="ru-RU"/>
        </w:rPr>
        <w:t>капельножидких</w:t>
      </w:r>
      <w:r w:rsidRPr="009A5388">
        <w:rPr>
          <w:lang w:val="ru-RU"/>
        </w:rPr>
        <w:t xml:space="preserve"> отравляющих веществ осуществляется на водозаборных сооружениях. Качество воды должно соотв</w:t>
      </w:r>
      <w:r w:rsidR="00651C4B" w:rsidRPr="009A5388">
        <w:rPr>
          <w:lang w:val="ru-RU"/>
        </w:rPr>
        <w:t xml:space="preserve">етствовать </w:t>
      </w:r>
      <w:r w:rsidR="00313CD5" w:rsidRPr="009A5388">
        <w:rPr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9A5388">
        <w:rPr>
          <w:lang w:val="ru-RU"/>
        </w:rPr>
        <w:t xml:space="preserve">, </w:t>
      </w:r>
      <w:r w:rsidR="008D5E08" w:rsidRPr="009A5388">
        <w:rPr>
          <w:lang w:val="ru-RU"/>
        </w:rPr>
        <w:br/>
      </w:r>
      <w:r w:rsidRPr="009A5388">
        <w:rPr>
          <w:lang w:val="ru-RU"/>
        </w:rPr>
        <w:t>ГОСТ Р 51232-98 (200</w:t>
      </w:r>
      <w:r w:rsidR="00691675" w:rsidRPr="009A5388">
        <w:rPr>
          <w:lang w:val="ru-RU"/>
        </w:rPr>
        <w:t>5</w:t>
      </w:r>
      <w:r w:rsidRPr="009A5388">
        <w:rPr>
          <w:lang w:val="ru-RU"/>
        </w:rPr>
        <w:t>)</w:t>
      </w:r>
      <w:r w:rsidR="00AB6860" w:rsidRPr="009A5388">
        <w:rPr>
          <w:lang w:val="ru-RU"/>
        </w:rPr>
        <w:t xml:space="preserve"> «Вода питьевая. Общие требования к организации и методам контроля качества</w:t>
      </w:r>
      <w:r w:rsidRPr="009A5388">
        <w:rPr>
          <w:lang w:val="ru-RU"/>
        </w:rPr>
        <w:t xml:space="preserve">, ГОСТ 2761-84 </w:t>
      </w:r>
      <w:r w:rsidR="00651C4B" w:rsidRPr="009A5388">
        <w:rPr>
          <w:lang w:val="ru-RU"/>
        </w:rPr>
        <w:t>«</w:t>
      </w:r>
      <w:r w:rsidRPr="009A5388">
        <w:rPr>
          <w:lang w:val="ru-RU"/>
        </w:rPr>
        <w:t>Источники централизованного хозяйственно-</w:t>
      </w:r>
      <w:r w:rsidR="008D5E08" w:rsidRPr="009A5388">
        <w:rPr>
          <w:lang w:val="ru-RU"/>
        </w:rPr>
        <w:br/>
      </w:r>
      <w:r w:rsidRPr="009A5388">
        <w:rPr>
          <w:lang w:val="ru-RU"/>
        </w:rPr>
        <w:t>питьевого водоснабжения. Гигиенические, технические требования и правила выбора</w:t>
      </w:r>
      <w:r w:rsidR="00651C4B" w:rsidRPr="009A5388">
        <w:rPr>
          <w:lang w:val="ru-RU"/>
        </w:rPr>
        <w:t>»</w:t>
      </w:r>
      <w:r w:rsidR="00AE6C87" w:rsidRPr="009A5388">
        <w:rPr>
          <w:lang w:val="ru-RU"/>
        </w:rPr>
        <w:t xml:space="preserve"> </w:t>
      </w:r>
      <w:r w:rsidR="008D5E08" w:rsidRPr="009A5388">
        <w:rPr>
          <w:lang w:val="ru-RU"/>
        </w:rPr>
        <w:br/>
      </w:r>
      <w:r w:rsidR="00AE6C87" w:rsidRPr="009A5388">
        <w:rPr>
          <w:lang w:val="ru-RU"/>
        </w:rPr>
        <w:t>(с Изменени</w:t>
      </w:r>
      <w:r w:rsidR="008D5E08" w:rsidRPr="009A5388">
        <w:rPr>
          <w:lang w:val="ru-RU"/>
        </w:rPr>
        <w:t>е</w:t>
      </w:r>
      <w:r w:rsidR="00AE6C87" w:rsidRPr="009A5388">
        <w:rPr>
          <w:lang w:val="ru-RU"/>
        </w:rPr>
        <w:t>м №1)</w:t>
      </w:r>
      <w:r w:rsidRPr="009A5388">
        <w:rPr>
          <w:lang w:val="ru-RU"/>
        </w:rPr>
        <w:t>.</w:t>
      </w:r>
    </w:p>
    <w:p w14:paraId="225A0947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Водоснабжение поселений сельсовета в основном осуществляется из артезианских скважин Зоринского водозабора (с. Рышково, д. Зорино, д. Голубицкое). </w:t>
      </w:r>
    </w:p>
    <w:p w14:paraId="7322C09B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Водоснабжение х. Кислино осуществляется из 4-х артезианских скважин (в т.ч. - 1 резервная).</w:t>
      </w:r>
    </w:p>
    <w:p w14:paraId="1743F605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Подача воды производится электрическими насосами производительностью </w:t>
      </w:r>
      <w:r w:rsidRPr="009A5388">
        <w:rPr>
          <w:lang w:val="ru-RU"/>
        </w:rPr>
        <w:br/>
        <w:t>6-10 м</w:t>
      </w:r>
      <w:r w:rsidRPr="009A5388">
        <w:rPr>
          <w:vertAlign w:val="superscript"/>
          <w:lang w:val="ru-RU"/>
        </w:rPr>
        <w:t>3</w:t>
      </w:r>
      <w:r w:rsidRPr="009A5388">
        <w:rPr>
          <w:lang w:val="ru-RU"/>
        </w:rPr>
        <w:t>/час с накоплением в 6-ти башнях Рожновского и передачей потребителям по магистральным сетям в т.ч. и на водоразборные колонки.</w:t>
      </w:r>
    </w:p>
    <w:p w14:paraId="2541CD19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В целом, потребности населения в воде для питьевых и хозяйственных нужд в нормативных пределах.</w:t>
      </w:r>
    </w:p>
    <w:p w14:paraId="68660328" w14:textId="77777777" w:rsidR="00FA5274" w:rsidRPr="009A5388" w:rsidRDefault="00FA5274" w:rsidP="00910E02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 xml:space="preserve">Канализация. </w:t>
      </w:r>
    </w:p>
    <w:p w14:paraId="2C9415E3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Отвод хозяйственно-бытовых и производственных стоков предусматривается в существующие канализационные сети, канализационные насосные станции, локальные очистные сооружения.</w:t>
      </w:r>
    </w:p>
    <w:p w14:paraId="48185EB6" w14:textId="77777777" w:rsidR="00FA5274" w:rsidRPr="009A5388" w:rsidRDefault="00FA5274" w:rsidP="00691675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Газоснабжение.</w:t>
      </w:r>
      <w:r w:rsidRPr="009A5388">
        <w:rPr>
          <w:lang w:val="ru-RU"/>
        </w:rPr>
        <w:t xml:space="preserve"> </w:t>
      </w:r>
    </w:p>
    <w:p w14:paraId="69F63D43" w14:textId="6B301F99" w:rsidR="00CC4995" w:rsidRPr="009A5388" w:rsidRDefault="00CC4995" w:rsidP="0069167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Газоснабжение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сельсовета осуществляется по межпоселковым и поселковым газопроводам высокого, среднего и низкого давления.</w:t>
      </w:r>
    </w:p>
    <w:p w14:paraId="269928AE" w14:textId="77777777" w:rsidR="00CC4995" w:rsidRPr="009A5388" w:rsidRDefault="00CC4995" w:rsidP="0069167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Газоснабжение жилых домов и общественных зданий осуществлять согласно технических условий. </w:t>
      </w:r>
    </w:p>
    <w:p w14:paraId="5CBA5FEB" w14:textId="77777777" w:rsidR="002708B0" w:rsidRPr="009A5388" w:rsidRDefault="002708B0" w:rsidP="0069167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По территории сельсовета проходит участок магистрального газопровода </w:t>
      </w:r>
      <w:smartTag w:uri="urn:schemas-microsoft-com:office:smarttags" w:element="metricconverter">
        <w:smartTagPr>
          <w:attr w:name="ProductID" w:val="1420 мм"/>
        </w:smartTagPr>
        <w:r w:rsidRPr="009A5388">
          <w:rPr>
            <w:lang w:val="ru-RU"/>
          </w:rPr>
          <w:t>1420 мм</w:t>
        </w:r>
      </w:smartTag>
      <w:r w:rsidRPr="009A5388">
        <w:rPr>
          <w:lang w:val="ru-RU"/>
        </w:rPr>
        <w:t>.</w:t>
      </w:r>
    </w:p>
    <w:p w14:paraId="74FEA9DD" w14:textId="77777777" w:rsidR="00FA5274" w:rsidRPr="009A5388" w:rsidRDefault="00FA5274" w:rsidP="00691675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Энергоснабжение.</w:t>
      </w:r>
      <w:r w:rsidRPr="009A5388">
        <w:rPr>
          <w:lang w:val="ru-RU"/>
        </w:rPr>
        <w:t xml:space="preserve"> </w:t>
      </w:r>
    </w:p>
    <w:p w14:paraId="68C767E9" w14:textId="77777777" w:rsidR="00FA5274" w:rsidRPr="009A5388" w:rsidRDefault="00FA5274" w:rsidP="0069167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Электроснабжение потребителей района предусмотрено от электрических се</w:t>
      </w:r>
      <w:r w:rsidR="00341581" w:rsidRPr="009A5388">
        <w:rPr>
          <w:lang w:val="ru-RU"/>
        </w:rPr>
        <w:t xml:space="preserve">тей </w:t>
      </w:r>
      <w:r w:rsidR="00EF1089" w:rsidRPr="009A5388">
        <w:rPr>
          <w:lang w:val="ru-RU"/>
        </w:rPr>
        <w:t>территориальной сетевой компании филиала ПАО «МРСК Центра» - «Курскэнерго»</w:t>
      </w:r>
      <w:r w:rsidRPr="009A5388">
        <w:rPr>
          <w:lang w:val="ru-RU"/>
        </w:rPr>
        <w:t>.</w:t>
      </w:r>
    </w:p>
    <w:p w14:paraId="44EA53C0" w14:textId="77777777" w:rsidR="00FA5274" w:rsidRPr="009A5388" w:rsidRDefault="00FA5274" w:rsidP="0069167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Электроснабжение потребителей Рышковского сельсовета осуществляется в основном от электрической сети напряжением 16 кВ, 10 кВ и 8 кВ с понижением через трансформаторные подстанции до напряжения 0,4 кВ.</w:t>
      </w:r>
    </w:p>
    <w:p w14:paraId="6C9BBB1F" w14:textId="77777777" w:rsidR="00FA5274" w:rsidRPr="009A5388" w:rsidRDefault="00FA5274" w:rsidP="0069167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Система электроснабжения включает </w:t>
      </w:r>
      <w:smartTag w:uri="urn:schemas-microsoft-com:office:smarttags" w:element="metricconverter">
        <w:smartTagPr>
          <w:attr w:name="ProductID" w:val="7,4 км"/>
        </w:smartTagPr>
        <w:r w:rsidRPr="009A5388">
          <w:rPr>
            <w:lang w:val="ru-RU"/>
          </w:rPr>
          <w:t>7,4 км</w:t>
        </w:r>
      </w:smartTag>
      <w:r w:rsidRPr="009A5388">
        <w:rPr>
          <w:lang w:val="ru-RU"/>
        </w:rPr>
        <w:t xml:space="preserve"> электрических сетей напряжением 8 кВ, </w:t>
      </w:r>
      <w:smartTag w:uri="urn:schemas-microsoft-com:office:smarttags" w:element="metricconverter">
        <w:smartTagPr>
          <w:attr w:name="ProductID" w:val="2 км"/>
        </w:smartTagPr>
        <w:r w:rsidRPr="009A5388">
          <w:rPr>
            <w:lang w:val="ru-RU"/>
          </w:rPr>
          <w:t>2 км</w:t>
        </w:r>
      </w:smartTag>
      <w:r w:rsidRPr="009A5388">
        <w:rPr>
          <w:lang w:val="ru-RU"/>
        </w:rPr>
        <w:t xml:space="preserve"> электрической сети на бетонных опорах напряжением 10 кВ, </w:t>
      </w:r>
      <w:smartTag w:uri="urn:schemas-microsoft-com:office:smarttags" w:element="metricconverter">
        <w:smartTagPr>
          <w:attr w:name="ProductID" w:val="6,3 км"/>
        </w:smartTagPr>
        <w:r w:rsidRPr="009A5388">
          <w:rPr>
            <w:lang w:val="ru-RU"/>
          </w:rPr>
          <w:t>6,3 км</w:t>
        </w:r>
      </w:smartTag>
      <w:r w:rsidRPr="009A5388">
        <w:rPr>
          <w:lang w:val="ru-RU"/>
        </w:rPr>
        <w:t xml:space="preserve"> электрической сети напряжением 16 кВ, 36,7км электрической сети на бетонно-деревянных опорах напряжением 0,4 кВ, 23 трансформаторных подстанций общей мощностью 2175</w:t>
      </w:r>
      <w:r w:rsidRPr="009A5388">
        <w:t> </w:t>
      </w:r>
      <w:r w:rsidRPr="009A5388">
        <w:rPr>
          <w:lang w:val="ru-RU"/>
        </w:rPr>
        <w:t xml:space="preserve">кВА. </w:t>
      </w:r>
    </w:p>
    <w:p w14:paraId="2D669451" w14:textId="77777777" w:rsidR="002A11AF" w:rsidRPr="009A5388" w:rsidRDefault="002A11AF" w:rsidP="008F0387">
      <w:pPr>
        <w:pStyle w:val="1"/>
        <w:shd w:val="clear" w:color="auto" w:fill="FFFFFF"/>
        <w:ind w:left="0" w:firstLine="700"/>
        <w:textAlignment w:val="baseline"/>
        <w:rPr>
          <w:spacing w:val="2"/>
          <w:sz w:val="24"/>
          <w:szCs w:val="24"/>
        </w:rPr>
      </w:pPr>
      <w:r w:rsidRPr="009A5388">
        <w:rPr>
          <w:sz w:val="24"/>
          <w:szCs w:val="24"/>
          <w:lang w:val="ru-RU"/>
        </w:rPr>
        <w:lastRenderedPageBreak/>
        <w:t>При проектировании на территории сельсовета электроснабжения, необходимо руководствоваться СП 42.13330.2016</w:t>
      </w:r>
      <w:r w:rsidR="008F0387" w:rsidRPr="009A5388">
        <w:rPr>
          <w:sz w:val="24"/>
          <w:szCs w:val="24"/>
          <w:lang w:val="ru-RU"/>
        </w:rPr>
        <w:t xml:space="preserve"> </w:t>
      </w:r>
      <w:r w:rsidR="008F0387" w:rsidRPr="009A5388">
        <w:rPr>
          <w:sz w:val="24"/>
          <w:szCs w:val="24"/>
        </w:rPr>
        <w:t xml:space="preserve">Градостроительство. Планировка и застройка городских и сельских поселений. Актуализированная редакция СНиП 2.07.01-89* (с Изменениями </w:t>
      </w:r>
      <w:r w:rsidR="007602B0" w:rsidRPr="009A5388">
        <w:rPr>
          <w:sz w:val="24"/>
          <w:szCs w:val="24"/>
          <w:lang w:val="ru-RU"/>
        </w:rPr>
        <w:t>№</w:t>
      </w:r>
      <w:r w:rsidR="008F0387" w:rsidRPr="009A5388">
        <w:rPr>
          <w:sz w:val="24"/>
          <w:szCs w:val="24"/>
        </w:rPr>
        <w:t xml:space="preserve"> 1, 2)</w:t>
      </w:r>
      <w:r w:rsidRPr="009A5388">
        <w:rPr>
          <w:sz w:val="24"/>
          <w:szCs w:val="24"/>
          <w:lang w:val="ru-RU"/>
        </w:rPr>
        <w:t>.</w:t>
      </w:r>
    </w:p>
    <w:p w14:paraId="5354AB3C" w14:textId="77777777" w:rsidR="00FA5274" w:rsidRPr="009A5388" w:rsidRDefault="00FA5274" w:rsidP="0069167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В целом система электроснабжения сельсовета обеспечивает потребности потребителей в соответствии с установленными нормами и правилами.</w:t>
      </w:r>
    </w:p>
    <w:p w14:paraId="723A0565" w14:textId="77777777" w:rsidR="00FA5274" w:rsidRPr="009A5388" w:rsidRDefault="00FA5274" w:rsidP="00910E02">
      <w:pPr>
        <w:ind w:firstLine="709"/>
        <w:jc w:val="both"/>
        <w:rPr>
          <w:lang w:val="ru-RU"/>
        </w:rPr>
      </w:pPr>
      <w:r w:rsidRPr="009A5388">
        <w:rPr>
          <w:lang w:val="ru-RU"/>
        </w:rPr>
        <w:t>Электроснабжение жилых домов и общественных зданий, согласно технических условий.</w:t>
      </w:r>
    </w:p>
    <w:p w14:paraId="36EDE369" w14:textId="77777777" w:rsidR="00FA5274" w:rsidRPr="009A5388" w:rsidRDefault="00FA5274" w:rsidP="00910E02">
      <w:pPr>
        <w:ind w:firstLine="709"/>
        <w:jc w:val="both"/>
        <w:rPr>
          <w:lang w:val="ru-RU"/>
        </w:rPr>
      </w:pPr>
      <w:r w:rsidRPr="009A5388">
        <w:rPr>
          <w:lang w:val="ru-RU"/>
        </w:rPr>
        <w:t>Грозозащита и заземление выполняется согласно ПУЭ.</w:t>
      </w:r>
    </w:p>
    <w:p w14:paraId="5F3A0663" w14:textId="77777777" w:rsidR="00FA5274" w:rsidRPr="009A5388" w:rsidRDefault="00FA5274" w:rsidP="00910E02">
      <w:pPr>
        <w:ind w:firstLine="709"/>
        <w:jc w:val="both"/>
        <w:rPr>
          <w:lang w:val="ru-RU"/>
        </w:rPr>
      </w:pPr>
      <w:r w:rsidRPr="009A5388">
        <w:rPr>
          <w:i/>
          <w:lang w:val="ru-RU"/>
        </w:rPr>
        <w:t>Телефонизация, радиовещание и телевидение.</w:t>
      </w:r>
      <w:r w:rsidRPr="009A5388">
        <w:rPr>
          <w:lang w:val="ru-RU"/>
        </w:rPr>
        <w:t xml:space="preserve"> </w:t>
      </w:r>
    </w:p>
    <w:p w14:paraId="5013FC99" w14:textId="77777777" w:rsidR="00EF1089" w:rsidRPr="009A5388" w:rsidRDefault="00EF1089" w:rsidP="00EF1089">
      <w:pPr>
        <w:widowControl w:val="0"/>
        <w:ind w:firstLine="709"/>
        <w:jc w:val="both"/>
        <w:rPr>
          <w:i/>
          <w:lang w:val="ru-RU"/>
        </w:rPr>
      </w:pPr>
      <w:r w:rsidRPr="009A5388">
        <w:rPr>
          <w:lang w:val="ru-RU"/>
        </w:rPr>
        <w:t>Оператором связи, предоставляющим услуги проводной местной и внутризоновой телефонной связи, на долю которого приходится 90 % всех абонентов области, является Курский филиал ПАО «Ростелеком».</w:t>
      </w:r>
    </w:p>
    <w:p w14:paraId="29CE645B" w14:textId="77777777" w:rsidR="00FA5274" w:rsidRPr="009A5388" w:rsidRDefault="00FA5274" w:rsidP="00910E02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 xml:space="preserve">Междугородная и международная связь. </w:t>
      </w:r>
    </w:p>
    <w:p w14:paraId="6DECCAAD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В настоящее время на территории Курской области услуги междугородной и международной связи оказывают два оператора: </w:t>
      </w:r>
      <w:r w:rsidR="00EF1089" w:rsidRPr="009A5388">
        <w:rPr>
          <w:lang w:val="ru-RU"/>
        </w:rPr>
        <w:t>П</w:t>
      </w:r>
      <w:r w:rsidRPr="009A5388">
        <w:rPr>
          <w:lang w:val="ru-RU"/>
        </w:rPr>
        <w:t xml:space="preserve">АО </w:t>
      </w:r>
      <w:r w:rsidR="00A823AA" w:rsidRPr="009A5388">
        <w:rPr>
          <w:lang w:val="ru-RU"/>
        </w:rPr>
        <w:t>«</w:t>
      </w:r>
      <w:r w:rsidRPr="009A5388">
        <w:rPr>
          <w:lang w:val="ru-RU"/>
        </w:rPr>
        <w:t>Ростелеком</w:t>
      </w:r>
      <w:r w:rsidR="00A823AA" w:rsidRPr="009A5388">
        <w:rPr>
          <w:lang w:val="ru-RU"/>
        </w:rPr>
        <w:t>»</w:t>
      </w:r>
      <w:r w:rsidRPr="009A5388">
        <w:rPr>
          <w:lang w:val="ru-RU"/>
        </w:rPr>
        <w:t xml:space="preserve"> и ОАО </w:t>
      </w:r>
      <w:r w:rsidR="00A823AA" w:rsidRPr="009A5388">
        <w:rPr>
          <w:lang w:val="ru-RU"/>
        </w:rPr>
        <w:t>«</w:t>
      </w:r>
      <w:r w:rsidRPr="009A5388">
        <w:rPr>
          <w:lang w:val="ru-RU"/>
        </w:rPr>
        <w:t>Межрегиональный ТранзитТелеком</w:t>
      </w:r>
      <w:r w:rsidR="00A823AA" w:rsidRPr="009A5388">
        <w:rPr>
          <w:lang w:val="ru-RU"/>
        </w:rPr>
        <w:t>»</w:t>
      </w:r>
      <w:r w:rsidRPr="009A5388">
        <w:rPr>
          <w:lang w:val="ru-RU"/>
        </w:rPr>
        <w:t>.</w:t>
      </w:r>
    </w:p>
    <w:p w14:paraId="302843F6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Мобильная связь.</w:t>
      </w:r>
      <w:r w:rsidRPr="009A5388">
        <w:rPr>
          <w:lang w:val="ru-RU"/>
        </w:rPr>
        <w:t xml:space="preserve"> </w:t>
      </w:r>
    </w:p>
    <w:p w14:paraId="13C40A9D" w14:textId="77777777" w:rsidR="00EF1089" w:rsidRPr="009A5388" w:rsidRDefault="00EF1089" w:rsidP="00EF1089">
      <w:pPr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Основные услуги мобильной (сотовой) телефонной связи оказывают четыре оператора сотовой связи: Курский филиал ПАО </w:t>
      </w:r>
      <w:r w:rsidR="001B1461" w:rsidRPr="009A5388">
        <w:rPr>
          <w:lang w:val="ru-RU"/>
        </w:rPr>
        <w:t>«</w:t>
      </w:r>
      <w:r w:rsidRPr="009A5388">
        <w:rPr>
          <w:lang w:val="ru-RU"/>
        </w:rPr>
        <w:t>ВымпелКом</w:t>
      </w:r>
      <w:r w:rsidR="001B1461" w:rsidRPr="009A5388">
        <w:rPr>
          <w:lang w:val="ru-RU"/>
        </w:rPr>
        <w:t>»</w:t>
      </w:r>
      <w:r w:rsidRPr="009A5388">
        <w:rPr>
          <w:lang w:val="ru-RU"/>
        </w:rPr>
        <w:t xml:space="preserve"> (БиЛайн), Курский филиал ПАО </w:t>
      </w:r>
      <w:r w:rsidR="001B1461" w:rsidRPr="009A5388">
        <w:rPr>
          <w:lang w:val="ru-RU"/>
        </w:rPr>
        <w:t>«</w:t>
      </w:r>
      <w:r w:rsidRPr="009A5388">
        <w:rPr>
          <w:lang w:val="ru-RU"/>
        </w:rPr>
        <w:t>МТС</w:t>
      </w:r>
      <w:r w:rsidR="001B1461" w:rsidRPr="009A5388">
        <w:rPr>
          <w:lang w:val="ru-RU"/>
        </w:rPr>
        <w:t>»</w:t>
      </w:r>
      <w:r w:rsidRPr="009A5388">
        <w:rPr>
          <w:lang w:val="ru-RU"/>
        </w:rPr>
        <w:t>, Курский филиал ПАО «Мегафон» и ООО «Теле2».</w:t>
      </w:r>
    </w:p>
    <w:p w14:paraId="62D7DF22" w14:textId="77777777" w:rsidR="00FA5274" w:rsidRPr="009A5388" w:rsidRDefault="00FA5274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Телевизионное и радиовещание.</w:t>
      </w:r>
      <w:r w:rsidRPr="009A5388">
        <w:rPr>
          <w:lang w:val="ru-RU"/>
        </w:rPr>
        <w:t xml:space="preserve"> </w:t>
      </w:r>
    </w:p>
    <w:p w14:paraId="0E97FABD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На территории сельсовета по эфиру распространяется д</w:t>
      </w:r>
      <w:r w:rsidR="00A22E17" w:rsidRPr="009A5388">
        <w:rPr>
          <w:lang w:val="ru-RU"/>
        </w:rPr>
        <w:t>вадцать</w:t>
      </w:r>
      <w:r w:rsidRPr="009A5388">
        <w:rPr>
          <w:lang w:val="ru-RU"/>
        </w:rPr>
        <w:t xml:space="preserve"> общефедеральных телевизионных программ: «ОРТ», «РТР», «ТВЦ», «НТВ», «Культура», «СТС», «</w:t>
      </w:r>
      <w:r w:rsidRPr="009A5388">
        <w:t>RE</w:t>
      </w:r>
      <w:r w:rsidRPr="009A5388">
        <w:rPr>
          <w:lang w:val="ru-RU"/>
        </w:rPr>
        <w:t xml:space="preserve">№ </w:t>
      </w:r>
      <w:r w:rsidRPr="009A5388">
        <w:t>TV</w:t>
      </w:r>
      <w:r w:rsidRPr="009A5388">
        <w:rPr>
          <w:lang w:val="ru-RU"/>
        </w:rPr>
        <w:t>», «ТНТ», «7ТВ» и пять местных: ГТРК «Курск», «ТВЦ-Курск», «Такт», ТВ-6 «Курск», «Курское региональное телевидение» («КРТ»).</w:t>
      </w:r>
    </w:p>
    <w:p w14:paraId="777AE0E6" w14:textId="77777777" w:rsidR="009A380B" w:rsidRPr="009A5388" w:rsidRDefault="009A380B" w:rsidP="00AB6860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 xml:space="preserve">Система оповещения </w:t>
      </w:r>
      <w:r w:rsidR="007E38B1" w:rsidRPr="009A5388">
        <w:rPr>
          <w:i/>
          <w:lang w:val="ru-RU"/>
        </w:rPr>
        <w:t>населения</w:t>
      </w:r>
      <w:r w:rsidRPr="009A5388">
        <w:rPr>
          <w:i/>
          <w:lang w:val="ru-RU"/>
        </w:rPr>
        <w:t xml:space="preserve">. </w:t>
      </w:r>
    </w:p>
    <w:p w14:paraId="4012D942" w14:textId="1C8D26B8" w:rsidR="00EF1089" w:rsidRPr="009A5388" w:rsidRDefault="00EF1089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Администрация сельсовета оповещается по МГТС с ЕДДС района. Основное (сельское) население сельсовета в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пунктах оповещается Администрацией по имеющимся телефонам МГТС, мобильной связи. </w:t>
      </w:r>
    </w:p>
    <w:p w14:paraId="2E257CA3" w14:textId="77777777" w:rsidR="009A380B" w:rsidRPr="009A5388" w:rsidRDefault="009A380B" w:rsidP="00AB6860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Оповещение органов управления РСЧС и населения в чрезвычайных ситуациях.</w:t>
      </w:r>
    </w:p>
    <w:p w14:paraId="6F2B53E0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Региональная автоматизированная система централизованного оповещения (РАСЦО) Курской области предназначена для оперативного и своевременного доведения информации о возникновении чрезвычайных ситуаций, развитии событий и рекомендаций по дальнейшим действиям до органов управления, невоенизированных формирований и населения области. Сигналы оповещения передаются по сети проводного вещания, сетям радиовещания и телевидения и по автоматизированной системе оповещения ГУ МЧС России по Курской области (АСО-24).</w:t>
      </w:r>
    </w:p>
    <w:p w14:paraId="6C3DB055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С помощью РАСЦО сигналы оповещения и информации доводятся до населения по сети проводного вещания в сельской местности - 67%, сигнал электросиренами «Внимание всем» в сельской местности - 67%. Также, оповещение населения производится с использованием радиовещания сельского населения - 46%, с использованием телевизионного вещания сельского населения - 74%.</w:t>
      </w:r>
    </w:p>
    <w:p w14:paraId="15A2A5BE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Оповещение населения производится средствами АСЦО в течение:</w:t>
      </w:r>
    </w:p>
    <w:p w14:paraId="1BBD1D0D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до 5 минут сельское население - 25%;</w:t>
      </w:r>
    </w:p>
    <w:p w14:paraId="411049F3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до 30 минут сельское население - 65%.</w:t>
      </w:r>
    </w:p>
    <w:p w14:paraId="28F1BB08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9 % сельского населения в течение 30 мин. оповещаются другими средствами оповещения.</w:t>
      </w:r>
    </w:p>
    <w:p w14:paraId="5CA0EDE2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Для оповещения населения сельсовета используется звуковая</w:t>
      </w:r>
      <w:r w:rsidR="00A823AA" w:rsidRPr="009A5388">
        <w:rPr>
          <w:lang w:val="ru-RU"/>
        </w:rPr>
        <w:t xml:space="preserve"> дорожка телевизионного канала «</w:t>
      </w:r>
      <w:r w:rsidRPr="009A5388">
        <w:rPr>
          <w:lang w:val="ru-RU"/>
        </w:rPr>
        <w:t>Россия</w:t>
      </w:r>
      <w:r w:rsidR="00A823AA" w:rsidRPr="009A5388">
        <w:rPr>
          <w:lang w:val="ru-RU"/>
        </w:rPr>
        <w:t>»</w:t>
      </w:r>
      <w:r w:rsidRPr="009A5388">
        <w:rPr>
          <w:lang w:val="ru-RU"/>
        </w:rPr>
        <w:t>.</w:t>
      </w:r>
    </w:p>
    <w:p w14:paraId="24D2D7FC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Общий охват населения системой оповещения - 95%.</w:t>
      </w:r>
    </w:p>
    <w:p w14:paraId="47B4B311" w14:textId="77777777" w:rsidR="009A380B" w:rsidRPr="009A5388" w:rsidRDefault="009A380B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В рамках модернизации Региональной АСЦО в 2008 году на базе ЦУКС создан </w:t>
      </w:r>
      <w:r w:rsidRPr="009A5388">
        <w:rPr>
          <w:lang w:val="ru-RU"/>
        </w:rPr>
        <w:lastRenderedPageBreak/>
        <w:t xml:space="preserve">областной сегмент ОКСИОНа, а муниципальные информационные центры - на базе ЕДДС. На территории сельсовета с </w:t>
      </w:r>
      <w:smartTag w:uri="urn:schemas-microsoft-com:office:smarttags" w:element="metricconverter">
        <w:smartTagPr>
          <w:attr w:name="ProductID" w:val="2009 г"/>
        </w:smartTagPr>
        <w:r w:rsidR="00A823AA" w:rsidRPr="009A5388">
          <w:rPr>
            <w:lang w:val="ru-RU"/>
          </w:rPr>
          <w:t>2</w:t>
        </w:r>
        <w:r w:rsidRPr="009A5388">
          <w:rPr>
            <w:lang w:val="ru-RU"/>
          </w:rPr>
          <w:t>009 г</w:t>
        </w:r>
      </w:smartTag>
      <w:r w:rsidRPr="009A5388">
        <w:rPr>
          <w:lang w:val="ru-RU"/>
        </w:rPr>
        <w:t xml:space="preserve">. действует единая система связи и передачи информации о ЧС </w:t>
      </w:r>
      <w:r w:rsidR="00F310E3" w:rsidRPr="009A5388">
        <w:rPr>
          <w:lang w:val="ru-RU"/>
        </w:rPr>
        <w:t>-</w:t>
      </w:r>
      <w:r w:rsidRPr="009A5388">
        <w:rPr>
          <w:lang w:val="ru-RU"/>
        </w:rPr>
        <w:t xml:space="preserve"> система</w:t>
      </w:r>
      <w:r w:rsidR="00F310E3" w:rsidRPr="009A5388">
        <w:rPr>
          <w:lang w:val="ru-RU"/>
        </w:rPr>
        <w:t xml:space="preserve"> </w:t>
      </w:r>
      <w:r w:rsidRPr="009A5388">
        <w:rPr>
          <w:lang w:val="ru-RU"/>
        </w:rPr>
        <w:t xml:space="preserve">112. </w:t>
      </w:r>
    </w:p>
    <w:p w14:paraId="7A4668D1" w14:textId="77777777" w:rsidR="00EF1089" w:rsidRPr="009A5388" w:rsidRDefault="00EF1089" w:rsidP="00EF1089">
      <w:pPr>
        <w:shd w:val="clear" w:color="auto" w:fill="FFFFFF"/>
        <w:ind w:firstLine="709"/>
        <w:jc w:val="both"/>
        <w:rPr>
          <w:lang w:val="ru-RU"/>
        </w:rPr>
      </w:pPr>
      <w:r w:rsidRPr="009A5388">
        <w:rPr>
          <w:lang w:val="ru-RU"/>
        </w:rPr>
        <w:t>Организация оповещения жителей, не включенных в систему централизованного оповещения, может осуществляться патрульными машинами ОВД, оборудованные громкоговорящими устройствами, выделяемые по плану взаимодействия.</w:t>
      </w:r>
    </w:p>
    <w:p w14:paraId="7A300B5D" w14:textId="77777777" w:rsidR="00FA5274" w:rsidRPr="009A5388" w:rsidRDefault="00FA5274" w:rsidP="005F7431">
      <w:pPr>
        <w:pStyle w:val="2"/>
        <w:keepNext w:val="0"/>
        <w:widowControl w:val="0"/>
        <w:ind w:firstLine="709"/>
        <w:jc w:val="both"/>
        <w:rPr>
          <w:sz w:val="24"/>
          <w:szCs w:val="24"/>
          <w:lang w:val="ru-RU"/>
        </w:rPr>
      </w:pPr>
      <w:bookmarkStart w:id="13" w:name="_Toc12464023"/>
      <w:r w:rsidRPr="009A5388">
        <w:rPr>
          <w:sz w:val="24"/>
          <w:szCs w:val="24"/>
          <w:lang w:val="ru-RU"/>
        </w:rPr>
        <w:t>2.5. Данные о площади, численности населения, характере застройки, функциональной специализации.</w:t>
      </w:r>
      <w:bookmarkEnd w:id="13"/>
    </w:p>
    <w:p w14:paraId="2030EF4A" w14:textId="77777777" w:rsidR="002D20D5" w:rsidRPr="009A5388" w:rsidRDefault="002D20D5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Численность населения </w:t>
      </w:r>
      <w:r w:rsidR="00EF1089" w:rsidRPr="009A5388">
        <w:rPr>
          <w:lang w:val="ru-RU"/>
        </w:rPr>
        <w:t>составляет 3251</w:t>
      </w:r>
      <w:r w:rsidRPr="009A5388">
        <w:rPr>
          <w:lang w:val="ru-RU"/>
        </w:rPr>
        <w:t xml:space="preserve"> человек.</w:t>
      </w:r>
    </w:p>
    <w:p w14:paraId="1058B125" w14:textId="6DA33816" w:rsidR="00FA5274" w:rsidRPr="009A5388" w:rsidRDefault="00FA5274" w:rsidP="00910E02">
      <w:pPr>
        <w:widowControl w:val="0"/>
        <w:ind w:firstLine="709"/>
        <w:jc w:val="both"/>
        <w:rPr>
          <w:rFonts w:cs="Tahoma"/>
          <w:lang w:val="ru-RU"/>
        </w:rPr>
      </w:pPr>
      <w:r w:rsidRPr="009A5388">
        <w:rPr>
          <w:lang w:val="ru-RU"/>
        </w:rPr>
        <w:t>На территории сельсовета расположены 4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пункта: </w:t>
      </w:r>
      <w:r w:rsidRPr="009A5388">
        <w:rPr>
          <w:rFonts w:cs="Tahoma"/>
          <w:lang w:val="ru-RU"/>
        </w:rPr>
        <w:t xml:space="preserve">с. Рышково, </w:t>
      </w:r>
      <w:r w:rsidR="00CB35BF" w:rsidRPr="009A5388">
        <w:rPr>
          <w:rFonts w:cs="Tahoma"/>
          <w:lang w:val="ru-RU"/>
        </w:rPr>
        <w:br/>
      </w:r>
      <w:r w:rsidRPr="009A5388">
        <w:rPr>
          <w:rFonts w:cs="Tahoma"/>
          <w:lang w:val="ru-RU"/>
        </w:rPr>
        <w:t>д. Голубицкое, д. Зорино, х.</w:t>
      </w:r>
      <w:r w:rsidRPr="009A5388">
        <w:rPr>
          <w:rFonts w:cs="Tahoma"/>
        </w:rPr>
        <w:t> </w:t>
      </w:r>
      <w:r w:rsidRPr="009A5388">
        <w:rPr>
          <w:rFonts w:cs="Tahoma"/>
          <w:lang w:val="ru-RU"/>
        </w:rPr>
        <w:t>Кислино.</w:t>
      </w:r>
    </w:p>
    <w:p w14:paraId="359081F4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Застройка поселений сельсовета представлена объектами жилого фонда и социального назначения, до 98% составляют одноэтажные объекты из пиломатериалов (до 70%) и кирпича.</w:t>
      </w:r>
    </w:p>
    <w:p w14:paraId="03D6393F" w14:textId="77777777" w:rsidR="00FA5274" w:rsidRPr="009A5388" w:rsidRDefault="00FA5274" w:rsidP="00910E02">
      <w:pPr>
        <w:widowControl w:val="0"/>
        <w:ind w:firstLine="709"/>
        <w:jc w:val="both"/>
        <w:rPr>
          <w:rFonts w:cs="Tahoma"/>
          <w:lang w:val="ru-RU"/>
        </w:rPr>
      </w:pPr>
      <w:r w:rsidRPr="009A5388">
        <w:rPr>
          <w:rFonts w:cs="Tahoma"/>
          <w:lang w:val="ru-RU"/>
        </w:rPr>
        <w:t>Социальная сфера включает в себя 2 школы, 1 библиотеку, спорт клуб, аэро</w:t>
      </w:r>
      <w:r w:rsidR="00F310E3" w:rsidRPr="009A5388">
        <w:rPr>
          <w:rFonts w:cs="Tahoma"/>
          <w:lang w:val="ru-RU"/>
        </w:rPr>
        <w:t xml:space="preserve">клуб, ООО </w:t>
      </w:r>
      <w:r w:rsidR="007602B0" w:rsidRPr="009A5388">
        <w:rPr>
          <w:rFonts w:cs="Tahoma"/>
          <w:lang w:val="ru-RU"/>
        </w:rPr>
        <w:t>«</w:t>
      </w:r>
      <w:r w:rsidR="00F310E3" w:rsidRPr="009A5388">
        <w:rPr>
          <w:rFonts w:cs="Tahoma"/>
          <w:lang w:val="ru-RU"/>
        </w:rPr>
        <w:t xml:space="preserve">Санаторий </w:t>
      </w:r>
      <w:r w:rsidRPr="009A5388">
        <w:rPr>
          <w:rFonts w:cs="Tahoma"/>
          <w:lang w:val="ru-RU"/>
        </w:rPr>
        <w:t>им. И.Д. Черняховского</w:t>
      </w:r>
      <w:r w:rsidR="00F310E3" w:rsidRPr="009A5388">
        <w:rPr>
          <w:rFonts w:cs="Tahoma"/>
          <w:lang w:val="ru-RU"/>
        </w:rPr>
        <w:t>»</w:t>
      </w:r>
      <w:r w:rsidRPr="009A5388">
        <w:rPr>
          <w:rFonts w:cs="Tahoma"/>
          <w:lang w:val="ru-RU"/>
        </w:rPr>
        <w:t>, сеть магазинов.</w:t>
      </w:r>
    </w:p>
    <w:p w14:paraId="4C5EE3ED" w14:textId="77777777" w:rsidR="00FA5274" w:rsidRPr="009A5388" w:rsidRDefault="00FA5274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Агропромышленный комплекс является одним из важных секторов экономики района. Основное направление деятельности с/х предприятий овощеводство и растениеводство (производство зерна и кормов).</w:t>
      </w:r>
    </w:p>
    <w:p w14:paraId="6F5AE438" w14:textId="77777777" w:rsidR="00FA5274" w:rsidRPr="009A5388" w:rsidRDefault="00FA5274" w:rsidP="005F7431">
      <w:pPr>
        <w:pStyle w:val="2"/>
        <w:keepNext w:val="0"/>
        <w:widowControl w:val="0"/>
        <w:ind w:firstLine="709"/>
        <w:jc w:val="both"/>
        <w:rPr>
          <w:sz w:val="24"/>
          <w:szCs w:val="24"/>
          <w:lang w:val="ru-RU"/>
        </w:rPr>
      </w:pPr>
      <w:bookmarkStart w:id="14" w:name="_Toc12464024"/>
      <w:r w:rsidRPr="009A5388">
        <w:rPr>
          <w:sz w:val="24"/>
          <w:szCs w:val="24"/>
          <w:lang w:val="ru-RU"/>
        </w:rPr>
        <w:t>2.6.</w:t>
      </w:r>
      <w:r w:rsidR="00D4006C" w:rsidRPr="009A5388">
        <w:rPr>
          <w:sz w:val="24"/>
          <w:szCs w:val="24"/>
          <w:lang w:val="ru-RU"/>
        </w:rPr>
        <w:t> </w:t>
      </w:r>
      <w:r w:rsidRPr="009A5388">
        <w:rPr>
          <w:sz w:val="24"/>
          <w:szCs w:val="24"/>
          <w:lang w:val="ru-RU"/>
        </w:rPr>
        <w:t>Наличие организаций, отнесенных к категориям по ГО</w:t>
      </w:r>
      <w:bookmarkEnd w:id="14"/>
      <w:r w:rsidR="00D4006C" w:rsidRPr="009A5388">
        <w:rPr>
          <w:sz w:val="24"/>
          <w:szCs w:val="24"/>
          <w:lang w:val="ru-RU"/>
        </w:rPr>
        <w:t>.</w:t>
      </w:r>
    </w:p>
    <w:p w14:paraId="0CF2327B" w14:textId="77777777" w:rsidR="009A380B" w:rsidRPr="009A5388" w:rsidRDefault="009A380B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Отнесению к категориям по гражданской обороне подлежат:</w:t>
      </w:r>
    </w:p>
    <w:p w14:paraId="42874F28" w14:textId="77777777" w:rsidR="009A380B" w:rsidRPr="009A5388" w:rsidRDefault="009A380B" w:rsidP="00910E02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9A5388">
        <w:rPr>
          <w:lang w:val="ru-RU"/>
        </w:rPr>
        <w:t>организации, имеющие важное оборонное и экономическое значение;</w:t>
      </w:r>
    </w:p>
    <w:p w14:paraId="5BF48D64" w14:textId="77777777" w:rsidR="009A380B" w:rsidRPr="009A5388" w:rsidRDefault="009A380B" w:rsidP="00910E02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9A5388">
        <w:rPr>
          <w:lang w:val="ru-RU"/>
        </w:rPr>
        <w:t>организации, имеющие мобилизационные задания (заказы);</w:t>
      </w:r>
    </w:p>
    <w:p w14:paraId="4FE129B1" w14:textId="77777777" w:rsidR="009A380B" w:rsidRPr="009A5388" w:rsidRDefault="009A380B" w:rsidP="00910E02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9A5388">
        <w:rPr>
          <w:lang w:val="ru-RU"/>
        </w:rPr>
        <w:t>организации, представляющие высокую степень потенциальной опасности возникновения чрезвычайных ситуаций в военное и мирное время;</w:t>
      </w:r>
    </w:p>
    <w:p w14:paraId="0C094884" w14:textId="77777777" w:rsidR="009A380B" w:rsidRPr="009A5388" w:rsidRDefault="009A380B" w:rsidP="00910E02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9A5388">
        <w:rPr>
          <w:lang w:val="ru-RU"/>
        </w:rPr>
        <w:t>организации, имеющие уникальные в историко-культурном отношении объекты.</w:t>
      </w:r>
    </w:p>
    <w:p w14:paraId="5B2FA1EE" w14:textId="77777777" w:rsidR="009A380B" w:rsidRPr="009A5388" w:rsidRDefault="009A380B" w:rsidP="00910E02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На территории Рышковского сельсовета </w:t>
      </w:r>
      <w:r w:rsidR="00096164" w:rsidRPr="009A5388">
        <w:rPr>
          <w:b w:val="0"/>
          <w:sz w:val="24"/>
          <w:szCs w:val="24"/>
        </w:rPr>
        <w:t>организаций, отнесенных к категориям по гражданской обороне не имеет</w:t>
      </w:r>
      <w:r w:rsidR="00AC45DF" w:rsidRPr="009A5388">
        <w:rPr>
          <w:b w:val="0"/>
          <w:sz w:val="24"/>
          <w:szCs w:val="24"/>
        </w:rPr>
        <w:t>ся.</w:t>
      </w:r>
    </w:p>
    <w:p w14:paraId="4D640738" w14:textId="77777777" w:rsidR="005D4FF9" w:rsidRPr="009A5388" w:rsidRDefault="005D4FF9" w:rsidP="00D4006C">
      <w:pPr>
        <w:widowControl w:val="0"/>
        <w:tabs>
          <w:tab w:val="left" w:pos="511"/>
          <w:tab w:val="left" w:pos="8641"/>
        </w:tabs>
        <w:ind w:firstLine="709"/>
        <w:jc w:val="both"/>
        <w:outlineLvl w:val="0"/>
        <w:rPr>
          <w:b/>
          <w:lang w:val="ru-RU"/>
        </w:rPr>
      </w:pPr>
      <w:bookmarkStart w:id="15" w:name="_Toc449685439"/>
      <w:bookmarkStart w:id="16" w:name="_Toc12464025"/>
      <w:r w:rsidRPr="009A5388">
        <w:rPr>
          <w:b/>
          <w:lang w:val="ru-RU"/>
        </w:rPr>
        <w:t>3. Общая оценка факторов риска возникновения чрезвычайных ситуаций природного, техногенного и биолого-социального характера.</w:t>
      </w:r>
      <w:bookmarkEnd w:id="15"/>
      <w:bookmarkEnd w:id="16"/>
    </w:p>
    <w:p w14:paraId="1175CE6E" w14:textId="38036CB5" w:rsidR="005D4FF9" w:rsidRPr="009A5388" w:rsidRDefault="005D4FF9" w:rsidP="00D4006C">
      <w:pPr>
        <w:pStyle w:val="2"/>
        <w:keepNext w:val="0"/>
        <w:widowControl w:val="0"/>
        <w:ind w:firstLine="709"/>
        <w:jc w:val="both"/>
        <w:rPr>
          <w:sz w:val="24"/>
          <w:szCs w:val="24"/>
          <w:lang w:val="ru-RU"/>
        </w:rPr>
      </w:pPr>
      <w:bookmarkStart w:id="17" w:name="_Toc424025476"/>
      <w:bookmarkStart w:id="18" w:name="_Toc449685440"/>
      <w:bookmarkStart w:id="19" w:name="_Toc12464026"/>
      <w:r w:rsidRPr="009A5388">
        <w:rPr>
          <w:sz w:val="24"/>
          <w:szCs w:val="24"/>
          <w:lang w:val="ru-RU"/>
        </w:rPr>
        <w:t>3.1. Анализ факторов риска возникновения ЧС природного и техногенного характера с уч</w:t>
      </w:r>
      <w:r w:rsidR="00BA5F51">
        <w:rPr>
          <w:sz w:val="24"/>
          <w:szCs w:val="24"/>
          <w:lang w:val="ru-RU"/>
        </w:rPr>
        <w:t>е</w:t>
      </w:r>
      <w:r w:rsidRPr="009A5388">
        <w:rPr>
          <w:sz w:val="24"/>
          <w:szCs w:val="24"/>
          <w:lang w:val="ru-RU"/>
        </w:rPr>
        <w:t>том влияния на них факторов риска ЧС военного, биолого-социального характера и иных угроз</w:t>
      </w:r>
      <w:bookmarkEnd w:id="17"/>
      <w:r w:rsidRPr="009A5388">
        <w:rPr>
          <w:sz w:val="24"/>
          <w:szCs w:val="24"/>
          <w:lang w:val="ru-RU"/>
        </w:rPr>
        <w:t>.</w:t>
      </w:r>
      <w:bookmarkEnd w:id="18"/>
      <w:bookmarkEnd w:id="19"/>
      <w:r w:rsidRPr="009A5388">
        <w:rPr>
          <w:sz w:val="24"/>
          <w:szCs w:val="24"/>
          <w:lang w:val="ru-RU"/>
        </w:rPr>
        <w:t xml:space="preserve"> </w:t>
      </w:r>
    </w:p>
    <w:p w14:paraId="6F7D18B1" w14:textId="77777777" w:rsidR="005D4FF9" w:rsidRPr="009A5388" w:rsidRDefault="005D4FF9" w:rsidP="00D4006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Вопросы обеспечения безопасности населения и территории должны быть приоритетными в действиях администрации МО «</w:t>
      </w:r>
      <w:r w:rsidR="00864379" w:rsidRPr="009A5388">
        <w:rPr>
          <w:snapToGrid w:val="0"/>
          <w:lang w:val="ru-RU"/>
        </w:rPr>
        <w:t>Рышковский</w:t>
      </w:r>
      <w:r w:rsidRPr="009A5388">
        <w:rPr>
          <w:snapToGrid w:val="0"/>
          <w:lang w:val="ru-RU"/>
        </w:rPr>
        <w:t xml:space="preserve"> сельсовет». </w:t>
      </w:r>
    </w:p>
    <w:p w14:paraId="2D292A20" w14:textId="77777777" w:rsidR="005D4FF9" w:rsidRPr="009A5388" w:rsidRDefault="005D4FF9" w:rsidP="00D4006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В соответствии с Федеральным законом от 27.12.02 № 184-ФЗ «</w:t>
      </w:r>
      <w:r w:rsidRPr="009A5388">
        <w:rPr>
          <w:lang w:val="ru-RU"/>
        </w:rPr>
        <w:t>О техническом регулировании» критерием безопасности является уровень риска. Закон «О техническом регулировании» дает следующее понятие термину безопасность: - «Б</w:t>
      </w:r>
      <w:r w:rsidRPr="009A5388">
        <w:rPr>
          <w:snapToGrid w:val="0"/>
          <w:lang w:val="ru-RU"/>
        </w:rPr>
        <w:t>езопасность продукции, процессов производства, эксплуатации, хранения, перевозки, реализации и утилизации (далее - безопасность) -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растений».</w:t>
      </w:r>
    </w:p>
    <w:p w14:paraId="1F41CFCA" w14:textId="5E25334B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Согласно «Руководства по оценке рисков чрезвычайных ситуаций техногенного характера, в том числе при эксплуатации критически важных объектов Российской Федерации», утвержд</w:t>
      </w:r>
      <w:r w:rsidR="00BA5F51">
        <w:rPr>
          <w:lang w:val="ru-RU"/>
        </w:rPr>
        <w:t>е</w:t>
      </w:r>
      <w:r w:rsidRPr="009A5388">
        <w:rPr>
          <w:lang w:val="ru-RU"/>
        </w:rPr>
        <w:t>нного первым заместителем Мин</w:t>
      </w:r>
      <w:r w:rsidR="00912552" w:rsidRPr="009A5388">
        <w:rPr>
          <w:lang w:val="ru-RU"/>
        </w:rPr>
        <w:t xml:space="preserve">истра МЧС России 09.01.2008  </w:t>
      </w:r>
      <w:r w:rsidR="00912552" w:rsidRPr="009A5388">
        <w:rPr>
          <w:lang w:val="ru-RU"/>
        </w:rPr>
        <w:br/>
      </w:r>
      <w:r w:rsidRPr="009A5388">
        <w:rPr>
          <w:lang w:val="ru-RU"/>
        </w:rPr>
        <w:t>№ 1-4-60-9, используются следующие основные понятия:</w:t>
      </w:r>
    </w:p>
    <w:p w14:paraId="3ACD3AC5" w14:textId="7539021C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– количественная характеристика меры возможной опасности и размера последствий е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 реализации.</w:t>
      </w:r>
    </w:p>
    <w:p w14:paraId="6E546EDB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чрезвычайной ситуации – потенциальная возможность возникновения чрезвычайной ситуации с негативными последствиями, представляющими угрозу жизни, здоровью и имуществу населения, объектам экономики и окружающей среде.</w:t>
      </w:r>
    </w:p>
    <w:p w14:paraId="382DB8DA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lastRenderedPageBreak/>
        <w:t>Риск индивидуальный –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</w:t>
      </w:r>
    </w:p>
    <w:p w14:paraId="4D194F3F" w14:textId="1A48448A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социальный – зависимость между частотой реализации определ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факторов опасностей и размером последствий для здоровья людей (числом погибших или пострадавших), так называемые </w:t>
      </w:r>
      <w:r w:rsidRPr="009A5388">
        <w:t>F</w:t>
      </w:r>
      <w:r w:rsidRPr="009A5388">
        <w:rPr>
          <w:lang w:val="ru-RU"/>
        </w:rPr>
        <w:t>/</w:t>
      </w:r>
      <w:r w:rsidRPr="009A5388">
        <w:t>N</w:t>
      </w:r>
      <w:r w:rsidRPr="009A5388">
        <w:rPr>
          <w:lang w:val="ru-RU"/>
        </w:rPr>
        <w:t>-диаграммы или кривые социального риска.</w:t>
      </w:r>
    </w:p>
    <w:p w14:paraId="5F020BBC" w14:textId="27B50424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экономический – в данном Руководстве понимается зависимость между частотой реализации определ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факторов опасностей и размером материального ущерба, так называемые </w:t>
      </w:r>
      <w:r w:rsidRPr="009A5388">
        <w:t>F</w:t>
      </w:r>
      <w:r w:rsidRPr="009A5388">
        <w:rPr>
          <w:lang w:val="ru-RU"/>
        </w:rPr>
        <w:t>/</w:t>
      </w:r>
      <w:r w:rsidRPr="009A5388">
        <w:t>G</w:t>
      </w:r>
      <w:r w:rsidRPr="009A5388">
        <w:rPr>
          <w:lang w:val="ru-RU"/>
        </w:rPr>
        <w:t>-диаграммы или кривые экономического риска.</w:t>
      </w:r>
    </w:p>
    <w:p w14:paraId="6C89220E" w14:textId="71D3E1A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коллективный – ожидаемое количество погибших или пострадавших в результате возможных реализаций факторов опасности за определ</w:t>
      </w:r>
      <w:r w:rsidR="00BA5F51">
        <w:rPr>
          <w:lang w:val="ru-RU"/>
        </w:rPr>
        <w:t>е</w:t>
      </w:r>
      <w:r w:rsidRPr="009A5388">
        <w:rPr>
          <w:lang w:val="ru-RU"/>
        </w:rPr>
        <w:t>нный период времени.</w:t>
      </w:r>
    </w:p>
    <w:p w14:paraId="63EC6F77" w14:textId="4915EB4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материальный – в данном Руководстве понимаются ожидаемые материальные потери в результате возможных реализаций факторов опасности за определ</w:t>
      </w:r>
      <w:r w:rsidR="00BA5F51">
        <w:rPr>
          <w:lang w:val="ru-RU"/>
        </w:rPr>
        <w:t>е</w:t>
      </w:r>
      <w:r w:rsidRPr="009A5388">
        <w:rPr>
          <w:lang w:val="ru-RU"/>
        </w:rPr>
        <w:t>нный период времени.</w:t>
      </w:r>
    </w:p>
    <w:p w14:paraId="007D1628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предельно допустимый – нормативный уровень риска, определяющий верхнюю границу допустимого риска.</w:t>
      </w:r>
    </w:p>
    <w:p w14:paraId="59C79B8D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неприемлемый (недопустимый) – риск, уровень которого превышает величину предельно допустимого уровня риска.</w:t>
      </w:r>
    </w:p>
    <w:p w14:paraId="59A751B4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допустимый – риск, уровень которого ниже величины предельно допустимого уровня риска. Допустимый риск подразделяется на три категории: повышенный, условно приемлемый и приемлемый риск.</w:t>
      </w:r>
    </w:p>
    <w:p w14:paraId="02F657C3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повышенный – риск, уровень которого близок к предельно допустимому, требуются меры по его снижению и контролю.</w:t>
      </w:r>
    </w:p>
    <w:p w14:paraId="3F91807F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условно приемлемый – риск, уровень которого разумно оправдан с социальной, экономической и экологической точек зрения, но рекомендуются меры по его дальнейшему снижению и контролю.</w:t>
      </w:r>
    </w:p>
    <w:p w14:paraId="4BFB6BDE" w14:textId="77777777" w:rsidR="005D4FF9" w:rsidRPr="00AA49E7" w:rsidRDefault="005D4FF9" w:rsidP="00D4006C">
      <w:pPr>
        <w:widowControl w:val="0"/>
        <w:ind w:firstLine="709"/>
        <w:jc w:val="both"/>
        <w:rPr>
          <w:lang w:val="ru-RU"/>
        </w:rPr>
      </w:pPr>
      <w:r w:rsidRPr="00AA49E7">
        <w:rPr>
          <w:lang w:val="ru-RU"/>
        </w:rPr>
        <w:t>Риск приемлемый – риск, уровень которого, безусловно оправдан с социальной, экономической и экологической точек зрения или пренебрежимо мал.</w:t>
      </w:r>
    </w:p>
    <w:p w14:paraId="07660B6E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Опасность – способность причинения какого-либо вреда (ущерба), в том числе угроза жизни и здоровью человека, его материальным и духовным ценностям, окружающей среде.</w:t>
      </w:r>
    </w:p>
    <w:p w14:paraId="70D11E06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Пострадавшие – количество людей, погибших или получивших в результате чрезвычайной ситуации ущерб здоровью.</w:t>
      </w:r>
    </w:p>
    <w:p w14:paraId="2179CCAF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Ущерб – потери некоторого субъекта или группы субъектов части или всех своих ценностей.</w:t>
      </w:r>
    </w:p>
    <w:p w14:paraId="58AE1CD4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Ущерб материальный – потери материальных ценностей, собственности или финансовых средств.</w:t>
      </w:r>
    </w:p>
    <w:p w14:paraId="2A94E741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Ущерб социальный – потери, связанные с жизнью, здоровьем и духовными ценностями индивидуума, социальных групп и общества в целом.</w:t>
      </w:r>
    </w:p>
    <w:p w14:paraId="2D787438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Ущерб социально-экономический – стоимостное выражение потерь, связанных с жизнью, здоровьем и духовными ценностями индивидуума, социальных групп и общества в целом.</w:t>
      </w:r>
    </w:p>
    <w:p w14:paraId="010F4663" w14:textId="42A60B5F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Ущерб эколого-экономический – сумма затрат на ликвидацию последствий чрезвычайной ситуации, восстановление объектов и сооружений, расположенных на загрязн</w:t>
      </w:r>
      <w:r w:rsidR="00BA5F51">
        <w:rPr>
          <w:lang w:val="ru-RU"/>
        </w:rPr>
        <w:t>е</w:t>
      </w:r>
      <w:r w:rsidRPr="009A5388">
        <w:rPr>
          <w:lang w:val="ru-RU"/>
        </w:rPr>
        <w:t>нной территории, а также реабилитацию загрязн</w:t>
      </w:r>
      <w:r w:rsidR="00BA5F51">
        <w:rPr>
          <w:lang w:val="ru-RU"/>
        </w:rPr>
        <w:t>е</w:t>
      </w:r>
      <w:r w:rsidRPr="009A5388">
        <w:rPr>
          <w:lang w:val="ru-RU"/>
        </w:rPr>
        <w:t>нной территории или оплату за нанесение вреда окружающей среде от загрязнения земель, водных объектов и атмосферы.</w:t>
      </w:r>
    </w:p>
    <w:p w14:paraId="420C06BA" w14:textId="77777777" w:rsidR="005D4FF9" w:rsidRPr="009A5388" w:rsidRDefault="005D4FF9" w:rsidP="00D4006C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Оценка риска выполняется с учетом погрешностей, присутствующих, как при оценке риска, так и при оценке того, что можно считать допустимым.</w:t>
      </w:r>
    </w:p>
    <w:p w14:paraId="626AE157" w14:textId="77777777" w:rsidR="005D4FF9" w:rsidRPr="009A5388" w:rsidRDefault="005D4FF9" w:rsidP="00D4006C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Таким образом, задача оценки риска заключается в решении двух составляющих.</w:t>
      </w:r>
    </w:p>
    <w:p w14:paraId="3953AEC2" w14:textId="77777777" w:rsidR="005D4FF9" w:rsidRPr="009A5388" w:rsidRDefault="005D4FF9" w:rsidP="00D4006C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Первая ставит целью определить вероятность (частоту) возникновения </w:t>
      </w:r>
      <w:r w:rsidR="00D4006C" w:rsidRPr="009A5388">
        <w:rPr>
          <w:b w:val="0"/>
          <w:sz w:val="24"/>
          <w:szCs w:val="24"/>
        </w:rPr>
        <w:t>события,</w:t>
      </w:r>
      <w:r w:rsidRPr="009A5388">
        <w:rPr>
          <w:b w:val="0"/>
          <w:sz w:val="24"/>
          <w:szCs w:val="24"/>
        </w:rPr>
        <w:t xml:space="preserve"> инициирующего возникновение поражающих факторов (источник ЧС). </w:t>
      </w:r>
    </w:p>
    <w:p w14:paraId="5A640E62" w14:textId="77777777" w:rsidR="005D4FF9" w:rsidRPr="009A5388" w:rsidRDefault="005D4FF9" w:rsidP="00D4006C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Вторая составляющая заключается в определении вероятности поражения человека </w:t>
      </w:r>
      <w:r w:rsidRPr="009A5388">
        <w:rPr>
          <w:b w:val="0"/>
          <w:sz w:val="24"/>
          <w:szCs w:val="24"/>
        </w:rPr>
        <w:lastRenderedPageBreak/>
        <w:t>при условии формирования заданных поражающих факторов, с последующим осуществлением зонирования территории по показателю индивидуального риска.</w:t>
      </w:r>
    </w:p>
    <w:p w14:paraId="4B88B17F" w14:textId="77777777" w:rsidR="005D4FF9" w:rsidRPr="009A5388" w:rsidRDefault="005D4FF9" w:rsidP="00D4006C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При определении количественных показателей риска, важнейшей задачей является расчет вероятности формирования источника чрезвычайной ситуации. Правильное определение этого показателя позволит принять адекватные меры по защите населения и территории. Его завышением по отношению к реальному значению приводит к большим прогнозируемым потерям населения и, как следствие к необоснованным мероприятиям по предупреждению чрезвычайных ситуаций.</w:t>
      </w:r>
    </w:p>
    <w:p w14:paraId="560E448E" w14:textId="77777777" w:rsidR="005D4FF9" w:rsidRPr="009A5388" w:rsidRDefault="005D4FF9" w:rsidP="00D4006C">
      <w:pPr>
        <w:pStyle w:val="aa"/>
        <w:ind w:firstLine="709"/>
        <w:jc w:val="both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Оценка риска является составной частью управления безопасностью.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событий.</w:t>
      </w:r>
    </w:p>
    <w:p w14:paraId="7C68D93E" w14:textId="77777777" w:rsidR="005D4FF9" w:rsidRPr="009A5388" w:rsidRDefault="005D4FF9" w:rsidP="00D4006C">
      <w:pPr>
        <w:widowControl w:val="0"/>
        <w:ind w:firstLine="709"/>
        <w:jc w:val="both"/>
        <w:outlineLvl w:val="2"/>
        <w:rPr>
          <w:lang w:val="ru-RU"/>
        </w:rPr>
      </w:pPr>
      <w:bookmarkStart w:id="20" w:name="_Toc449685441"/>
      <w:bookmarkStart w:id="21" w:name="_Toc424025477"/>
      <w:bookmarkStart w:id="22" w:name="_Toc12464027"/>
      <w:r w:rsidRPr="009A5388">
        <w:rPr>
          <w:b/>
          <w:lang w:val="ru-RU"/>
        </w:rPr>
        <w:t>3.1.1.</w:t>
      </w:r>
      <w:r w:rsidR="00D4006C" w:rsidRPr="009A5388">
        <w:rPr>
          <w:b/>
          <w:lang w:val="ru-RU"/>
        </w:rPr>
        <w:t> </w:t>
      </w:r>
      <w:r w:rsidRPr="009A5388">
        <w:rPr>
          <w:b/>
          <w:lang w:val="ru-RU"/>
        </w:rPr>
        <w:t>Анализ основных факторов риска возникновения чрезвычайных ситуаций, техногенного, природного и биолого-социального характера на территории МО «</w:t>
      </w:r>
      <w:r w:rsidR="008B4DBB" w:rsidRPr="009A5388">
        <w:rPr>
          <w:b/>
          <w:lang w:val="ru-RU"/>
        </w:rPr>
        <w:t>Рышковский</w:t>
      </w:r>
      <w:r w:rsidRPr="009A5388">
        <w:rPr>
          <w:b/>
          <w:lang w:val="ru-RU"/>
        </w:rPr>
        <w:t xml:space="preserve"> сельсовет».</w:t>
      </w:r>
      <w:bookmarkEnd w:id="20"/>
      <w:bookmarkEnd w:id="21"/>
      <w:bookmarkEnd w:id="22"/>
    </w:p>
    <w:p w14:paraId="5D6321AC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Конкретная часть территории Российской Федерации (субъекта Российской Федерации, муниципального образования) в зависимости от степени риска может быть отнесена к одному из 4-х типов зон риска:</w:t>
      </w:r>
    </w:p>
    <w:p w14:paraId="3F0FB0F4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зона неприемлемого (недопустимого) риска</w:t>
      </w:r>
      <w:r w:rsidRPr="009A5388">
        <w:rPr>
          <w:lang w:val="ru-RU"/>
        </w:rPr>
        <w:t xml:space="preserve"> – это территория, на которой не допускается нахождение людей, за исключением лиц, обеспечивающих проведение соответствующего комплекса организационных, социальных и технических мероприятий (специальное строительство </w:t>
      </w:r>
      <w:r w:rsidRPr="009A5388">
        <w:rPr>
          <w:spacing w:val="2"/>
          <w:lang w:val="ru-RU"/>
        </w:rPr>
        <w:t>инженерных сооружений, введение дополнительных систем защиты, контроля, оповещения и т.д.), направленного на снижение риска до допустимого уровня. Новое строительство не разрешается независимо от возможных экономических и социальных преимуществ того или иного вида хозяйственной деятельности,</w:t>
      </w:r>
      <w:r w:rsidRPr="009A5388">
        <w:rPr>
          <w:lang w:val="ru-RU"/>
        </w:rPr>
        <w:t xml:space="preserve"> за исключением объектов обороны, охраны государственной границы или объектов, осуществляющих функционирование в автоматическом режиме. В плановом порядке осуществляется переселение людей в безопасные районы;</w:t>
      </w:r>
    </w:p>
    <w:p w14:paraId="580468F1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зона повышенного риска</w:t>
      </w:r>
      <w:r w:rsidRPr="009A5388">
        <w:rPr>
          <w:lang w:val="ru-RU"/>
        </w:rPr>
        <w:t xml:space="preserve"> – это территория, на которой допускается временное пребывание ограниченного количества людей, связанных с выполнением служебных обязанностей. Новое жилищное и промышленное строительство допускается в исключительных случаях по решению глав администраций субъектов Российской Федерации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уровня, обязательному контролю риска и предупреждению чрезвычайных ситуаций;</w:t>
      </w:r>
    </w:p>
    <w:p w14:paraId="3C3AB965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зона условно приемлемого риска</w:t>
      </w:r>
      <w:r w:rsidRPr="009A5388">
        <w:rPr>
          <w:lang w:val="ru-RU"/>
        </w:rPr>
        <w:t xml:space="preserve"> – территория, где допускается строительство и размещение новых жилых, социальных и промышленных объектов при условии обязательного выполнения комплекса дополнительных мероприятий по снижению риска;</w:t>
      </w:r>
    </w:p>
    <w:p w14:paraId="33E73B59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зона приемлемого риска</w:t>
      </w:r>
      <w:r w:rsidRPr="009A5388">
        <w:rPr>
          <w:lang w:val="ru-RU"/>
        </w:rPr>
        <w:t xml:space="preserve"> – территория, на которой допускается любое строительство и размещение населения.</w:t>
      </w:r>
    </w:p>
    <w:p w14:paraId="48DC8F23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Решение о временных ограничениях на проживание и хозяйственную деятельность и проведении комплекса мероприятий, направленных на снижение риска, принимается Правительством Российской Федерации или органом исполнительной власти субъекта Российской Федерации по представлению надзорных органов.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Российской Федерации.</w:t>
      </w:r>
    </w:p>
    <w:p w14:paraId="506C0855" w14:textId="77777777" w:rsidR="005D4FF9" w:rsidRPr="009A5388" w:rsidRDefault="005D4FF9" w:rsidP="00D4006C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Границы зон в координатах «частота ЧС – число пострадавших» и «частота ЧС – материальный ущерб» представлены в таблице 3.1</w:t>
      </w:r>
      <w:r w:rsidR="00910E02" w:rsidRPr="009A5388">
        <w:rPr>
          <w:lang w:val="ru-RU"/>
        </w:rPr>
        <w:t>.1</w:t>
      </w:r>
      <w:r w:rsidRPr="009A5388">
        <w:rPr>
          <w:lang w:val="ru-RU"/>
        </w:rPr>
        <w:t xml:space="preserve"> и таблице 3.</w:t>
      </w:r>
      <w:r w:rsidR="00910E02" w:rsidRPr="009A5388">
        <w:rPr>
          <w:lang w:val="ru-RU"/>
        </w:rPr>
        <w:t>1.</w:t>
      </w:r>
      <w:r w:rsidRPr="009A5388">
        <w:rPr>
          <w:lang w:val="ru-RU"/>
        </w:rPr>
        <w:t>2 соответственно:</w:t>
      </w:r>
    </w:p>
    <w:p w14:paraId="5B887DD1" w14:textId="77777777" w:rsidR="00CB35BF" w:rsidRPr="009A5388" w:rsidRDefault="00CB35BF" w:rsidP="00D4006C">
      <w:pPr>
        <w:widowControl w:val="0"/>
        <w:ind w:firstLine="709"/>
        <w:jc w:val="both"/>
        <w:rPr>
          <w:lang w:val="ru-RU"/>
        </w:rPr>
      </w:pPr>
    </w:p>
    <w:p w14:paraId="1E4FAC12" w14:textId="77777777" w:rsidR="007E38B1" w:rsidRPr="009A5388" w:rsidRDefault="007E38B1" w:rsidP="00D4006C">
      <w:pPr>
        <w:widowControl w:val="0"/>
        <w:ind w:firstLine="709"/>
        <w:jc w:val="both"/>
        <w:rPr>
          <w:lang w:val="ru-RU"/>
        </w:rPr>
      </w:pPr>
    </w:p>
    <w:p w14:paraId="7188ECA7" w14:textId="77777777" w:rsidR="007E38B1" w:rsidRPr="009A5388" w:rsidRDefault="007E38B1" w:rsidP="00D4006C">
      <w:pPr>
        <w:widowControl w:val="0"/>
        <w:ind w:firstLine="709"/>
        <w:jc w:val="both"/>
        <w:rPr>
          <w:lang w:val="ru-RU"/>
        </w:rPr>
      </w:pPr>
    </w:p>
    <w:p w14:paraId="2CEBB2C3" w14:textId="77777777" w:rsidR="00A22E17" w:rsidRPr="009A5388" w:rsidRDefault="00A22E17" w:rsidP="00D4006C">
      <w:pPr>
        <w:widowControl w:val="0"/>
        <w:ind w:firstLine="709"/>
        <w:jc w:val="both"/>
        <w:rPr>
          <w:lang w:val="ru-RU"/>
        </w:rPr>
      </w:pPr>
    </w:p>
    <w:p w14:paraId="6935B27D" w14:textId="77777777" w:rsidR="00A22E17" w:rsidRPr="009A5388" w:rsidRDefault="00A22E17" w:rsidP="00D4006C">
      <w:pPr>
        <w:widowControl w:val="0"/>
        <w:ind w:firstLine="709"/>
        <w:jc w:val="both"/>
        <w:rPr>
          <w:lang w:val="ru-RU"/>
        </w:rPr>
      </w:pPr>
    </w:p>
    <w:p w14:paraId="4C0D4278" w14:textId="77777777" w:rsidR="005D4FF9" w:rsidRPr="009A5388" w:rsidRDefault="005D4FF9" w:rsidP="00D4006C">
      <w:pPr>
        <w:widowControl w:val="0"/>
        <w:ind w:right="354"/>
        <w:jc w:val="center"/>
        <w:rPr>
          <w:b/>
          <w:sz w:val="20"/>
          <w:szCs w:val="20"/>
          <w:lang w:val="ru-RU"/>
        </w:rPr>
      </w:pPr>
      <w:r w:rsidRPr="009A5388">
        <w:rPr>
          <w:b/>
          <w:sz w:val="20"/>
          <w:szCs w:val="20"/>
          <w:lang w:val="ru-RU"/>
        </w:rPr>
        <w:lastRenderedPageBreak/>
        <w:t>Таблица 3.1</w:t>
      </w:r>
      <w:r w:rsidR="00910E02" w:rsidRPr="009A5388">
        <w:rPr>
          <w:b/>
          <w:sz w:val="20"/>
          <w:szCs w:val="20"/>
          <w:lang w:val="ru-RU"/>
        </w:rPr>
        <w:t>.1</w:t>
      </w:r>
      <w:r w:rsidRPr="009A5388">
        <w:rPr>
          <w:b/>
          <w:sz w:val="20"/>
          <w:szCs w:val="20"/>
          <w:lang w:val="ru-RU"/>
        </w:rPr>
        <w:t xml:space="preserve"> - Определение границ зон рисков в координатах «частота ЧС – число пострадавших»</w:t>
      </w:r>
    </w:p>
    <w:p w14:paraId="33BBE65D" w14:textId="77777777" w:rsidR="005D4FF9" w:rsidRPr="009A5388" w:rsidRDefault="00166C2B" w:rsidP="00D4006C">
      <w:pPr>
        <w:widowControl w:val="0"/>
        <w:jc w:val="center"/>
        <w:rPr>
          <w:b/>
        </w:rPr>
      </w:pPr>
      <w:r>
        <w:rPr>
          <w:b/>
        </w:rPr>
        <w:pict w14:anchorId="2403F0A9">
          <v:shape id="_x0000_i1033" type="#_x0000_t75" style="width:458.25pt;height:179.25pt">
            <v:imagedata r:id="rId19" o:title=""/>
          </v:shape>
        </w:pict>
      </w:r>
    </w:p>
    <w:p w14:paraId="4A813F6C" w14:textId="77777777" w:rsidR="005D4FF9" w:rsidRPr="009A5388" w:rsidRDefault="005D4FF9" w:rsidP="00D4006C">
      <w:pPr>
        <w:widowControl w:val="0"/>
        <w:ind w:right="354"/>
        <w:jc w:val="center"/>
        <w:rPr>
          <w:b/>
          <w:sz w:val="20"/>
          <w:szCs w:val="20"/>
          <w:lang w:val="ru-RU"/>
        </w:rPr>
      </w:pPr>
      <w:r w:rsidRPr="009A5388">
        <w:rPr>
          <w:b/>
          <w:sz w:val="20"/>
          <w:szCs w:val="20"/>
          <w:lang w:val="ru-RU"/>
        </w:rPr>
        <w:t>Таблица 3.</w:t>
      </w:r>
      <w:r w:rsidR="00910E02" w:rsidRPr="009A5388">
        <w:rPr>
          <w:b/>
          <w:sz w:val="20"/>
          <w:szCs w:val="20"/>
          <w:lang w:val="ru-RU"/>
        </w:rPr>
        <w:t>1.</w:t>
      </w:r>
      <w:r w:rsidRPr="009A5388">
        <w:rPr>
          <w:b/>
          <w:sz w:val="20"/>
          <w:szCs w:val="20"/>
          <w:lang w:val="ru-RU"/>
        </w:rPr>
        <w:t>2 - Определение границ зон рисков в координатах «частота ЧС – материальный ущерб»</w:t>
      </w:r>
    </w:p>
    <w:p w14:paraId="5B6AF091" w14:textId="77777777" w:rsidR="005D4FF9" w:rsidRPr="009A5388" w:rsidRDefault="00166C2B" w:rsidP="00D4006C">
      <w:pPr>
        <w:widowControl w:val="0"/>
        <w:autoSpaceDN w:val="0"/>
        <w:adjustRightInd w:val="0"/>
        <w:jc w:val="center"/>
        <w:rPr>
          <w:b/>
          <w:bCs/>
        </w:rPr>
      </w:pPr>
      <w:r>
        <w:pict w14:anchorId="463440E9">
          <v:shape id="_x0000_i1034" type="#_x0000_t75" style="width:456pt;height:196.5pt">
            <v:imagedata r:id="rId20" o:title=""/>
          </v:shape>
        </w:pict>
      </w:r>
    </w:p>
    <w:p w14:paraId="309BDED1" w14:textId="77777777" w:rsidR="005D4FF9" w:rsidRPr="009A5388" w:rsidRDefault="005D4FF9" w:rsidP="00910E02">
      <w:pPr>
        <w:widowControl w:val="0"/>
        <w:autoSpaceDN w:val="0"/>
        <w:adjustRightInd w:val="0"/>
        <w:ind w:firstLine="709"/>
        <w:jc w:val="both"/>
        <w:outlineLvl w:val="1"/>
        <w:rPr>
          <w:b/>
          <w:bCs/>
          <w:lang w:val="ru-RU"/>
        </w:rPr>
      </w:pPr>
      <w:bookmarkStart w:id="23" w:name="_Toc424025478"/>
      <w:bookmarkStart w:id="24" w:name="_Toc449685442"/>
      <w:bookmarkStart w:id="25" w:name="_Toc12464028"/>
      <w:r w:rsidRPr="009A5388">
        <w:rPr>
          <w:b/>
          <w:bCs/>
          <w:lang w:val="ru-RU"/>
        </w:rPr>
        <w:t>3.2. Общая оценка риска</w:t>
      </w:r>
      <w:bookmarkEnd w:id="23"/>
      <w:r w:rsidRPr="009A5388">
        <w:rPr>
          <w:b/>
          <w:bCs/>
          <w:lang w:val="ru-RU"/>
        </w:rPr>
        <w:t>.</w:t>
      </w:r>
      <w:bookmarkEnd w:id="24"/>
      <w:bookmarkEnd w:id="25"/>
    </w:p>
    <w:p w14:paraId="66BFC03B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>К числу основных расчетных показателей риска относятся:</w:t>
      </w:r>
    </w:p>
    <w:p w14:paraId="653E7C23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>- индивидуальный риск;</w:t>
      </w:r>
    </w:p>
    <w:p w14:paraId="292D295A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>- коллективный риск;</w:t>
      </w:r>
    </w:p>
    <w:p w14:paraId="449824FB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>- социальный риск;</w:t>
      </w:r>
    </w:p>
    <w:p w14:paraId="1BCF8F5F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>- материальный риск;</w:t>
      </w:r>
    </w:p>
    <w:p w14:paraId="04BBEF5B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>- экономический риск.</w:t>
      </w:r>
    </w:p>
    <w:p w14:paraId="38DA203E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Физический смысл </w:t>
      </w:r>
      <w:r w:rsidRPr="009A5388">
        <w:rPr>
          <w:i/>
          <w:lang w:val="ru-RU"/>
        </w:rPr>
        <w:t>индивидуального риска</w:t>
      </w:r>
      <w:r w:rsidRPr="009A5388">
        <w:rPr>
          <w:lang w:val="ru-RU"/>
        </w:rPr>
        <w:t xml:space="preserve">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 Индивидуальный риск, являющейся функцией, определяемой на поверхности, прилегающей к опасному объекту, рассчитывается по формуле:</w:t>
      </w:r>
    </w:p>
    <w:p w14:paraId="2313CE7B" w14:textId="77777777" w:rsidR="005D4FF9" w:rsidRPr="009A5388" w:rsidRDefault="005D4FF9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i/>
        </w:rPr>
        <w:t>R</w:t>
      </w:r>
      <w:r w:rsidRPr="009A5388">
        <w:rPr>
          <w:i/>
          <w:vertAlign w:val="subscript"/>
          <w:lang w:val="ru-RU"/>
        </w:rPr>
        <w:t>∑</w:t>
      </w:r>
      <w:r w:rsidRPr="009A5388">
        <w:rPr>
          <w:lang w:val="ru-RU"/>
        </w:rPr>
        <w:t>(</w:t>
      </w:r>
      <w:r w:rsidRPr="009A5388">
        <w:rPr>
          <w:i/>
        </w:rPr>
        <w:t>x</w:t>
      </w:r>
      <w:r w:rsidRPr="009A5388">
        <w:rPr>
          <w:i/>
          <w:lang w:val="ru-RU"/>
        </w:rPr>
        <w:t>,</w:t>
      </w:r>
      <w:r w:rsidRPr="009A5388">
        <w:rPr>
          <w:i/>
        </w:rPr>
        <w:t>y</w:t>
      </w:r>
      <w:r w:rsidRPr="009A5388">
        <w:rPr>
          <w:lang w:val="ru-RU"/>
        </w:rPr>
        <w:t>)</w:t>
      </w:r>
      <w:r w:rsidRPr="009A5388">
        <w:rPr>
          <w:i/>
          <w:lang w:val="ru-RU"/>
        </w:rPr>
        <w:t xml:space="preserve"> = </w:t>
      </w:r>
      <w:r w:rsidRPr="009A5388">
        <w:rPr>
          <w:lang w:val="ru-RU"/>
        </w:rPr>
        <w:t>∑</w:t>
      </w:r>
      <w:r w:rsidRPr="009A5388">
        <w:rPr>
          <w:i/>
          <w:vertAlign w:val="subscript"/>
        </w:rPr>
        <w:t>i</w:t>
      </w:r>
      <w:r w:rsidRPr="009A5388">
        <w:rPr>
          <w:i/>
          <w:vertAlign w:val="subscript"/>
          <w:lang w:val="ru-RU"/>
        </w:rPr>
        <w:t>,</w:t>
      </w:r>
      <w:r w:rsidRPr="009A5388">
        <w:rPr>
          <w:i/>
          <w:vertAlign w:val="subscript"/>
        </w:rPr>
        <w:t>j</w:t>
      </w:r>
      <w:r w:rsidRPr="009A5388">
        <w:rPr>
          <w:i/>
        </w:rPr>
        <w:t>λ</w:t>
      </w:r>
      <w:r w:rsidRPr="009A5388">
        <w:rPr>
          <w:i/>
          <w:vertAlign w:val="subscript"/>
        </w:rPr>
        <w:t>i</w:t>
      </w:r>
      <w:r w:rsidRPr="009A5388">
        <w:rPr>
          <w:i/>
        </w:rPr>
        <w:t>E</w:t>
      </w:r>
      <w:r w:rsidRPr="009A5388">
        <w:rPr>
          <w:i/>
          <w:vertAlign w:val="subscript"/>
        </w:rPr>
        <w:t>ij</w:t>
      </w:r>
      <w:r w:rsidRPr="009A5388">
        <w:rPr>
          <w:lang w:val="ru-RU"/>
        </w:rPr>
        <w:t>(</w:t>
      </w:r>
      <w:r w:rsidRPr="009A5388">
        <w:rPr>
          <w:i/>
        </w:rPr>
        <w:t>x</w:t>
      </w:r>
      <w:r w:rsidRPr="009A5388">
        <w:rPr>
          <w:i/>
          <w:lang w:val="ru-RU"/>
        </w:rPr>
        <w:t>,</w:t>
      </w:r>
      <w:r w:rsidRPr="009A5388">
        <w:rPr>
          <w:i/>
        </w:rPr>
        <w:t>y</w:t>
      </w:r>
      <w:r w:rsidRPr="009A5388">
        <w:rPr>
          <w:lang w:val="ru-RU"/>
        </w:rPr>
        <w:t>)</w:t>
      </w:r>
      <w:r w:rsidRPr="009A5388">
        <w:rPr>
          <w:i/>
        </w:rPr>
        <w:t>P</w:t>
      </w:r>
      <w:r w:rsidRPr="009A5388">
        <w:rPr>
          <w:i/>
          <w:vertAlign w:val="subscript"/>
        </w:rPr>
        <w:t>j</w:t>
      </w:r>
      <w:r w:rsidRPr="009A5388">
        <w:rPr>
          <w:lang w:val="ru-RU"/>
        </w:rPr>
        <w:t>,</w:t>
      </w:r>
    </w:p>
    <w:p w14:paraId="49E503FF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где  </w:t>
      </w:r>
      <w:r w:rsidRPr="009A5388">
        <w:rPr>
          <w:i/>
        </w:rPr>
        <w:t>λ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 xml:space="preserve"> – частота реализации </w:t>
      </w:r>
      <w:r w:rsidRPr="009A5388">
        <w:rPr>
          <w:i/>
        </w:rPr>
        <w:t>i</w:t>
      </w:r>
      <w:r w:rsidRPr="009A5388">
        <w:rPr>
          <w:lang w:val="ru-RU"/>
        </w:rPr>
        <w:t>-го сценария;</w:t>
      </w:r>
    </w:p>
    <w:p w14:paraId="71D73A21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i/>
        </w:rPr>
        <w:t>E</w:t>
      </w:r>
      <w:r w:rsidRPr="009A5388">
        <w:rPr>
          <w:i/>
          <w:vertAlign w:val="subscript"/>
        </w:rPr>
        <w:t>ij</w:t>
      </w:r>
      <w:r w:rsidRPr="009A5388">
        <w:rPr>
          <w:lang w:val="ru-RU"/>
        </w:rPr>
        <w:t>(</w:t>
      </w:r>
      <w:r w:rsidRPr="009A5388">
        <w:rPr>
          <w:i/>
        </w:rPr>
        <w:t>x</w:t>
      </w:r>
      <w:r w:rsidRPr="009A5388">
        <w:rPr>
          <w:i/>
          <w:lang w:val="ru-RU"/>
        </w:rPr>
        <w:t>,</w:t>
      </w:r>
      <w:r w:rsidRPr="009A5388">
        <w:rPr>
          <w:i/>
        </w:rPr>
        <w:t>y</w:t>
      </w:r>
      <w:r w:rsidRPr="009A5388">
        <w:rPr>
          <w:lang w:val="ru-RU"/>
        </w:rPr>
        <w:t xml:space="preserve">) – вероятность реализации </w:t>
      </w:r>
      <w:r w:rsidRPr="009A5388">
        <w:rPr>
          <w:i/>
        </w:rPr>
        <w:t>j</w:t>
      </w:r>
      <w:r w:rsidRPr="009A5388">
        <w:rPr>
          <w:lang w:val="ru-RU"/>
        </w:rPr>
        <w:t>-го механизма в точке (</w:t>
      </w:r>
      <w:r w:rsidRPr="009A5388">
        <w:rPr>
          <w:i/>
        </w:rPr>
        <w:t>x</w:t>
      </w:r>
      <w:r w:rsidRPr="009A5388">
        <w:rPr>
          <w:i/>
          <w:lang w:val="ru-RU"/>
        </w:rPr>
        <w:t>,</w:t>
      </w:r>
      <w:r w:rsidRPr="009A5388">
        <w:rPr>
          <w:i/>
        </w:rPr>
        <w:t>y</w:t>
      </w:r>
      <w:r w:rsidRPr="009A5388">
        <w:rPr>
          <w:lang w:val="ru-RU"/>
        </w:rPr>
        <w:t xml:space="preserve">) для </w:t>
      </w:r>
      <w:r w:rsidRPr="009A5388">
        <w:rPr>
          <w:i/>
        </w:rPr>
        <w:t>i</w:t>
      </w:r>
      <w:r w:rsidRPr="009A5388">
        <w:rPr>
          <w:lang w:val="ru-RU"/>
        </w:rPr>
        <w:t>-го сценария;</w:t>
      </w:r>
    </w:p>
    <w:p w14:paraId="68DE04CA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i/>
        </w:rPr>
        <w:t>P</w:t>
      </w:r>
      <w:r w:rsidRPr="009A5388">
        <w:rPr>
          <w:i/>
          <w:vertAlign w:val="subscript"/>
        </w:rPr>
        <w:t>j</w:t>
      </w:r>
      <w:r w:rsidRPr="009A5388">
        <w:rPr>
          <w:lang w:val="ru-RU"/>
        </w:rPr>
        <w:t xml:space="preserve"> – вероятность поражения при реализации </w:t>
      </w:r>
      <w:r w:rsidRPr="009A5388">
        <w:rPr>
          <w:i/>
        </w:rPr>
        <w:t>j</w:t>
      </w:r>
      <w:r w:rsidRPr="009A5388">
        <w:rPr>
          <w:lang w:val="ru-RU"/>
        </w:rPr>
        <w:t>-го механизма воздействия.</w:t>
      </w:r>
    </w:p>
    <w:p w14:paraId="286A9C84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Через </w:t>
      </w:r>
      <w:r w:rsidRPr="009A5388">
        <w:rPr>
          <w:i/>
          <w:lang w:val="ru-RU"/>
        </w:rPr>
        <w:t>индивидуальный риск</w:t>
      </w:r>
      <w:r w:rsidRPr="009A5388">
        <w:rPr>
          <w:lang w:val="ru-RU"/>
        </w:rPr>
        <w:t xml:space="preserve"> может быть выражен </w:t>
      </w:r>
      <w:r w:rsidRPr="009A5388">
        <w:rPr>
          <w:i/>
          <w:lang w:val="ru-RU"/>
        </w:rPr>
        <w:t>коллективный риск</w:t>
      </w:r>
      <w:r w:rsidRPr="009A5388">
        <w:rPr>
          <w:lang w:val="ru-RU"/>
        </w:rPr>
        <w:t>:</w:t>
      </w:r>
    </w:p>
    <w:p w14:paraId="1D033358" w14:textId="77777777" w:rsidR="005D4FF9" w:rsidRPr="009A5388" w:rsidRDefault="005D4FF9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i/>
        </w:rPr>
        <w:t>R</w:t>
      </w:r>
      <w:r w:rsidRPr="009A5388">
        <w:rPr>
          <w:vertAlign w:val="subscript"/>
          <w:lang w:val="ru-RU"/>
        </w:rPr>
        <w:t>кол</w:t>
      </w:r>
      <w:r w:rsidRPr="009A5388">
        <w:rPr>
          <w:lang w:val="ru-RU"/>
        </w:rPr>
        <w:t xml:space="preserve"> = </w:t>
      </w:r>
      <w:r w:rsidRPr="009A5388">
        <w:rPr>
          <w:position w:val="-38"/>
          <w:lang w:val="ru-RU" w:eastAsia="ar-SA"/>
        </w:rPr>
        <w:object w:dxaOrig="204" w:dyaOrig="660" w14:anchorId="5DAB095A">
          <v:shape id="_x0000_i1035" type="#_x0000_t75" style="width:10.5pt;height:33pt" o:ole="">
            <v:imagedata r:id="rId21" o:title=""/>
          </v:shape>
          <o:OLEObject Type="Embed" ProgID="Equation.3" ShapeID="_x0000_i1035" DrawAspect="Content" ObjectID="_1802596723" r:id="rId22"/>
        </w:object>
      </w:r>
      <w:r w:rsidRPr="009A5388">
        <w:rPr>
          <w:i/>
          <w:lang w:val="ru-RU"/>
        </w:rPr>
        <w:t xml:space="preserve"> </w:t>
      </w:r>
      <w:r w:rsidRPr="009A5388">
        <w:rPr>
          <w:i/>
        </w:rPr>
        <w:t>R</w:t>
      </w:r>
      <w:r w:rsidRPr="009A5388">
        <w:rPr>
          <w:i/>
          <w:vertAlign w:val="subscript"/>
          <w:lang w:val="ru-RU"/>
        </w:rPr>
        <w:t>∑</w:t>
      </w:r>
      <w:r w:rsidRPr="009A5388">
        <w:rPr>
          <w:lang w:val="ru-RU"/>
        </w:rPr>
        <w:t>(</w:t>
      </w:r>
      <w:r w:rsidRPr="009A5388">
        <w:rPr>
          <w:i/>
        </w:rPr>
        <w:t>x</w:t>
      </w:r>
      <w:r w:rsidRPr="009A5388">
        <w:rPr>
          <w:i/>
          <w:lang w:val="ru-RU"/>
        </w:rPr>
        <w:t>,</w:t>
      </w:r>
      <w:r w:rsidRPr="009A5388">
        <w:rPr>
          <w:i/>
        </w:rPr>
        <w:t>y</w:t>
      </w:r>
      <w:r w:rsidRPr="009A5388">
        <w:rPr>
          <w:lang w:val="ru-RU"/>
        </w:rPr>
        <w:t>)</w:t>
      </w:r>
      <w:r w:rsidRPr="009A5388">
        <w:rPr>
          <w:i/>
        </w:rPr>
        <w:t>N</w:t>
      </w:r>
      <w:r w:rsidRPr="009A5388">
        <w:rPr>
          <w:lang w:val="ru-RU"/>
        </w:rPr>
        <w:t>(</w:t>
      </w:r>
      <w:r w:rsidRPr="009A5388">
        <w:rPr>
          <w:i/>
        </w:rPr>
        <w:t>x</w:t>
      </w:r>
      <w:r w:rsidRPr="009A5388">
        <w:rPr>
          <w:i/>
          <w:lang w:val="ru-RU"/>
        </w:rPr>
        <w:t>,</w:t>
      </w:r>
      <w:r w:rsidRPr="009A5388">
        <w:rPr>
          <w:i/>
        </w:rPr>
        <w:t>y</w:t>
      </w:r>
      <w:r w:rsidRPr="009A5388">
        <w:rPr>
          <w:lang w:val="ru-RU"/>
        </w:rPr>
        <w:t>)</w:t>
      </w:r>
      <w:r w:rsidRPr="009A5388">
        <w:rPr>
          <w:i/>
        </w:rPr>
        <w:t>dxdy</w:t>
      </w:r>
      <w:r w:rsidRPr="009A5388">
        <w:rPr>
          <w:lang w:val="ru-RU"/>
        </w:rPr>
        <w:t>,</w:t>
      </w:r>
    </w:p>
    <w:p w14:paraId="1ED58413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где </w:t>
      </w:r>
      <w:r w:rsidRPr="009A5388">
        <w:rPr>
          <w:i/>
        </w:rPr>
        <w:t>N</w:t>
      </w:r>
      <w:r w:rsidRPr="009A5388">
        <w:rPr>
          <w:lang w:val="ru-RU"/>
        </w:rPr>
        <w:t>(</w:t>
      </w:r>
      <w:r w:rsidRPr="009A5388">
        <w:rPr>
          <w:i/>
        </w:rPr>
        <w:t>x</w:t>
      </w:r>
      <w:r w:rsidRPr="009A5388">
        <w:rPr>
          <w:i/>
          <w:lang w:val="ru-RU"/>
        </w:rPr>
        <w:t>,</w:t>
      </w:r>
      <w:r w:rsidRPr="009A5388">
        <w:rPr>
          <w:i/>
        </w:rPr>
        <w:t>y</w:t>
      </w:r>
      <w:r w:rsidRPr="009A5388">
        <w:rPr>
          <w:lang w:val="ru-RU"/>
        </w:rPr>
        <w:t>) – плотность распределения населения и/или персонала по поверхности, прилегающей к опасному объекту.</w:t>
      </w:r>
    </w:p>
    <w:p w14:paraId="00387CDC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lastRenderedPageBreak/>
        <w:t xml:space="preserve">Вероятность реализации события </w:t>
      </w:r>
      <w:r w:rsidRPr="009A5388">
        <w:rPr>
          <w:i/>
        </w:rPr>
        <w:t>p</w:t>
      </w:r>
      <w:r w:rsidRPr="009A5388">
        <w:rPr>
          <w:i/>
          <w:vertAlign w:val="subscript"/>
        </w:rPr>
        <w:t>i</w:t>
      </w:r>
      <w:r w:rsidRPr="009A5388">
        <w:rPr>
          <w:i/>
          <w:lang w:val="ru-RU"/>
        </w:rPr>
        <w:t xml:space="preserve"> </w:t>
      </w:r>
      <w:r w:rsidRPr="009A5388">
        <w:rPr>
          <w:lang w:val="ru-RU"/>
        </w:rPr>
        <w:t xml:space="preserve">за рассматриваемый период времени </w:t>
      </w:r>
      <w:r w:rsidRPr="009A5388">
        <w:rPr>
          <w:i/>
        </w:rPr>
        <w:t>t</w:t>
      </w:r>
      <w:r w:rsidRPr="009A5388">
        <w:rPr>
          <w:lang w:val="ru-RU"/>
        </w:rPr>
        <w:t xml:space="preserve"> может быть связана с частотой реализации этого события </w:t>
      </w:r>
      <w:r w:rsidRPr="009A5388">
        <w:rPr>
          <w:i/>
        </w:rPr>
        <w:t>λ</w:t>
      </w:r>
      <w:r w:rsidRPr="009A5388">
        <w:rPr>
          <w:i/>
          <w:vertAlign w:val="subscript"/>
        </w:rPr>
        <w:t>i</w:t>
      </w:r>
      <w:r w:rsidRPr="009A5388">
        <w:rPr>
          <w:i/>
          <w:lang w:val="ru-RU"/>
        </w:rPr>
        <w:t xml:space="preserve"> </w:t>
      </w:r>
      <w:r w:rsidRPr="009A5388">
        <w:rPr>
          <w:lang w:val="ru-RU"/>
        </w:rPr>
        <w:t xml:space="preserve">(при выполнении условия  </w:t>
      </w:r>
      <w:r w:rsidRPr="009A5388">
        <w:rPr>
          <w:i/>
        </w:rPr>
        <w:t>λ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>·</w:t>
      </w:r>
      <w:r w:rsidRPr="009A5388">
        <w:rPr>
          <w:i/>
        </w:rPr>
        <w:t>t</w:t>
      </w:r>
      <w:r w:rsidRPr="009A5388">
        <w:rPr>
          <w:lang w:val="ru-RU"/>
        </w:rPr>
        <w:t xml:space="preserve"> ≤ 0,01) достаточно просто:</w:t>
      </w:r>
    </w:p>
    <w:p w14:paraId="121AC0FE" w14:textId="77777777" w:rsidR="005D4FF9" w:rsidRPr="009A5388" w:rsidRDefault="005D4FF9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i/>
        </w:rPr>
        <w:t>p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 xml:space="preserve"> ≈ </w:t>
      </w:r>
      <w:r w:rsidRPr="009A5388">
        <w:rPr>
          <w:i/>
        </w:rPr>
        <w:t>λ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>·</w:t>
      </w:r>
      <w:r w:rsidRPr="009A5388">
        <w:rPr>
          <w:i/>
        </w:rPr>
        <w:t>t</w:t>
      </w:r>
      <w:r w:rsidRPr="009A5388">
        <w:rPr>
          <w:lang w:val="ru-RU"/>
        </w:rPr>
        <w:t>.</w:t>
      </w:r>
    </w:p>
    <w:p w14:paraId="276A852D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Коллективный риск</w:t>
      </w:r>
      <w:r w:rsidRPr="009A5388">
        <w:rPr>
          <w:lang w:val="ru-RU"/>
        </w:rPr>
        <w:t xml:space="preserve"> поэтому, по сути, является математическим ожиданием дискретной случайной величины людских потерь </w:t>
      </w:r>
      <w:r w:rsidRPr="009A5388">
        <w:rPr>
          <w:i/>
        </w:rPr>
        <w:t>N</w:t>
      </w:r>
      <w:r w:rsidRPr="009A5388">
        <w:rPr>
          <w:lang w:val="ru-RU"/>
        </w:rPr>
        <w:t xml:space="preserve"> и может быть рассчитан как:</w:t>
      </w:r>
    </w:p>
    <w:p w14:paraId="3C83DA55" w14:textId="77777777" w:rsidR="005D4FF9" w:rsidRPr="009A5388" w:rsidRDefault="005D4FF9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i/>
        </w:rPr>
        <w:t>R</w:t>
      </w:r>
      <w:r w:rsidRPr="009A5388">
        <w:rPr>
          <w:vertAlign w:val="subscript"/>
          <w:lang w:val="ru-RU"/>
        </w:rPr>
        <w:t>кол</w:t>
      </w:r>
      <w:r w:rsidRPr="009A5388">
        <w:rPr>
          <w:lang w:val="ru-RU"/>
        </w:rPr>
        <w:t xml:space="preserve"> = </w:t>
      </w:r>
      <w:r w:rsidRPr="009A5388">
        <w:rPr>
          <w:position w:val="-36"/>
          <w:lang w:val="ru-RU" w:eastAsia="ar-SA"/>
        </w:rPr>
        <w:object w:dxaOrig="264" w:dyaOrig="780" w14:anchorId="0592B251">
          <v:shape id="_x0000_i1036" type="#_x0000_t75" style="width:13.5pt;height:39pt" o:ole="">
            <v:imagedata r:id="rId23" o:title=""/>
          </v:shape>
          <o:OLEObject Type="Embed" ProgID="Equation.3" ShapeID="_x0000_i1036" DrawAspect="Content" ObjectID="_1802596724" r:id="rId24"/>
        </w:object>
      </w:r>
      <w:r w:rsidRPr="009A5388">
        <w:rPr>
          <w:i/>
        </w:rPr>
        <w:t>n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>∙</w:t>
      </w:r>
      <w:r w:rsidRPr="009A5388">
        <w:rPr>
          <w:i/>
          <w:vertAlign w:val="subscript"/>
          <w:lang w:val="ru-RU"/>
        </w:rPr>
        <w:t xml:space="preserve"> </w:t>
      </w:r>
      <w:r w:rsidRPr="009A5388">
        <w:rPr>
          <w:i/>
        </w:rPr>
        <w:t>p</w:t>
      </w:r>
      <w:r w:rsidRPr="009A5388">
        <w:rPr>
          <w:i/>
          <w:vertAlign w:val="subscript"/>
        </w:rPr>
        <w:t>i</w:t>
      </w:r>
      <w:r w:rsidRPr="009A5388">
        <w:rPr>
          <w:i/>
          <w:vertAlign w:val="subscript"/>
          <w:lang w:val="ru-RU"/>
        </w:rPr>
        <w:t xml:space="preserve"> </w:t>
      </w:r>
      <w:r w:rsidRPr="009A5388">
        <w:rPr>
          <w:lang w:val="ru-RU"/>
        </w:rPr>
        <w:t>,</w:t>
      </w:r>
    </w:p>
    <w:p w14:paraId="295BC9C5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где </w:t>
      </w:r>
      <w:r w:rsidRPr="009A5388">
        <w:rPr>
          <w:i/>
        </w:rPr>
        <w:t>n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 xml:space="preserve"> – значение величины людских потерь при реализации </w:t>
      </w:r>
      <w:r w:rsidRPr="009A5388">
        <w:rPr>
          <w:i/>
        </w:rPr>
        <w:t>i</w:t>
      </w:r>
      <w:r w:rsidRPr="009A5388">
        <w:rPr>
          <w:lang w:val="ru-RU"/>
        </w:rPr>
        <w:t xml:space="preserve">-го сценария аварийной ситуации из </w:t>
      </w:r>
      <w:r w:rsidRPr="009A5388">
        <w:rPr>
          <w:i/>
        </w:rPr>
        <w:t>k</w:t>
      </w:r>
      <w:r w:rsidRPr="009A5388">
        <w:rPr>
          <w:lang w:val="ru-RU"/>
        </w:rPr>
        <w:t xml:space="preserve"> возможных, который может осуществляться с вероятностью равной </w:t>
      </w:r>
      <w:r w:rsidRPr="009A5388">
        <w:rPr>
          <w:i/>
        </w:rPr>
        <w:t>p</w:t>
      </w:r>
      <w:r w:rsidRPr="009A5388">
        <w:rPr>
          <w:i/>
          <w:vertAlign w:val="subscript"/>
        </w:rPr>
        <w:t>i</w:t>
      </w:r>
      <w:r w:rsidRPr="009A5388">
        <w:rPr>
          <w:i/>
          <w:vertAlign w:val="subscript"/>
          <w:lang w:val="ru-RU"/>
        </w:rPr>
        <w:t xml:space="preserve"> </w:t>
      </w:r>
      <w:r w:rsidRPr="009A5388">
        <w:rPr>
          <w:lang w:val="ru-RU"/>
        </w:rPr>
        <w:t>.</w:t>
      </w:r>
    </w:p>
    <w:p w14:paraId="41584AB5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По аналогии с </w:t>
      </w:r>
      <w:r w:rsidRPr="009A5388">
        <w:rPr>
          <w:i/>
          <w:lang w:val="ru-RU"/>
        </w:rPr>
        <w:t>коллективным риском</w:t>
      </w:r>
      <w:r w:rsidRPr="009A5388">
        <w:rPr>
          <w:lang w:val="ru-RU"/>
        </w:rPr>
        <w:t xml:space="preserve"> определяется </w:t>
      </w:r>
      <w:r w:rsidRPr="009A5388">
        <w:rPr>
          <w:i/>
          <w:lang w:val="ru-RU"/>
        </w:rPr>
        <w:t>материальный риск</w:t>
      </w:r>
      <w:r w:rsidRPr="009A5388">
        <w:rPr>
          <w:lang w:val="ru-RU"/>
        </w:rPr>
        <w:t xml:space="preserve"> (математическое ожидание дискретной случайной величины материального ущерба </w:t>
      </w:r>
      <w:r w:rsidRPr="009A5388">
        <w:rPr>
          <w:i/>
        </w:rPr>
        <w:t>G</w:t>
      </w:r>
      <w:r w:rsidRPr="009A5388">
        <w:rPr>
          <w:lang w:val="ru-RU"/>
        </w:rPr>
        <w:t>), который рассчитывается как:</w:t>
      </w:r>
    </w:p>
    <w:p w14:paraId="7336C7CF" w14:textId="77777777" w:rsidR="005D4FF9" w:rsidRPr="009A5388" w:rsidRDefault="005D4FF9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i/>
        </w:rPr>
        <w:t>R</w:t>
      </w:r>
      <w:r w:rsidRPr="009A5388">
        <w:rPr>
          <w:vertAlign w:val="subscript"/>
          <w:lang w:val="ru-RU"/>
        </w:rPr>
        <w:t>мат</w:t>
      </w:r>
      <w:r w:rsidRPr="009A5388">
        <w:rPr>
          <w:lang w:val="ru-RU"/>
        </w:rPr>
        <w:t xml:space="preserve"> = </w:t>
      </w:r>
      <w:r w:rsidRPr="009A5388">
        <w:rPr>
          <w:position w:val="-36"/>
          <w:lang w:val="ru-RU" w:eastAsia="ar-SA"/>
        </w:rPr>
        <w:object w:dxaOrig="264" w:dyaOrig="780" w14:anchorId="67CF8120">
          <v:shape id="_x0000_i1037" type="#_x0000_t75" style="width:13.5pt;height:39pt" o:ole="">
            <v:imagedata r:id="rId23" o:title=""/>
          </v:shape>
          <o:OLEObject Type="Embed" ProgID="Equation.3" ShapeID="_x0000_i1037" DrawAspect="Content" ObjectID="_1802596725" r:id="rId25"/>
        </w:object>
      </w:r>
      <w:r w:rsidRPr="009A5388">
        <w:rPr>
          <w:i/>
        </w:rPr>
        <w:t>g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>∙</w:t>
      </w:r>
      <w:r w:rsidRPr="009A5388">
        <w:rPr>
          <w:i/>
          <w:vertAlign w:val="subscript"/>
          <w:lang w:val="ru-RU"/>
        </w:rPr>
        <w:t xml:space="preserve"> </w:t>
      </w:r>
      <w:r w:rsidRPr="009A5388">
        <w:rPr>
          <w:i/>
        </w:rPr>
        <w:t>p</w:t>
      </w:r>
      <w:r w:rsidRPr="009A5388">
        <w:rPr>
          <w:i/>
          <w:vertAlign w:val="subscript"/>
        </w:rPr>
        <w:t>i</w:t>
      </w:r>
      <w:r w:rsidRPr="009A5388">
        <w:rPr>
          <w:i/>
          <w:vertAlign w:val="subscript"/>
          <w:lang w:val="ru-RU"/>
        </w:rPr>
        <w:t xml:space="preserve"> </w:t>
      </w:r>
      <w:r w:rsidRPr="009A5388">
        <w:rPr>
          <w:lang w:val="ru-RU"/>
        </w:rPr>
        <w:t>,</w:t>
      </w:r>
    </w:p>
    <w:p w14:paraId="179C4A09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где </w:t>
      </w:r>
      <w:r w:rsidRPr="009A5388">
        <w:rPr>
          <w:i/>
        </w:rPr>
        <w:t>g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 xml:space="preserve"> – значение стоимостной оценки материального ущерба при реализации   </w:t>
      </w:r>
      <w:r w:rsidRPr="009A5388">
        <w:rPr>
          <w:i/>
        </w:rPr>
        <w:t>i</w:t>
      </w:r>
      <w:r w:rsidRPr="009A5388">
        <w:rPr>
          <w:lang w:val="ru-RU"/>
        </w:rPr>
        <w:t xml:space="preserve">-го сценария аварийной ситуации из </w:t>
      </w:r>
      <w:r w:rsidRPr="009A5388">
        <w:rPr>
          <w:i/>
        </w:rPr>
        <w:t>k</w:t>
      </w:r>
      <w:r w:rsidRPr="009A5388">
        <w:rPr>
          <w:lang w:val="ru-RU"/>
        </w:rPr>
        <w:t xml:space="preserve"> возможных, который может осуществляться с вероятностью равной </w:t>
      </w:r>
      <w:r w:rsidRPr="009A5388">
        <w:rPr>
          <w:i/>
        </w:rPr>
        <w:t>p</w:t>
      </w:r>
      <w:r w:rsidRPr="009A5388">
        <w:rPr>
          <w:i/>
          <w:vertAlign w:val="subscript"/>
        </w:rPr>
        <w:t>i</w:t>
      </w:r>
      <w:r w:rsidRPr="009A5388">
        <w:rPr>
          <w:i/>
          <w:vertAlign w:val="subscript"/>
          <w:lang w:val="ru-RU"/>
        </w:rPr>
        <w:t xml:space="preserve"> </w:t>
      </w:r>
      <w:r w:rsidRPr="009A5388">
        <w:rPr>
          <w:lang w:val="ru-RU"/>
        </w:rPr>
        <w:t>.</w:t>
      </w:r>
    </w:p>
    <w:p w14:paraId="61D0FC3B" w14:textId="1AC0F7B4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Для любой случайной величины </w:t>
      </w:r>
      <w:r w:rsidRPr="009A5388">
        <w:rPr>
          <w:i/>
        </w:rPr>
        <w:t>Y</w:t>
      </w:r>
      <w:r w:rsidRPr="009A5388">
        <w:rPr>
          <w:lang w:val="ru-RU"/>
        </w:rPr>
        <w:t xml:space="preserve"> (будь то дискретная случайная величина людских потерь </w:t>
      </w:r>
      <w:r w:rsidRPr="009A5388">
        <w:rPr>
          <w:i/>
        </w:rPr>
        <w:t>N</w:t>
      </w:r>
      <w:r w:rsidRPr="009A5388">
        <w:rPr>
          <w:lang w:val="ru-RU"/>
        </w:rPr>
        <w:t xml:space="preserve"> или дискретная случайная величина материального ущерба </w:t>
      </w:r>
      <w:r w:rsidRPr="009A5388">
        <w:rPr>
          <w:i/>
        </w:rPr>
        <w:t>G</w:t>
      </w:r>
      <w:r w:rsidRPr="009A5388">
        <w:rPr>
          <w:lang w:val="ru-RU"/>
        </w:rPr>
        <w:t>) универсальной характеристикой является е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 функция распределения </w:t>
      </w:r>
      <w:r w:rsidRPr="009A5388">
        <w:rPr>
          <w:i/>
        </w:rPr>
        <w:t>F</w:t>
      </w:r>
      <w:r w:rsidRPr="009A5388">
        <w:rPr>
          <w:lang w:val="ru-RU"/>
        </w:rPr>
        <w:t>(</w:t>
      </w:r>
      <w:r w:rsidRPr="009A5388">
        <w:rPr>
          <w:i/>
        </w:rPr>
        <w:t>y</w:t>
      </w:r>
      <w:r w:rsidRPr="009A5388">
        <w:rPr>
          <w:lang w:val="ru-RU"/>
        </w:rPr>
        <w:t xml:space="preserve">), равная вероятности </w:t>
      </w:r>
      <w:r w:rsidRPr="009A5388">
        <w:rPr>
          <w:i/>
          <w:lang w:val="ru-RU"/>
        </w:rPr>
        <w:t xml:space="preserve">Р </w:t>
      </w:r>
      <w:r w:rsidRPr="009A5388">
        <w:rPr>
          <w:lang w:val="ru-RU"/>
        </w:rPr>
        <w:t xml:space="preserve">того, что случайная величина </w:t>
      </w:r>
      <w:r w:rsidRPr="009A5388">
        <w:rPr>
          <w:i/>
        </w:rPr>
        <w:t>Y</w:t>
      </w:r>
      <w:r w:rsidRPr="009A5388">
        <w:rPr>
          <w:lang w:val="ru-RU"/>
        </w:rPr>
        <w:t xml:space="preserve"> примет значение меньше </w:t>
      </w:r>
      <w:r w:rsidRPr="009A5388">
        <w:rPr>
          <w:i/>
          <w:lang w:val="ru-RU"/>
        </w:rPr>
        <w:t>у</w:t>
      </w:r>
      <w:r w:rsidRPr="009A5388">
        <w:rPr>
          <w:lang w:val="ru-RU"/>
        </w:rPr>
        <w:t>:</w:t>
      </w:r>
    </w:p>
    <w:p w14:paraId="29694FC8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i/>
        </w:rPr>
        <w:t>F</w:t>
      </w:r>
      <w:r w:rsidRPr="009A5388">
        <w:rPr>
          <w:lang w:val="ru-RU"/>
        </w:rPr>
        <w:t>(</w:t>
      </w:r>
      <w:r w:rsidRPr="009A5388">
        <w:rPr>
          <w:i/>
        </w:rPr>
        <w:t>y</w:t>
      </w:r>
      <w:r w:rsidRPr="009A5388">
        <w:rPr>
          <w:lang w:val="ru-RU"/>
        </w:rPr>
        <w:t xml:space="preserve">) = </w:t>
      </w:r>
      <w:r w:rsidRPr="009A5388">
        <w:rPr>
          <w:i/>
          <w:lang w:val="ru-RU"/>
        </w:rPr>
        <w:t>Р</w:t>
      </w:r>
      <w:r w:rsidRPr="009A5388">
        <w:rPr>
          <w:lang w:val="ru-RU"/>
        </w:rPr>
        <w:t>(</w:t>
      </w:r>
      <w:r w:rsidRPr="009A5388">
        <w:rPr>
          <w:i/>
        </w:rPr>
        <w:t>Y</w:t>
      </w:r>
      <w:r w:rsidRPr="009A5388">
        <w:rPr>
          <w:lang w:val="ru-RU"/>
        </w:rPr>
        <w:t xml:space="preserve"> &lt; </w:t>
      </w:r>
      <w:r w:rsidRPr="009A5388">
        <w:rPr>
          <w:i/>
          <w:lang w:val="ru-RU"/>
        </w:rPr>
        <w:t>у</w:t>
      </w:r>
      <w:r w:rsidRPr="009A5388">
        <w:rPr>
          <w:lang w:val="ru-RU"/>
        </w:rPr>
        <w:t>).</w:t>
      </w:r>
    </w:p>
    <w:p w14:paraId="48267828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В практике расчета показателей риска обычно используют дополнительную функцию распределения случайной величины, равную вероятности </w:t>
      </w:r>
      <w:r w:rsidRPr="009A5388">
        <w:rPr>
          <w:i/>
          <w:lang w:val="ru-RU"/>
        </w:rPr>
        <w:t>Р</w:t>
      </w:r>
      <w:r w:rsidRPr="009A5388">
        <w:rPr>
          <w:lang w:val="ru-RU"/>
        </w:rPr>
        <w:t xml:space="preserve"> того, что случайная величина </w:t>
      </w:r>
      <w:r w:rsidRPr="009A5388">
        <w:rPr>
          <w:i/>
        </w:rPr>
        <w:t>Y</w:t>
      </w:r>
      <w:r w:rsidRPr="009A5388">
        <w:rPr>
          <w:lang w:val="ru-RU"/>
        </w:rPr>
        <w:t xml:space="preserve"> примет значение не меньше </w:t>
      </w:r>
      <w:r w:rsidRPr="009A5388">
        <w:rPr>
          <w:i/>
          <w:lang w:val="ru-RU"/>
        </w:rPr>
        <w:t>у</w:t>
      </w:r>
      <w:r w:rsidRPr="009A5388">
        <w:rPr>
          <w:lang w:val="ru-RU"/>
        </w:rPr>
        <w:t>:</w:t>
      </w:r>
    </w:p>
    <w:p w14:paraId="06DC81D5" w14:textId="77777777" w:rsidR="005D4FF9" w:rsidRPr="009A5388" w:rsidRDefault="005D4FF9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position w:val="-4"/>
          <w:lang w:val="ru-RU" w:eastAsia="ar-SA"/>
        </w:rPr>
        <w:object w:dxaOrig="276" w:dyaOrig="324" w14:anchorId="1E998F34">
          <v:shape id="_x0000_i1038" type="#_x0000_t75" style="width:13.5pt;height:16.5pt" o:ole="">
            <v:imagedata r:id="rId26" o:title=""/>
          </v:shape>
          <o:OLEObject Type="Embed" ProgID="Equation.3" ShapeID="_x0000_i1038" DrawAspect="Content" ObjectID="_1802596726" r:id="rId27"/>
        </w:object>
      </w:r>
      <w:r w:rsidRPr="009A5388">
        <w:rPr>
          <w:lang w:val="ru-RU"/>
        </w:rPr>
        <w:t>(</w:t>
      </w:r>
      <w:r w:rsidRPr="009A5388">
        <w:rPr>
          <w:i/>
          <w:lang w:val="ru-RU"/>
        </w:rPr>
        <w:t>у</w:t>
      </w:r>
      <w:r w:rsidRPr="009A5388">
        <w:rPr>
          <w:lang w:val="ru-RU"/>
        </w:rPr>
        <w:t xml:space="preserve">) = 1 – </w:t>
      </w:r>
      <w:r w:rsidRPr="009A5388">
        <w:rPr>
          <w:i/>
          <w:lang w:val="ru-RU"/>
        </w:rPr>
        <w:t>Р</w:t>
      </w:r>
      <w:r w:rsidRPr="009A5388">
        <w:rPr>
          <w:lang w:val="ru-RU"/>
        </w:rPr>
        <w:t>(</w:t>
      </w:r>
      <w:r w:rsidRPr="009A5388">
        <w:rPr>
          <w:i/>
        </w:rPr>
        <w:t>Y</w:t>
      </w:r>
      <w:r w:rsidRPr="009A5388">
        <w:rPr>
          <w:lang w:val="ru-RU"/>
        </w:rPr>
        <w:t xml:space="preserve"> &lt; </w:t>
      </w:r>
      <w:r w:rsidRPr="009A5388">
        <w:rPr>
          <w:i/>
          <w:lang w:val="ru-RU"/>
        </w:rPr>
        <w:t>у</w:t>
      </w:r>
      <w:r w:rsidRPr="009A5388">
        <w:rPr>
          <w:lang w:val="ru-RU"/>
        </w:rPr>
        <w:t xml:space="preserve">) = </w:t>
      </w:r>
      <w:r w:rsidRPr="009A5388">
        <w:rPr>
          <w:i/>
          <w:lang w:val="ru-RU"/>
        </w:rPr>
        <w:t>Р</w:t>
      </w:r>
      <w:r w:rsidRPr="009A5388">
        <w:rPr>
          <w:lang w:val="ru-RU"/>
        </w:rPr>
        <w:t>(</w:t>
      </w:r>
      <w:r w:rsidRPr="009A5388">
        <w:rPr>
          <w:i/>
        </w:rPr>
        <w:t>Y</w:t>
      </w:r>
      <w:r w:rsidRPr="009A5388">
        <w:rPr>
          <w:lang w:val="ru-RU"/>
        </w:rPr>
        <w:t xml:space="preserve"> ≥ </w:t>
      </w:r>
      <w:r w:rsidRPr="009A5388">
        <w:rPr>
          <w:i/>
          <w:lang w:val="ru-RU"/>
        </w:rPr>
        <w:t>у</w:t>
      </w:r>
      <w:r w:rsidRPr="009A5388">
        <w:rPr>
          <w:lang w:val="ru-RU"/>
        </w:rPr>
        <w:t>),</w:t>
      </w:r>
    </w:p>
    <w:p w14:paraId="546D800D" w14:textId="77777777" w:rsidR="005D4FF9" w:rsidRPr="009A5388" w:rsidRDefault="005D4FF9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которая может быть выражена через значения </w:t>
      </w:r>
      <w:r w:rsidRPr="009A5388">
        <w:rPr>
          <w:i/>
        </w:rPr>
        <w:t>p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 xml:space="preserve"> и </w:t>
      </w:r>
      <w:r w:rsidRPr="009A5388">
        <w:rPr>
          <w:i/>
          <w:lang w:val="ru-RU"/>
        </w:rPr>
        <w:t>у</w:t>
      </w:r>
      <w:r w:rsidRPr="009A5388">
        <w:rPr>
          <w:i/>
          <w:vertAlign w:val="subscript"/>
        </w:rPr>
        <w:t>i</w:t>
      </w:r>
      <w:r w:rsidRPr="009A5388">
        <w:rPr>
          <w:lang w:val="ru-RU"/>
        </w:rPr>
        <w:t xml:space="preserve"> следующим образом:</w:t>
      </w:r>
    </w:p>
    <w:p w14:paraId="07D64AFE" w14:textId="77777777" w:rsidR="005D4FF9" w:rsidRPr="009A5388" w:rsidRDefault="00166C2B" w:rsidP="00910E02">
      <w:pPr>
        <w:widowControl w:val="0"/>
        <w:ind w:firstLine="709"/>
        <w:jc w:val="both"/>
      </w:pPr>
      <w:r>
        <w:pict w14:anchorId="04178AEC">
          <v:shape id="_x0000_i1039" type="#_x0000_t75" style="width:175.5pt;height:141pt">
            <v:imagedata r:id="rId28" o:title=""/>
          </v:shape>
        </w:pict>
      </w:r>
    </w:p>
    <w:p w14:paraId="4307A4B3" w14:textId="77777777" w:rsidR="005D4FF9" w:rsidRPr="009A5388" w:rsidRDefault="005D4FF9" w:rsidP="00910E02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где   </w:t>
      </w:r>
      <w:r w:rsidRPr="009A5388">
        <w:rPr>
          <w:i/>
        </w:rPr>
        <w:t>p</w:t>
      </w:r>
      <w:r w:rsidRPr="009A5388">
        <w:rPr>
          <w:i/>
          <w:vertAlign w:val="subscript"/>
          <w:lang w:val="ru-RU"/>
        </w:rPr>
        <w:t>о</w:t>
      </w:r>
      <w:r w:rsidRPr="009A5388">
        <w:rPr>
          <w:lang w:val="ru-RU"/>
        </w:rPr>
        <w:t xml:space="preserve"> = 1 – </w:t>
      </w:r>
      <w:r w:rsidRPr="009A5388">
        <w:rPr>
          <w:i/>
          <w:vertAlign w:val="subscript"/>
          <w:lang w:val="ru-RU"/>
        </w:rPr>
        <w:t xml:space="preserve"> </w:t>
      </w:r>
      <w:r w:rsidRPr="009A5388">
        <w:rPr>
          <w:position w:val="-36"/>
          <w:lang w:val="ru-RU" w:eastAsia="ar-SA"/>
        </w:rPr>
        <w:object w:dxaOrig="264" w:dyaOrig="780" w14:anchorId="163928B9">
          <v:shape id="_x0000_i1040" type="#_x0000_t75" style="width:13.5pt;height:39pt" o:ole="">
            <v:imagedata r:id="rId23" o:title=""/>
          </v:shape>
          <o:OLEObject Type="Embed" ProgID="Equation.3" ShapeID="_x0000_i1040" DrawAspect="Content" ObjectID="_1802596727" r:id="rId29"/>
        </w:object>
      </w:r>
      <w:r w:rsidRPr="009A5388">
        <w:rPr>
          <w:i/>
          <w:vertAlign w:val="subscript"/>
          <w:lang w:val="ru-RU"/>
        </w:rPr>
        <w:t xml:space="preserve"> </w:t>
      </w:r>
      <w:r w:rsidRPr="009A5388">
        <w:rPr>
          <w:i/>
        </w:rPr>
        <w:t>p</w:t>
      </w:r>
      <w:r w:rsidRPr="009A5388">
        <w:rPr>
          <w:i/>
          <w:vertAlign w:val="subscript"/>
        </w:rPr>
        <w:t>i</w:t>
      </w:r>
      <w:r w:rsidRPr="009A5388">
        <w:rPr>
          <w:i/>
          <w:vertAlign w:val="subscript"/>
          <w:lang w:val="ru-RU"/>
        </w:rPr>
        <w:t xml:space="preserve"> </w:t>
      </w:r>
      <w:r w:rsidRPr="009A5388">
        <w:rPr>
          <w:lang w:val="ru-RU"/>
        </w:rPr>
        <w:t xml:space="preserve">  есть вероятность безаварийной эксплуатации.</w:t>
      </w:r>
    </w:p>
    <w:p w14:paraId="17464A3C" w14:textId="77777777" w:rsidR="005D4FF9" w:rsidRPr="009A5388" w:rsidRDefault="005D4FF9" w:rsidP="00910E02">
      <w:pPr>
        <w:widowControl w:val="0"/>
        <w:spacing w:line="276" w:lineRule="auto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Зависимость между вероятностью реализации  </w:t>
      </w:r>
      <w:r w:rsidRPr="009A5388">
        <w:rPr>
          <w:position w:val="-4"/>
          <w:lang w:val="ru-RU" w:eastAsia="ar-SA"/>
        </w:rPr>
        <w:object w:dxaOrig="276" w:dyaOrig="324" w14:anchorId="29DC0265">
          <v:shape id="_x0000_i1041" type="#_x0000_t75" style="width:13.5pt;height:16.5pt" o:ole="">
            <v:imagedata r:id="rId26" o:title=""/>
          </v:shape>
          <o:OLEObject Type="Embed" ProgID="Equation.3" ShapeID="_x0000_i1041" DrawAspect="Content" ObjectID="_1802596728" r:id="rId30"/>
        </w:object>
      </w:r>
      <w:r w:rsidRPr="009A5388">
        <w:rPr>
          <w:lang w:val="ru-RU"/>
        </w:rPr>
        <w:t>(</w:t>
      </w:r>
      <w:r w:rsidRPr="009A5388">
        <w:rPr>
          <w:i/>
          <w:lang w:val="ru-RU"/>
        </w:rPr>
        <w:t>у</w:t>
      </w:r>
      <w:r w:rsidRPr="009A5388">
        <w:rPr>
          <w:lang w:val="ru-RU"/>
        </w:rPr>
        <w:t xml:space="preserve">)  и величиной значения случайной величины </w:t>
      </w:r>
      <w:r w:rsidRPr="009A5388">
        <w:rPr>
          <w:i/>
        </w:rPr>
        <w:t>Y</w:t>
      </w:r>
      <w:r w:rsidRPr="009A5388">
        <w:rPr>
          <w:lang w:val="ru-RU"/>
        </w:rPr>
        <w:t xml:space="preserve"> строится в виде </w:t>
      </w:r>
      <w:r w:rsidRPr="009A5388">
        <w:rPr>
          <w:i/>
        </w:rPr>
        <w:t>F</w:t>
      </w:r>
      <w:r w:rsidRPr="009A5388">
        <w:rPr>
          <w:i/>
          <w:lang w:val="ru-RU"/>
        </w:rPr>
        <w:t>/</w:t>
      </w:r>
      <w:r w:rsidRPr="009A5388">
        <w:rPr>
          <w:i/>
        </w:rPr>
        <w:t>Y</w:t>
      </w:r>
      <w:r w:rsidRPr="009A5388">
        <w:rPr>
          <w:lang w:val="ru-RU"/>
        </w:rPr>
        <w:t xml:space="preserve">-диаграммы. Как показатели риска </w:t>
      </w:r>
      <w:r w:rsidRPr="009A5388">
        <w:rPr>
          <w:i/>
        </w:rPr>
        <w:t>F</w:t>
      </w:r>
      <w:r w:rsidRPr="009A5388">
        <w:rPr>
          <w:i/>
          <w:lang w:val="ru-RU"/>
        </w:rPr>
        <w:t>/</w:t>
      </w:r>
      <w:r w:rsidRPr="009A5388">
        <w:rPr>
          <w:i/>
        </w:rPr>
        <w:t>N</w:t>
      </w:r>
      <w:r w:rsidRPr="009A5388">
        <w:rPr>
          <w:lang w:val="ru-RU"/>
        </w:rPr>
        <w:t xml:space="preserve">- и </w:t>
      </w:r>
      <w:r w:rsidRPr="009A5388">
        <w:rPr>
          <w:i/>
        </w:rPr>
        <w:t>F</w:t>
      </w:r>
      <w:r w:rsidRPr="009A5388">
        <w:rPr>
          <w:i/>
          <w:lang w:val="ru-RU"/>
        </w:rPr>
        <w:t>/</w:t>
      </w:r>
      <w:r w:rsidRPr="009A5388">
        <w:rPr>
          <w:i/>
        </w:rPr>
        <w:t>G</w:t>
      </w:r>
      <w:r w:rsidRPr="009A5388">
        <w:rPr>
          <w:lang w:val="ru-RU"/>
        </w:rPr>
        <w:t>- диаграммы называются кривыми социального или экономического риска, соответственно.</w:t>
      </w:r>
    </w:p>
    <w:p w14:paraId="7E9AA627" w14:textId="4D5E939F" w:rsidR="005D4FF9" w:rsidRPr="009A5388" w:rsidRDefault="005D4FF9" w:rsidP="00910E02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sz w:val="24"/>
          <w:szCs w:val="24"/>
        </w:rPr>
        <w:t>Расч</w:t>
      </w:r>
      <w:r w:rsidR="00BA5F51">
        <w:rPr>
          <w:rFonts w:ascii="Times New Roman" w:hAnsi="Times New Roman" w:cs="Times New Roman"/>
          <w:sz w:val="24"/>
          <w:szCs w:val="24"/>
        </w:rPr>
        <w:t>е</w:t>
      </w:r>
      <w:r w:rsidRPr="009A5388">
        <w:rPr>
          <w:rFonts w:ascii="Times New Roman" w:hAnsi="Times New Roman" w:cs="Times New Roman"/>
          <w:sz w:val="24"/>
          <w:szCs w:val="24"/>
        </w:rPr>
        <w:t>т провед</w:t>
      </w:r>
      <w:r w:rsidR="00BA5F51">
        <w:rPr>
          <w:rFonts w:ascii="Times New Roman" w:hAnsi="Times New Roman" w:cs="Times New Roman"/>
          <w:sz w:val="24"/>
          <w:szCs w:val="24"/>
        </w:rPr>
        <w:t>е</w:t>
      </w:r>
      <w:r w:rsidRPr="009A5388">
        <w:rPr>
          <w:rFonts w:ascii="Times New Roman" w:hAnsi="Times New Roman" w:cs="Times New Roman"/>
          <w:sz w:val="24"/>
          <w:szCs w:val="24"/>
        </w:rPr>
        <w:t>н с использованием укрупн</w:t>
      </w:r>
      <w:r w:rsidR="00BA5F51">
        <w:rPr>
          <w:rFonts w:ascii="Times New Roman" w:hAnsi="Times New Roman" w:cs="Times New Roman"/>
          <w:sz w:val="24"/>
          <w:szCs w:val="24"/>
        </w:rPr>
        <w:t>е</w:t>
      </w:r>
      <w:r w:rsidRPr="009A5388">
        <w:rPr>
          <w:rFonts w:ascii="Times New Roman" w:hAnsi="Times New Roman" w:cs="Times New Roman"/>
          <w:sz w:val="24"/>
          <w:szCs w:val="24"/>
        </w:rPr>
        <w:t>нных показателей, без разделения на персонал объектов и население жилой зоны.</w:t>
      </w:r>
    </w:p>
    <w:p w14:paraId="0DE51584" w14:textId="1CBBA4E6" w:rsidR="005D4FF9" w:rsidRPr="009A5388" w:rsidRDefault="005D4FF9" w:rsidP="00910E02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sz w:val="24"/>
          <w:szCs w:val="24"/>
        </w:rPr>
        <w:lastRenderedPageBreak/>
        <w:t>При расч</w:t>
      </w:r>
      <w:r w:rsidR="00BA5F51">
        <w:rPr>
          <w:rFonts w:ascii="Times New Roman" w:hAnsi="Times New Roman" w:cs="Times New Roman"/>
          <w:sz w:val="24"/>
          <w:szCs w:val="24"/>
        </w:rPr>
        <w:t>е</w:t>
      </w:r>
      <w:r w:rsidRPr="009A5388">
        <w:rPr>
          <w:rFonts w:ascii="Times New Roman" w:hAnsi="Times New Roman" w:cs="Times New Roman"/>
          <w:sz w:val="24"/>
          <w:szCs w:val="24"/>
        </w:rPr>
        <w:t>те коллективного риска учитываются поправочные коэффициенты (К</w:t>
      </w:r>
      <w:r w:rsidRPr="009A538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5388">
        <w:rPr>
          <w:rFonts w:ascii="Times New Roman" w:hAnsi="Times New Roman" w:cs="Times New Roman"/>
          <w:sz w:val="24"/>
          <w:szCs w:val="24"/>
        </w:rPr>
        <w:t xml:space="preserve"> – количество объектов, К</w:t>
      </w:r>
      <w:r w:rsidRPr="009A538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A5388">
        <w:rPr>
          <w:rFonts w:ascii="Times New Roman" w:hAnsi="Times New Roman" w:cs="Times New Roman"/>
          <w:sz w:val="24"/>
          <w:szCs w:val="24"/>
        </w:rPr>
        <w:t>– протяж</w:t>
      </w:r>
      <w:r w:rsidR="00BA5F51">
        <w:rPr>
          <w:rFonts w:ascii="Times New Roman" w:hAnsi="Times New Roman" w:cs="Times New Roman"/>
          <w:sz w:val="24"/>
          <w:szCs w:val="24"/>
        </w:rPr>
        <w:t>е</w:t>
      </w:r>
      <w:r w:rsidRPr="009A5388">
        <w:rPr>
          <w:rFonts w:ascii="Times New Roman" w:hAnsi="Times New Roman" w:cs="Times New Roman"/>
          <w:sz w:val="24"/>
          <w:szCs w:val="24"/>
        </w:rPr>
        <w:t>нность технологических сетей, К</w:t>
      </w:r>
      <w:r w:rsidRPr="009A53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5388">
        <w:rPr>
          <w:rFonts w:ascii="Times New Roman" w:hAnsi="Times New Roman" w:cs="Times New Roman"/>
          <w:sz w:val="24"/>
          <w:szCs w:val="24"/>
        </w:rPr>
        <w:t xml:space="preserve"> – периодичность доставки опасных грузов, К</w:t>
      </w:r>
      <w:r w:rsidRPr="009A538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5388">
        <w:rPr>
          <w:rFonts w:ascii="Times New Roman" w:hAnsi="Times New Roman" w:cs="Times New Roman"/>
          <w:sz w:val="24"/>
          <w:szCs w:val="24"/>
        </w:rPr>
        <w:t xml:space="preserve"> время пребывания опасных грузов на объекте).</w:t>
      </w:r>
    </w:p>
    <w:p w14:paraId="2877196F" w14:textId="6E36F05F" w:rsidR="005D4FF9" w:rsidRPr="009A5388" w:rsidRDefault="005D4FF9" w:rsidP="00910E02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9A5388">
        <w:rPr>
          <w:rFonts w:ascii="Times New Roman" w:hAnsi="Times New Roman" w:cs="Times New Roman"/>
          <w:b/>
        </w:rPr>
        <w:t>Таблица 3.3 - Сводные данные по расч</w:t>
      </w:r>
      <w:r w:rsidR="00BA5F51">
        <w:rPr>
          <w:rFonts w:ascii="Times New Roman" w:hAnsi="Times New Roman" w:cs="Times New Roman"/>
          <w:b/>
        </w:rPr>
        <w:t>е</w:t>
      </w:r>
      <w:r w:rsidRPr="009A5388">
        <w:rPr>
          <w:rFonts w:ascii="Times New Roman" w:hAnsi="Times New Roman" w:cs="Times New Roman"/>
          <w:b/>
        </w:rPr>
        <w:t>тным показателям погибших и пострадавших среди населения при возникновении ЧС на территории</w:t>
      </w:r>
      <w:r w:rsidRPr="009A5388">
        <w:rPr>
          <w:b/>
          <w:noProof/>
        </w:rPr>
        <w:t xml:space="preserve"> </w:t>
      </w:r>
      <w:r w:rsidRPr="009A5388">
        <w:rPr>
          <w:rFonts w:ascii="Times New Roman" w:hAnsi="Times New Roman" w:cs="Times New Roman"/>
          <w:b/>
          <w:noProof/>
        </w:rPr>
        <w:t>МО «</w:t>
      </w:r>
      <w:r w:rsidR="008B4DBB" w:rsidRPr="009A5388">
        <w:rPr>
          <w:rFonts w:ascii="Times New Roman" w:hAnsi="Times New Roman" w:cs="Times New Roman"/>
          <w:b/>
          <w:noProof/>
        </w:rPr>
        <w:t>Рышковский</w:t>
      </w:r>
      <w:r w:rsidRPr="009A5388">
        <w:rPr>
          <w:rFonts w:ascii="Times New Roman" w:hAnsi="Times New Roman" w:cs="Times New Roman"/>
          <w:b/>
          <w:noProof/>
        </w:rPr>
        <w:t xml:space="preserve"> сельсовет».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126"/>
      </w:tblGrid>
      <w:tr w:rsidR="005D4FF9" w:rsidRPr="009A5388" w14:paraId="2B92047A" w14:textId="77777777" w:rsidTr="005D4FF9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ECD" w14:textId="77777777" w:rsidR="005D4FF9" w:rsidRPr="009A5388" w:rsidRDefault="005D4FF9" w:rsidP="00691675">
            <w:pPr>
              <w:widowControl w:val="0"/>
              <w:jc w:val="center"/>
              <w:rPr>
                <w:lang w:eastAsia="ar-SA"/>
              </w:rPr>
            </w:pPr>
            <w:r w:rsidRPr="009A5388">
              <w:t xml:space="preserve">Аварийные </w:t>
            </w:r>
          </w:p>
          <w:p w14:paraId="2C68899E" w14:textId="77777777" w:rsidR="005D4FF9" w:rsidRPr="009A5388" w:rsidRDefault="005D4FF9" w:rsidP="00691675">
            <w:pPr>
              <w:widowControl w:val="0"/>
              <w:jc w:val="center"/>
            </w:pPr>
            <w:r w:rsidRPr="009A5388">
              <w:t xml:space="preserve">сценарии </w:t>
            </w:r>
          </w:p>
          <w:p w14:paraId="417431B7" w14:textId="77777777" w:rsidR="005D4FF9" w:rsidRPr="009A5388" w:rsidRDefault="005D4FF9" w:rsidP="00691675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(наиболее опасные)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F9E" w14:textId="77777777" w:rsidR="005D4FF9" w:rsidRPr="009A5388" w:rsidRDefault="005D4FF9" w:rsidP="005D4FF9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Параметры</w:t>
            </w:r>
          </w:p>
        </w:tc>
      </w:tr>
      <w:tr w:rsidR="005D4FF9" w:rsidRPr="009A5388" w14:paraId="249A062B" w14:textId="77777777" w:rsidTr="005D4FF9">
        <w:trPr>
          <w:trHeight w:val="56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7904" w14:textId="77777777" w:rsidR="005D4FF9" w:rsidRPr="009A5388" w:rsidRDefault="005D4FF9" w:rsidP="005D4FF9">
            <w:pPr>
              <w:widowControl w:val="0"/>
              <w:ind w:firstLine="709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6E1" w14:textId="77777777" w:rsidR="005D4FF9" w:rsidRPr="009A5388" w:rsidRDefault="005D4FF9" w:rsidP="00910E02">
            <w:pPr>
              <w:widowControl w:val="0"/>
              <w:ind w:firstLine="33"/>
              <w:jc w:val="center"/>
              <w:rPr>
                <w:lang w:eastAsia="ar-SA"/>
              </w:rPr>
            </w:pPr>
            <w:r w:rsidRPr="009A5388">
              <w:t xml:space="preserve">Вероятность </w:t>
            </w:r>
          </w:p>
          <w:p w14:paraId="0F10D09A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387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Количество погибших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2A2" w14:textId="77777777" w:rsidR="005D4FF9" w:rsidRPr="009A5388" w:rsidRDefault="005D4FF9" w:rsidP="00910E02">
            <w:pPr>
              <w:widowControl w:val="0"/>
              <w:ind w:firstLine="33"/>
              <w:jc w:val="center"/>
              <w:rPr>
                <w:lang w:eastAsia="ar-SA"/>
              </w:rPr>
            </w:pPr>
            <w:r w:rsidRPr="009A5388">
              <w:t>Количество</w:t>
            </w:r>
          </w:p>
          <w:p w14:paraId="6C416A5B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пострадавших</w:t>
            </w:r>
          </w:p>
        </w:tc>
      </w:tr>
      <w:tr w:rsidR="005D4FF9" w:rsidRPr="009A5388" w14:paraId="6C3131DB" w14:textId="77777777" w:rsidTr="005D4F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2AF" w14:textId="77777777" w:rsidR="005D4FF9" w:rsidRPr="009A5388" w:rsidRDefault="005D4FF9" w:rsidP="00910E02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Авария на Курской АЭС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CDB" w14:textId="77777777" w:rsidR="005D4FF9" w:rsidRPr="009A5388" w:rsidRDefault="005D4FF9" w:rsidP="005D4FF9">
            <w:pPr>
              <w:pStyle w:val="HTML"/>
              <w:widowControl w:val="0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388">
              <w:rPr>
                <w:rFonts w:ascii="Times New Roman" w:hAnsi="Times New Roman" w:cs="Times New Roman"/>
                <w:bCs/>
                <w:sz w:val="24"/>
                <w:szCs w:val="24"/>
              </w:rPr>
              <w:t>1*10</w:t>
            </w:r>
            <w:r w:rsidRPr="009A53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9C2" w14:textId="77777777" w:rsidR="005D4FF9" w:rsidRPr="009A5388" w:rsidRDefault="005D4FF9" w:rsidP="005D4FF9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D43" w14:textId="77777777" w:rsidR="005D4FF9" w:rsidRPr="009A5388" w:rsidRDefault="005D4FF9" w:rsidP="005D4FF9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-</w:t>
            </w:r>
          </w:p>
        </w:tc>
      </w:tr>
      <w:tr w:rsidR="005D4FF9" w:rsidRPr="009A5388" w14:paraId="305E832D" w14:textId="77777777" w:rsidTr="005D4F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BB1" w14:textId="77777777" w:rsidR="005D4FF9" w:rsidRPr="009A5388" w:rsidRDefault="005D4FF9" w:rsidP="009F7B14">
            <w:pPr>
              <w:widowControl w:val="0"/>
              <w:overflowPunct w:val="0"/>
              <w:autoSpaceDE w:val="0"/>
              <w:jc w:val="center"/>
              <w:rPr>
                <w:lang w:val="ru-RU" w:eastAsia="ar-SA"/>
              </w:rPr>
            </w:pPr>
            <w:r w:rsidRPr="009A5388">
              <w:rPr>
                <w:lang w:val="ru-RU"/>
              </w:rPr>
              <w:t xml:space="preserve">Авария при перевозке АХОВ (по  автомобильной </w:t>
            </w:r>
            <w:r w:rsidR="008F23FD" w:rsidRPr="009A5388">
              <w:rPr>
                <w:lang w:val="ru-RU"/>
              </w:rPr>
              <w:t>и</w:t>
            </w:r>
            <w:r w:rsidR="00F62827" w:rsidRPr="009A5388">
              <w:rPr>
                <w:lang w:val="ru-RU"/>
              </w:rPr>
              <w:t xml:space="preserve"> </w:t>
            </w:r>
            <w:r w:rsidR="009F7B14" w:rsidRPr="009A5388">
              <w:rPr>
                <w:lang w:val="ru-RU"/>
              </w:rPr>
              <w:t xml:space="preserve">железной </w:t>
            </w:r>
            <w:r w:rsidRPr="009A5388">
              <w:rPr>
                <w:lang w:val="ru-RU"/>
              </w:rPr>
              <w:t>дороге, в проектируемой зоне)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95F7" w14:textId="77777777" w:rsidR="005D4FF9" w:rsidRPr="009A5388" w:rsidRDefault="005D4FF9" w:rsidP="00910E02">
            <w:pPr>
              <w:pStyle w:val="HTML"/>
              <w:widowControl w:val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388">
              <w:rPr>
                <w:rFonts w:ascii="Times New Roman" w:hAnsi="Times New Roman" w:cs="Times New Roman"/>
                <w:bCs/>
                <w:sz w:val="24"/>
                <w:szCs w:val="24"/>
              </w:rPr>
              <w:t>2,4*10</w:t>
            </w:r>
            <w:r w:rsidRPr="009A53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535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До 7-10%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8E0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До 20-28%</w:t>
            </w:r>
          </w:p>
        </w:tc>
      </w:tr>
      <w:tr w:rsidR="005D4FF9" w:rsidRPr="009A5388" w14:paraId="04E0AE00" w14:textId="77777777" w:rsidTr="005D4F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B1B" w14:textId="77777777" w:rsidR="005D4FF9" w:rsidRPr="009A5388" w:rsidRDefault="005D4FF9" w:rsidP="00910E02">
            <w:pPr>
              <w:widowControl w:val="0"/>
              <w:tabs>
                <w:tab w:val="left" w:pos="2070"/>
              </w:tabs>
              <w:overflowPunct w:val="0"/>
              <w:autoSpaceDE w:val="0"/>
              <w:jc w:val="center"/>
              <w:rPr>
                <w:lang w:val="ru-RU" w:eastAsia="ar-SA"/>
              </w:rPr>
            </w:pPr>
            <w:r w:rsidRPr="009A5388">
              <w:rPr>
                <w:lang w:val="ru-RU"/>
              </w:rPr>
              <w:t xml:space="preserve">Авария при перевозке ГСМ </w:t>
            </w:r>
            <w:r w:rsidR="009F7B14" w:rsidRPr="009A5388">
              <w:rPr>
                <w:lang w:val="ru-RU"/>
              </w:rPr>
              <w:t xml:space="preserve">(по  автомобильной </w:t>
            </w:r>
            <w:r w:rsidR="008F23FD" w:rsidRPr="009A5388">
              <w:rPr>
                <w:lang w:val="ru-RU"/>
              </w:rPr>
              <w:t>и</w:t>
            </w:r>
            <w:r w:rsidR="009F7B14" w:rsidRPr="009A5388">
              <w:rPr>
                <w:lang w:val="ru-RU"/>
              </w:rPr>
              <w:t xml:space="preserve"> железной дороге</w:t>
            </w:r>
            <w:r w:rsidRPr="009A5388">
              <w:rPr>
                <w:lang w:val="ru-RU"/>
              </w:rPr>
              <w:t>, в проектируемой зоне)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8C5" w14:textId="77777777" w:rsidR="005D4FF9" w:rsidRPr="009A5388" w:rsidRDefault="005D4FF9" w:rsidP="00910E02">
            <w:pPr>
              <w:pStyle w:val="HTML"/>
              <w:widowControl w:val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388">
              <w:rPr>
                <w:rFonts w:ascii="Times New Roman" w:hAnsi="Times New Roman" w:cs="Times New Roman"/>
                <w:bCs/>
                <w:sz w:val="24"/>
                <w:szCs w:val="24"/>
              </w:rPr>
              <w:t>2,4*10</w:t>
            </w:r>
            <w:r w:rsidRPr="009A53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EDD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132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10</w:t>
            </w:r>
          </w:p>
        </w:tc>
      </w:tr>
      <w:tr w:rsidR="005F7431" w:rsidRPr="009A5388" w14:paraId="321ECFB4" w14:textId="77777777" w:rsidTr="005D4F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984" w14:textId="77777777" w:rsidR="005D4FF9" w:rsidRPr="009A5388" w:rsidRDefault="005D4FF9" w:rsidP="00910E02">
            <w:pPr>
              <w:widowControl w:val="0"/>
              <w:overflowPunct w:val="0"/>
              <w:autoSpaceDE w:val="0"/>
              <w:ind w:right="-108"/>
              <w:jc w:val="center"/>
              <w:rPr>
                <w:lang w:val="ru-RU" w:eastAsia="ar-SA"/>
              </w:rPr>
            </w:pPr>
            <w:r w:rsidRPr="009A5388">
              <w:rPr>
                <w:lang w:val="ru-RU"/>
              </w:rPr>
              <w:t xml:space="preserve">Авария при перевозке СУГ </w:t>
            </w:r>
            <w:r w:rsidR="009F7B14" w:rsidRPr="009A5388">
              <w:rPr>
                <w:lang w:val="ru-RU"/>
              </w:rPr>
              <w:t xml:space="preserve">(по  автомобильной </w:t>
            </w:r>
            <w:r w:rsidR="008F23FD" w:rsidRPr="009A5388">
              <w:rPr>
                <w:lang w:val="ru-RU"/>
              </w:rPr>
              <w:t>и</w:t>
            </w:r>
            <w:r w:rsidR="009F7B14" w:rsidRPr="009A5388">
              <w:rPr>
                <w:lang w:val="ru-RU"/>
              </w:rPr>
              <w:t xml:space="preserve"> железной дороге</w:t>
            </w:r>
            <w:r w:rsidRPr="009A5388">
              <w:rPr>
                <w:lang w:val="ru-RU"/>
              </w:rPr>
              <w:t>, в проектируемой зоне)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A8A" w14:textId="77777777" w:rsidR="005D4FF9" w:rsidRPr="009A5388" w:rsidRDefault="005D4FF9" w:rsidP="00910E02">
            <w:pPr>
              <w:pStyle w:val="HTML"/>
              <w:widowControl w:val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388">
              <w:rPr>
                <w:rFonts w:ascii="Times New Roman" w:hAnsi="Times New Roman" w:cs="Times New Roman"/>
                <w:bCs/>
                <w:sz w:val="24"/>
                <w:szCs w:val="24"/>
              </w:rPr>
              <w:t>2,4*10</w:t>
            </w:r>
            <w:r w:rsidRPr="009A53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4F5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FCB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10</w:t>
            </w:r>
          </w:p>
        </w:tc>
      </w:tr>
      <w:tr w:rsidR="005D4FF9" w:rsidRPr="009A5388" w14:paraId="291383EE" w14:textId="77777777" w:rsidTr="005D4F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7E0" w14:textId="77777777" w:rsidR="005D4FF9" w:rsidRPr="009A5388" w:rsidRDefault="005D4FF9" w:rsidP="00910E02">
            <w:pPr>
              <w:widowControl w:val="0"/>
              <w:ind w:right="-108"/>
              <w:jc w:val="center"/>
              <w:rPr>
                <w:lang w:val="ru-RU" w:eastAsia="ar-SA"/>
              </w:rPr>
            </w:pPr>
            <w:r w:rsidRPr="009A5388">
              <w:rPr>
                <w:lang w:val="ru-RU"/>
              </w:rPr>
              <w:t xml:space="preserve">Авария на сети газопровода диаметром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9A5388">
                <w:rPr>
                  <w:lang w:val="ru-RU"/>
                </w:rPr>
                <w:t>0,1 м</w:t>
              </w:r>
            </w:smartTag>
            <w:r w:rsidRPr="009A5388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442" w14:textId="77777777" w:rsidR="005D4FF9" w:rsidRPr="009A5388" w:rsidRDefault="005D4FF9" w:rsidP="00910E02">
            <w:pPr>
              <w:pStyle w:val="HTML"/>
              <w:widowControl w:val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388">
              <w:rPr>
                <w:rFonts w:ascii="Times New Roman" w:hAnsi="Times New Roman" w:cs="Times New Roman"/>
                <w:bCs/>
                <w:sz w:val="24"/>
                <w:szCs w:val="24"/>
              </w:rPr>
              <w:t>5*10</w:t>
            </w:r>
            <w:r w:rsidRPr="009A53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-3 </w:t>
            </w:r>
            <w:r w:rsidRPr="009A5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A538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9CA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74A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1</w:t>
            </w:r>
          </w:p>
        </w:tc>
      </w:tr>
      <w:tr w:rsidR="005D4FF9" w:rsidRPr="009A5388" w14:paraId="348966E5" w14:textId="77777777" w:rsidTr="005D4F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754" w14:textId="77777777" w:rsidR="005D4FF9" w:rsidRPr="009A5388" w:rsidRDefault="005D4FF9" w:rsidP="00910E02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Экзогенные геологические процессы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180" w14:textId="77777777" w:rsidR="005D4FF9" w:rsidRPr="009A5388" w:rsidRDefault="005D4FF9" w:rsidP="00910E02">
            <w:pPr>
              <w:pStyle w:val="HTML"/>
              <w:widowControl w:val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388">
              <w:rPr>
                <w:rFonts w:ascii="Times New Roman" w:hAnsi="Times New Roman" w:cs="Times New Roman"/>
                <w:bCs/>
                <w:sz w:val="24"/>
                <w:szCs w:val="24"/>
              </w:rPr>
              <w:t>1,5*10</w:t>
            </w:r>
            <w:r w:rsidRPr="009A53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933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13B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-</w:t>
            </w:r>
          </w:p>
        </w:tc>
      </w:tr>
      <w:tr w:rsidR="005D4FF9" w:rsidRPr="009A5388" w14:paraId="10946031" w14:textId="77777777" w:rsidTr="005D4F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D75" w14:textId="77777777" w:rsidR="005D4FF9" w:rsidRPr="009A5388" w:rsidRDefault="005D4FF9" w:rsidP="00910E02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Половодья, паводки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D73" w14:textId="77777777" w:rsidR="005D4FF9" w:rsidRPr="009A5388" w:rsidRDefault="005D4FF9" w:rsidP="00910E02">
            <w:pPr>
              <w:pStyle w:val="HTML"/>
              <w:widowControl w:val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388">
              <w:rPr>
                <w:rFonts w:ascii="Times New Roman" w:hAnsi="Times New Roman" w:cs="Times New Roman"/>
                <w:bCs/>
                <w:sz w:val="24"/>
                <w:szCs w:val="24"/>
              </w:rPr>
              <w:t>0,5*10</w:t>
            </w:r>
            <w:r w:rsidRPr="009A53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FDB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2E6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</w:p>
        </w:tc>
      </w:tr>
      <w:tr w:rsidR="005F7431" w:rsidRPr="009A5388" w14:paraId="07097799" w14:textId="77777777" w:rsidTr="005D4F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B17" w14:textId="77777777" w:rsidR="005D4FF9" w:rsidRPr="009A5388" w:rsidRDefault="005D4FF9" w:rsidP="00910E02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Эпидемии  (эпизоотии)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92E" w14:textId="77777777" w:rsidR="005D4FF9" w:rsidRPr="009A5388" w:rsidRDefault="005D4FF9" w:rsidP="00910E02">
            <w:pPr>
              <w:pStyle w:val="HTML"/>
              <w:widowControl w:val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388">
              <w:rPr>
                <w:rFonts w:ascii="Times New Roman" w:hAnsi="Times New Roman" w:cs="Times New Roman"/>
                <w:bCs/>
                <w:sz w:val="24"/>
                <w:szCs w:val="24"/>
              </w:rPr>
              <w:t>1,5* 10</w:t>
            </w:r>
            <w:r w:rsidRPr="009A538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F98C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6C6" w14:textId="77777777" w:rsidR="005D4FF9" w:rsidRPr="009A5388" w:rsidRDefault="005D4FF9" w:rsidP="00910E02">
            <w:pPr>
              <w:widowControl w:val="0"/>
              <w:overflowPunct w:val="0"/>
              <w:autoSpaceDE w:val="0"/>
              <w:ind w:firstLine="33"/>
              <w:jc w:val="center"/>
              <w:rPr>
                <w:lang w:eastAsia="ar-SA"/>
              </w:rPr>
            </w:pPr>
            <w:r w:rsidRPr="009A5388">
              <w:t>55</w:t>
            </w:r>
          </w:p>
        </w:tc>
      </w:tr>
    </w:tbl>
    <w:p w14:paraId="113DEEDE" w14:textId="77777777" w:rsidR="005D4FF9" w:rsidRPr="009A5388" w:rsidRDefault="005D4FF9" w:rsidP="005D4FF9">
      <w:pPr>
        <w:widowControl w:val="0"/>
        <w:ind w:firstLine="709"/>
        <w:jc w:val="both"/>
        <w:rPr>
          <w:b/>
          <w:bCs/>
          <w:lang w:val="ru-RU"/>
        </w:rPr>
      </w:pPr>
      <w:r w:rsidRPr="009A5388">
        <w:rPr>
          <w:b/>
          <w:bCs/>
          <w:lang w:val="ru-RU"/>
        </w:rPr>
        <w:t xml:space="preserve">Выводы: </w:t>
      </w:r>
    </w:p>
    <w:p w14:paraId="10017CAA" w14:textId="2336E90C" w:rsidR="005D4FF9" w:rsidRPr="009A5388" w:rsidRDefault="005D4FF9" w:rsidP="005D4FF9">
      <w:pPr>
        <w:widowControl w:val="0"/>
        <w:ind w:firstLine="709"/>
        <w:jc w:val="both"/>
        <w:rPr>
          <w:bCs/>
          <w:lang w:val="ru-RU"/>
        </w:rPr>
      </w:pPr>
      <w:r w:rsidRPr="009A5388">
        <w:rPr>
          <w:bCs/>
          <w:lang w:val="ru-RU"/>
        </w:rPr>
        <w:t>Провед</w:t>
      </w:r>
      <w:r w:rsidR="00BA5F51">
        <w:rPr>
          <w:bCs/>
          <w:lang w:val="ru-RU"/>
        </w:rPr>
        <w:t>е</w:t>
      </w:r>
      <w:r w:rsidRPr="009A5388">
        <w:rPr>
          <w:bCs/>
          <w:lang w:val="ru-RU"/>
        </w:rPr>
        <w:t xml:space="preserve">нный анализ показателей риска на проектируемой территории свидетельствуют о том, территория муниципального образования расположена в зоне условно приемлемого риска (по вероятным потерям в случае возникновения источников ЧС техногенного характера, транспортных магистралях, техногенных пожаров). </w:t>
      </w:r>
    </w:p>
    <w:p w14:paraId="24183A36" w14:textId="77777777" w:rsidR="005D4FF9" w:rsidRPr="009A5388" w:rsidRDefault="005D4FF9" w:rsidP="005D4FF9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Наибольшую вероятность и поражающее воздействие на территории сельсовета будут иметь источники чрезвычайных ситуаций техногенного (аварии на системах и объектах жизнеобеспечения, транспорте, пожары в зданиях и сооружениях), природного (опасные геологические процессы, опасные метеорологические и гидрологические явления и процессы) и биолого-социального (болезни животных, людей, растений) характера.</w:t>
      </w:r>
    </w:p>
    <w:p w14:paraId="507DE2C9" w14:textId="77777777" w:rsidR="005D4FF9" w:rsidRPr="009A5388" w:rsidRDefault="005D4FF9" w:rsidP="005D4FF9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Наибольшее количество пострадавших (по критерию нарушения условий жизнедеятельности) прогнозируется при авариях на объектах жизнеобеспечения.</w:t>
      </w:r>
    </w:p>
    <w:p w14:paraId="08722991" w14:textId="77777777" w:rsidR="005D4FF9" w:rsidRPr="009A5388" w:rsidRDefault="005D4FF9" w:rsidP="005D4FF9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Риск возникновения ЧС на объектах производственного назначения сельсовета не рассматривался в связи с отсутствием статистических данных.</w:t>
      </w:r>
    </w:p>
    <w:p w14:paraId="1EB14C69" w14:textId="77777777" w:rsidR="005D4FF9" w:rsidRPr="009A5388" w:rsidRDefault="005D4FF9" w:rsidP="005D4FF9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Границы территории сельсовета, входящей в зону условно приемлемого риска </w:t>
      </w:r>
      <w:r w:rsidRPr="009A5388">
        <w:rPr>
          <w:bCs/>
          <w:lang w:val="ru-RU"/>
        </w:rPr>
        <w:t>по вероятн</w:t>
      </w:r>
      <w:r w:rsidR="00D4006C" w:rsidRPr="009A5388">
        <w:rPr>
          <w:bCs/>
          <w:lang w:val="ru-RU"/>
        </w:rPr>
        <w:t>о</w:t>
      </w:r>
      <w:r w:rsidRPr="009A5388">
        <w:rPr>
          <w:bCs/>
          <w:lang w:val="ru-RU"/>
        </w:rPr>
        <w:t>м</w:t>
      </w:r>
      <w:r w:rsidR="00D4006C" w:rsidRPr="009A5388">
        <w:rPr>
          <w:bCs/>
          <w:lang w:val="ru-RU"/>
        </w:rPr>
        <w:t>у</w:t>
      </w:r>
      <w:r w:rsidRPr="009A5388">
        <w:rPr>
          <w:bCs/>
          <w:lang w:val="ru-RU"/>
        </w:rPr>
        <w:t xml:space="preserve"> ущербу в случае возникновения источников ЧС техногенного характера, нанесены на</w:t>
      </w:r>
      <w:r w:rsidRPr="009A5388">
        <w:rPr>
          <w:b/>
          <w:bCs/>
          <w:i/>
          <w:lang w:val="ru-RU"/>
        </w:rPr>
        <w:t xml:space="preserve"> </w:t>
      </w:r>
      <w:r w:rsidRPr="009A5388">
        <w:rPr>
          <w:lang w:val="ru-RU"/>
        </w:rPr>
        <w:t>Схему территорий, подверженных риску возникновения чрезвычайных ситуаций природного и техногенного характера.</w:t>
      </w:r>
    </w:p>
    <w:p w14:paraId="12CD1C7B" w14:textId="77777777" w:rsidR="00295ABE" w:rsidRPr="009A5388" w:rsidRDefault="005D4FF9" w:rsidP="0010694C">
      <w:pPr>
        <w:widowControl w:val="0"/>
        <w:tabs>
          <w:tab w:val="left" w:pos="993"/>
          <w:tab w:val="left" w:pos="8641"/>
        </w:tabs>
        <w:ind w:firstLine="709"/>
        <w:jc w:val="both"/>
        <w:outlineLvl w:val="0"/>
        <w:rPr>
          <w:lang w:val="ru-RU"/>
        </w:rPr>
      </w:pPr>
      <w:bookmarkStart w:id="26" w:name="_Toc424025479"/>
      <w:bookmarkStart w:id="27" w:name="_Toc449685443"/>
      <w:bookmarkStart w:id="28" w:name="_Toc12464029"/>
      <w:r w:rsidRPr="009A5388">
        <w:rPr>
          <w:b/>
          <w:lang w:val="ru-RU"/>
        </w:rPr>
        <w:t>4</w:t>
      </w:r>
      <w:r w:rsidR="00295ABE" w:rsidRPr="009A5388">
        <w:rPr>
          <w:b/>
          <w:lang w:val="ru-RU"/>
        </w:rPr>
        <w:t>.</w:t>
      </w:r>
      <w:r w:rsidR="00D4006C" w:rsidRPr="009A5388">
        <w:rPr>
          <w:b/>
          <w:lang w:val="ru-RU"/>
        </w:rPr>
        <w:t> </w:t>
      </w:r>
      <w:r w:rsidR="00295ABE" w:rsidRPr="009A5388">
        <w:rPr>
          <w:b/>
          <w:lang w:val="ru-RU"/>
        </w:rPr>
        <w:t>Оценка потенциальной опасности существующих и планируемых для размещения объектов местного значения, проектируемой территории</w:t>
      </w:r>
      <w:bookmarkEnd w:id="26"/>
      <w:r w:rsidR="00295ABE" w:rsidRPr="009A5388">
        <w:rPr>
          <w:b/>
          <w:lang w:val="ru-RU"/>
        </w:rPr>
        <w:t>.</w:t>
      </w:r>
      <w:bookmarkEnd w:id="27"/>
      <w:bookmarkEnd w:id="28"/>
    </w:p>
    <w:p w14:paraId="61CA6755" w14:textId="77777777" w:rsidR="00295ABE" w:rsidRPr="009A5388" w:rsidRDefault="005D4FF9" w:rsidP="0010694C">
      <w:pPr>
        <w:widowControl w:val="0"/>
        <w:tabs>
          <w:tab w:val="left" w:pos="993"/>
          <w:tab w:val="left" w:pos="8641"/>
        </w:tabs>
        <w:ind w:firstLine="709"/>
        <w:jc w:val="both"/>
        <w:outlineLvl w:val="1"/>
        <w:rPr>
          <w:b/>
          <w:lang w:val="ru-RU"/>
        </w:rPr>
      </w:pPr>
      <w:bookmarkStart w:id="29" w:name="_Toc449685444"/>
      <w:bookmarkStart w:id="30" w:name="_Toc424025480"/>
      <w:bookmarkStart w:id="31" w:name="_Toc12464030"/>
      <w:r w:rsidRPr="009A5388">
        <w:rPr>
          <w:b/>
          <w:lang w:val="ru-RU"/>
        </w:rPr>
        <w:t>4</w:t>
      </w:r>
      <w:r w:rsidR="00295ABE" w:rsidRPr="009A5388">
        <w:rPr>
          <w:b/>
          <w:lang w:val="ru-RU"/>
        </w:rPr>
        <w:t>.1. Оценка потенциальной опасности источников чрезвычайных ситуаций техногенного характера на территории МО «Рышковский сельсовет».</w:t>
      </w:r>
      <w:bookmarkEnd w:id="29"/>
      <w:bookmarkEnd w:id="30"/>
      <w:bookmarkEnd w:id="31"/>
      <w:r w:rsidR="00295ABE" w:rsidRPr="009A5388">
        <w:rPr>
          <w:b/>
          <w:lang w:val="ru-RU"/>
        </w:rPr>
        <w:t xml:space="preserve"> </w:t>
      </w:r>
    </w:p>
    <w:p w14:paraId="2CEB211D" w14:textId="77777777" w:rsidR="00A90B7F" w:rsidRPr="009A5388" w:rsidRDefault="00A90B7F" w:rsidP="0010694C">
      <w:pPr>
        <w:pStyle w:val="34"/>
        <w:widowControl w:val="0"/>
        <w:tabs>
          <w:tab w:val="left" w:pos="993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9A5388">
        <w:rPr>
          <w:sz w:val="24"/>
          <w:szCs w:val="24"/>
          <w:lang w:val="ru-RU"/>
        </w:rPr>
        <w:t>К возникновению наиболее масштабных ЧС на территории сельсовета могут привести: радиационная авария на Курской АЭС, аварии (технические инциденты) на линиях электро-, газоснабжения, водопроводных сетях, аварии на взрывопожароопасных объектах, аварийные ситуации на автомобильн</w:t>
      </w:r>
      <w:r w:rsidR="008F23FD" w:rsidRPr="009A5388">
        <w:rPr>
          <w:sz w:val="24"/>
          <w:szCs w:val="24"/>
          <w:lang w:val="ru-RU"/>
        </w:rPr>
        <w:t xml:space="preserve">ых </w:t>
      </w:r>
      <w:r w:rsidR="00877E4D" w:rsidRPr="009A5388">
        <w:rPr>
          <w:sz w:val="24"/>
          <w:szCs w:val="24"/>
          <w:lang w:val="ru-RU"/>
        </w:rPr>
        <w:t>и железн</w:t>
      </w:r>
      <w:r w:rsidR="008F23FD" w:rsidRPr="009A5388">
        <w:rPr>
          <w:sz w:val="24"/>
          <w:szCs w:val="24"/>
          <w:lang w:val="ru-RU"/>
        </w:rPr>
        <w:t>ых</w:t>
      </w:r>
      <w:r w:rsidR="00F62827" w:rsidRPr="009A5388">
        <w:rPr>
          <w:sz w:val="24"/>
          <w:szCs w:val="24"/>
          <w:lang w:val="ru-RU"/>
        </w:rPr>
        <w:t xml:space="preserve"> </w:t>
      </w:r>
      <w:r w:rsidR="008F23FD" w:rsidRPr="009A5388">
        <w:rPr>
          <w:sz w:val="24"/>
          <w:szCs w:val="24"/>
          <w:lang w:val="ru-RU"/>
        </w:rPr>
        <w:t>дорогах</w:t>
      </w:r>
      <w:r w:rsidRPr="009A5388">
        <w:rPr>
          <w:sz w:val="24"/>
          <w:szCs w:val="24"/>
          <w:lang w:val="ru-RU"/>
        </w:rPr>
        <w:t xml:space="preserve"> с выбросом АХОВ и ВПОВ, аварии на ГТС.</w:t>
      </w:r>
    </w:p>
    <w:p w14:paraId="53622B54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lastRenderedPageBreak/>
        <w:t>Основным следствием этих аварий (технических инцидентов)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14:paraId="78250E87" w14:textId="77777777" w:rsidR="00A90B7F" w:rsidRPr="009A5388" w:rsidRDefault="00A90B7F" w:rsidP="0010694C">
      <w:pPr>
        <w:widowControl w:val="0"/>
        <w:shd w:val="clear" w:color="auto" w:fill="FFFFFF"/>
        <w:tabs>
          <w:tab w:val="left" w:pos="993"/>
          <w:tab w:val="left" w:pos="1134"/>
        </w:tabs>
        <w:spacing w:before="5"/>
        <w:ind w:firstLine="709"/>
        <w:jc w:val="both"/>
        <w:rPr>
          <w:b/>
          <w:i/>
          <w:snapToGrid w:val="0"/>
          <w:u w:val="single"/>
          <w:lang w:val="ru-RU"/>
        </w:rPr>
      </w:pPr>
      <w:r w:rsidRPr="009A5388">
        <w:rPr>
          <w:b/>
          <w:i/>
          <w:u w:val="single"/>
        </w:rPr>
        <w:t>I</w:t>
      </w:r>
      <w:r w:rsidRPr="009A5388">
        <w:rPr>
          <w:b/>
          <w:i/>
          <w:snapToGrid w:val="0"/>
          <w:u w:val="single"/>
          <w:lang w:val="ru-RU"/>
        </w:rPr>
        <w:t xml:space="preserve">. Аварии на Курской АЭС. </w:t>
      </w:r>
    </w:p>
    <w:p w14:paraId="40AB4927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szCs w:val="20"/>
          <w:lang w:val="ru-RU"/>
        </w:rPr>
      </w:pPr>
      <w:r w:rsidRPr="009A5388">
        <w:rPr>
          <w:lang w:val="ru-RU"/>
        </w:rPr>
        <w:t xml:space="preserve">Площадка Курской АЭС расположена в центральной части Курской области на территории муниципального образования «Город Курчатов» на расстоянии </w:t>
      </w:r>
      <w:smartTag w:uri="urn:schemas-microsoft-com:office:smarttags" w:element="metricconverter">
        <w:smartTagPr>
          <w:attr w:name="ProductID" w:val="3 км"/>
        </w:smartTagPr>
        <w:r w:rsidRPr="009A5388">
          <w:rPr>
            <w:lang w:val="ru-RU"/>
          </w:rPr>
          <w:t>3 км</w:t>
        </w:r>
      </w:smartTag>
      <w:r w:rsidR="00A50A90" w:rsidRPr="009A5388">
        <w:rPr>
          <w:lang w:val="ru-RU"/>
        </w:rPr>
        <w:t xml:space="preserve"> от города Курчатова, в </w:t>
      </w:r>
      <w:smartTag w:uri="urn:schemas-microsoft-com:office:smarttags" w:element="metricconverter">
        <w:smartTagPr>
          <w:attr w:name="ProductID" w:val="40 км"/>
        </w:smartTagPr>
        <w:r w:rsidR="00A50A90" w:rsidRPr="009A5388">
          <w:rPr>
            <w:lang w:val="ru-RU"/>
          </w:rPr>
          <w:t>40 км</w:t>
        </w:r>
      </w:smartTag>
      <w:r w:rsidRPr="009A5388">
        <w:rPr>
          <w:lang w:val="ru-RU"/>
        </w:rPr>
        <w:t xml:space="preserve"> к западу от г. Курска и в </w:t>
      </w:r>
      <w:smartTag w:uri="urn:schemas-microsoft-com:office:smarttags" w:element="metricconverter">
        <w:smartTagPr>
          <w:attr w:name="ProductID" w:val="25 км"/>
        </w:smartTagPr>
        <w:r w:rsidRPr="009A5388">
          <w:rPr>
            <w:lang w:val="ru-RU"/>
          </w:rPr>
          <w:t>25 км</w:t>
        </w:r>
      </w:smartTag>
      <w:r w:rsidRPr="009A5388">
        <w:rPr>
          <w:lang w:val="ru-RU"/>
        </w:rPr>
        <w:t xml:space="preserve"> восточнее г. Льгова.</w:t>
      </w:r>
    </w:p>
    <w:p w14:paraId="06223D9B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На АЭС эксплуатируются четыре энергоблока с канальными реакторами РБМК-1000.</w:t>
      </w:r>
    </w:p>
    <w:p w14:paraId="6AA20E04" w14:textId="77777777" w:rsidR="00A90B7F" w:rsidRPr="009A5388" w:rsidRDefault="00A90B7F" w:rsidP="0010694C">
      <w:pPr>
        <w:widowControl w:val="0"/>
        <w:shd w:val="clear" w:color="auto" w:fill="FFFFFF"/>
        <w:tabs>
          <w:tab w:val="left" w:pos="993"/>
          <w:tab w:val="left" w:pos="1134"/>
        </w:tabs>
        <w:spacing w:before="5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Каждый энергоблок включает в себя следующее оборудование: </w:t>
      </w:r>
    </w:p>
    <w:p w14:paraId="66009DD2" w14:textId="77777777" w:rsidR="00A90B7F" w:rsidRPr="009A5388" w:rsidRDefault="00A90B7F" w:rsidP="0010694C">
      <w:pPr>
        <w:widowControl w:val="0"/>
        <w:shd w:val="clear" w:color="auto" w:fill="FFFFFF"/>
        <w:tabs>
          <w:tab w:val="left" w:pos="993"/>
          <w:tab w:val="left" w:pos="1134"/>
        </w:tabs>
        <w:spacing w:before="5"/>
        <w:ind w:firstLine="709"/>
        <w:jc w:val="both"/>
        <w:rPr>
          <w:lang w:val="ru-RU"/>
        </w:rPr>
      </w:pPr>
      <w:r w:rsidRPr="009A5388">
        <w:rPr>
          <w:lang w:val="ru-RU"/>
        </w:rPr>
        <w:t>уран-графитовый реактор большой мощности канального типа, кипящий со вспомогательными системами;</w:t>
      </w:r>
    </w:p>
    <w:p w14:paraId="40B3707C" w14:textId="77777777" w:rsidR="00A90B7F" w:rsidRPr="009A5388" w:rsidRDefault="00A90B7F" w:rsidP="0010694C">
      <w:pPr>
        <w:widowControl w:val="0"/>
        <w:shd w:val="clear" w:color="auto" w:fill="FFFFFF"/>
        <w:tabs>
          <w:tab w:val="left" w:pos="993"/>
          <w:tab w:val="left" w:pos="1134"/>
        </w:tabs>
        <w:spacing w:before="5"/>
        <w:ind w:firstLine="709"/>
        <w:jc w:val="both"/>
        <w:rPr>
          <w:lang w:val="ru-RU"/>
        </w:rPr>
      </w:pPr>
      <w:r w:rsidRPr="009A5388">
        <w:rPr>
          <w:lang w:val="ru-RU"/>
        </w:rPr>
        <w:t>две турбины К-500-65/3000;</w:t>
      </w:r>
    </w:p>
    <w:p w14:paraId="3EEF0DCD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два генератора мощностью 500 МВт каждый.</w:t>
      </w:r>
    </w:p>
    <w:p w14:paraId="73F1599F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При возможной радиационной аварии (запроектной) потребуется: </w:t>
      </w:r>
    </w:p>
    <w:p w14:paraId="0D081509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введение в действие планов мероприятий по защите персонала и населения;</w:t>
      </w:r>
    </w:p>
    <w:p w14:paraId="0A1BBFE2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выполнение обязательных мер по эвакуации, отселению населения;</w:t>
      </w:r>
    </w:p>
    <w:p w14:paraId="659CEAC2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проведение йодной профилактики;</w:t>
      </w:r>
    </w:p>
    <w:p w14:paraId="4FE71461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выполнение мер по ограничению потребления загрязненных продуктов.</w:t>
      </w:r>
    </w:p>
    <w:p w14:paraId="6F05A966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Способ защиты: укрытие в убежищах и ПРУ, с последующей обязательной эвакуацией из зоны заражения, пострадавшим необходимо оказать первую помощь, отправить людей из очага поражения на медицинское обследование.</w:t>
      </w:r>
    </w:p>
    <w:p w14:paraId="474097EE" w14:textId="77777777" w:rsidR="00A90B7F" w:rsidRPr="009A5388" w:rsidRDefault="00A90B7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Муниципальное образование «Рышковский сельсовет» расположен </w:t>
      </w:r>
      <w:r w:rsidR="00AB6860" w:rsidRPr="009A5388">
        <w:rPr>
          <w:lang w:val="ru-RU"/>
        </w:rPr>
        <w:t>восточнее</w:t>
      </w:r>
      <w:r w:rsidRPr="009A5388">
        <w:rPr>
          <w:lang w:val="ru-RU"/>
        </w:rPr>
        <w:t xml:space="preserve"> Курской АЭС и </w:t>
      </w:r>
      <w:r w:rsidR="00DB5B7E" w:rsidRPr="009A5388">
        <w:rPr>
          <w:lang w:val="ru-RU"/>
        </w:rPr>
        <w:t xml:space="preserve">строящейся </w:t>
      </w:r>
      <w:r w:rsidRPr="009A5388">
        <w:rPr>
          <w:lang w:val="ru-RU"/>
        </w:rPr>
        <w:t xml:space="preserve">Курской АЭС-2 на удалении около </w:t>
      </w:r>
      <w:smartTag w:uri="urn:schemas-microsoft-com:office:smarttags" w:element="metricconverter">
        <w:smartTagPr>
          <w:attr w:name="ProductID" w:val="39,4 километра"/>
        </w:smartTagPr>
        <w:r w:rsidRPr="009A5388">
          <w:rPr>
            <w:lang w:val="ru-RU"/>
          </w:rPr>
          <w:t>39,</w:t>
        </w:r>
        <w:r w:rsidR="00691675" w:rsidRPr="009A5388">
          <w:rPr>
            <w:lang w:val="ru-RU"/>
          </w:rPr>
          <w:t>4</w:t>
        </w:r>
        <w:r w:rsidRPr="009A5388">
          <w:rPr>
            <w:lang w:val="ru-RU"/>
          </w:rPr>
          <w:t xml:space="preserve"> километра</w:t>
        </w:r>
      </w:smartTag>
      <w:r w:rsidRPr="009A5388">
        <w:rPr>
          <w:lang w:val="ru-RU"/>
        </w:rPr>
        <w:t xml:space="preserve"> (по прямой).</w:t>
      </w:r>
    </w:p>
    <w:p w14:paraId="14115244" w14:textId="77777777" w:rsidR="00A50A90" w:rsidRPr="009A5388" w:rsidRDefault="00A90B7F" w:rsidP="009E19A1">
      <w:pPr>
        <w:pStyle w:val="1"/>
        <w:shd w:val="clear" w:color="auto" w:fill="FFFFFF"/>
        <w:ind w:left="0" w:firstLine="700"/>
        <w:textAlignment w:val="baseline"/>
        <w:rPr>
          <w:spacing w:val="2"/>
          <w:sz w:val="24"/>
          <w:szCs w:val="24"/>
        </w:rPr>
      </w:pPr>
      <w:r w:rsidRPr="009A5388">
        <w:rPr>
          <w:sz w:val="24"/>
          <w:szCs w:val="24"/>
        </w:rPr>
        <w:t>В соответствии с СП 165.1325800.2014</w:t>
      </w:r>
      <w:r w:rsidR="009E19A1" w:rsidRPr="009A5388">
        <w:rPr>
          <w:sz w:val="24"/>
          <w:szCs w:val="24"/>
        </w:rPr>
        <w:t xml:space="preserve"> </w:t>
      </w:r>
      <w:r w:rsidR="009E19A1" w:rsidRPr="009A5388">
        <w:rPr>
          <w:spacing w:val="2"/>
          <w:sz w:val="24"/>
          <w:szCs w:val="24"/>
        </w:rPr>
        <w:t xml:space="preserve">Инженерно-технические мероприятия </w:t>
      </w:r>
      <w:r w:rsidR="007602B0" w:rsidRPr="009A5388">
        <w:rPr>
          <w:spacing w:val="2"/>
          <w:sz w:val="24"/>
          <w:szCs w:val="24"/>
          <w:lang w:val="ru-RU"/>
        </w:rPr>
        <w:br/>
      </w:r>
      <w:r w:rsidR="009E19A1" w:rsidRPr="009A5388">
        <w:rPr>
          <w:spacing w:val="2"/>
          <w:sz w:val="24"/>
          <w:szCs w:val="24"/>
        </w:rPr>
        <w:t>по гражданской обороне. Актуализированная редакция СНиП 2.01.51-90 (с Изменени</w:t>
      </w:r>
      <w:r w:rsidR="007602B0" w:rsidRPr="009A5388">
        <w:rPr>
          <w:spacing w:val="2"/>
          <w:sz w:val="24"/>
          <w:szCs w:val="24"/>
          <w:lang w:val="ru-RU"/>
        </w:rPr>
        <w:t>ями № 1,2</w:t>
      </w:r>
      <w:r w:rsidR="009E19A1" w:rsidRPr="009A5388">
        <w:rPr>
          <w:spacing w:val="2"/>
          <w:sz w:val="24"/>
          <w:szCs w:val="24"/>
        </w:rPr>
        <w:t>)</w:t>
      </w:r>
      <w:r w:rsidRPr="009A5388">
        <w:rPr>
          <w:sz w:val="24"/>
          <w:szCs w:val="24"/>
        </w:rPr>
        <w:t xml:space="preserve"> территория сельсовета находится вне зоны возможного радиоактивного загрязнения в случае общей радиационной аварии на Курской АЭС</w:t>
      </w:r>
      <w:r w:rsidR="00A50A90" w:rsidRPr="009A5388">
        <w:rPr>
          <w:sz w:val="24"/>
          <w:szCs w:val="24"/>
        </w:rPr>
        <w:t>.</w:t>
      </w:r>
    </w:p>
    <w:p w14:paraId="778DB525" w14:textId="77777777" w:rsidR="00A90B7F" w:rsidRPr="009A5388" w:rsidRDefault="00A90B7F" w:rsidP="009E19A1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lang w:val="ru-RU"/>
        </w:rPr>
      </w:pPr>
      <w:r w:rsidRPr="009A5388">
        <w:rPr>
          <w:lang w:val="ru-RU"/>
        </w:rPr>
        <w:t>При радиационной аварии на Курской АЭС эвакуация населения сельсовета не планируется.</w:t>
      </w:r>
    </w:p>
    <w:p w14:paraId="126B405C" w14:textId="77777777" w:rsidR="00A50A90" w:rsidRPr="009A5388" w:rsidRDefault="00A50A90" w:rsidP="00AB6860">
      <w:pPr>
        <w:widowControl w:val="0"/>
        <w:ind w:firstLine="709"/>
        <w:jc w:val="both"/>
        <w:rPr>
          <w:lang w:val="ru-RU"/>
        </w:rPr>
      </w:pPr>
      <w:r w:rsidRPr="009A5388">
        <w:rPr>
          <w:spacing w:val="1"/>
          <w:szCs w:val="28"/>
          <w:lang w:val="ru-RU"/>
        </w:rPr>
        <w:t>В настоящее время осуществляется строительство «Курская АЭС-2. Энергоблоки №1 и №2»</w:t>
      </w:r>
      <w:r w:rsidRPr="009A5388">
        <w:rPr>
          <w:szCs w:val="28"/>
          <w:lang w:val="ru-RU"/>
        </w:rPr>
        <w:t xml:space="preserve">. Площадка строительства расположена в непосредственной близости от действующей Курской АЭС и г. Курчатов. Сроки сооружения энергоблоков Курской АЭС-2 составляют: энергоблок № 1 – 2022 год, энергоблок № 2 – 2023 год. </w:t>
      </w:r>
    </w:p>
    <w:p w14:paraId="3790BCE6" w14:textId="77777777" w:rsidR="00FA5274" w:rsidRPr="009A5388" w:rsidRDefault="00FA5274" w:rsidP="0010694C">
      <w:pPr>
        <w:pStyle w:val="34"/>
        <w:widowControl w:val="0"/>
        <w:tabs>
          <w:tab w:val="left" w:pos="993"/>
        </w:tabs>
        <w:spacing w:after="0"/>
        <w:ind w:left="0" w:firstLine="709"/>
        <w:jc w:val="both"/>
        <w:rPr>
          <w:b/>
          <w:sz w:val="24"/>
          <w:szCs w:val="24"/>
          <w:lang w:val="ru-RU"/>
        </w:rPr>
      </w:pPr>
      <w:r w:rsidRPr="009A5388">
        <w:rPr>
          <w:b/>
          <w:i/>
          <w:sz w:val="24"/>
          <w:szCs w:val="24"/>
          <w:u w:val="single"/>
        </w:rPr>
        <w:t>II</w:t>
      </w:r>
      <w:r w:rsidRPr="009A5388">
        <w:rPr>
          <w:b/>
          <w:i/>
          <w:sz w:val="24"/>
          <w:szCs w:val="24"/>
          <w:u w:val="single"/>
          <w:lang w:val="ru-RU"/>
        </w:rPr>
        <w:t>. Разгерметизация емкостей с АХОВ.</w:t>
      </w:r>
      <w:r w:rsidRPr="009A5388">
        <w:rPr>
          <w:b/>
          <w:sz w:val="24"/>
          <w:szCs w:val="24"/>
          <w:lang w:val="ru-RU"/>
        </w:rPr>
        <w:t xml:space="preserve"> </w:t>
      </w:r>
    </w:p>
    <w:p w14:paraId="46AB953A" w14:textId="77777777" w:rsidR="00E27E15" w:rsidRPr="009A5388" w:rsidRDefault="00E27E15" w:rsidP="0010694C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К объектам, аварии на которых могут привести к образованию зон ЧС на территории сельсовета, относится:</w:t>
      </w:r>
    </w:p>
    <w:p w14:paraId="3F88AB76" w14:textId="77777777" w:rsidR="00E27E15" w:rsidRPr="009A5388" w:rsidRDefault="00E27E15" w:rsidP="0010694C">
      <w:pPr>
        <w:pStyle w:val="a9"/>
        <w:tabs>
          <w:tab w:val="left" w:pos="993"/>
        </w:tabs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Железная дорога федерального значения «Курск-Белополье» Орловско-Курского региона ОАО РЖД по которой возможна транспортировка аварийно химически опасных веществ (АХОВ) хлор, аммиак в 57 т цистернах, ГСМ в ж/д цистернах – 57 т, СУГ в цистернах емкостью 40,5 т и другие вещества.</w:t>
      </w:r>
    </w:p>
    <w:p w14:paraId="79269C17" w14:textId="77777777" w:rsidR="00E27E15" w:rsidRPr="009A5388" w:rsidRDefault="00722F8B" w:rsidP="00DD551F">
      <w:pPr>
        <w:tabs>
          <w:tab w:val="left" w:pos="993"/>
        </w:tabs>
        <w:ind w:firstLine="709"/>
        <w:jc w:val="both"/>
        <w:rPr>
          <w:rFonts w:cs="Tahoma"/>
          <w:lang w:val="ru-RU"/>
        </w:rPr>
      </w:pPr>
      <w:r w:rsidRPr="009A5388">
        <w:rPr>
          <w:rFonts w:cs="Tahoma"/>
          <w:lang w:val="ru-RU"/>
        </w:rPr>
        <w:t xml:space="preserve">Автомобильные дороги </w:t>
      </w:r>
      <w:r w:rsidR="00DD551F" w:rsidRPr="009A5388">
        <w:rPr>
          <w:rFonts w:cs="Tahoma"/>
          <w:lang w:val="ru-RU"/>
        </w:rPr>
        <w:t>регионального значения: «Курск-Зорино-Толмачево» (38 ОП РЗ 38К-015); «Обход д. Зорино» (38 ОП РЗ 38К-041); «Крым» - «Курск - Петрин» (38 ОП РЗ 38К-043); автомобильные дороги межмуниципального значения: «Курск - Петрин» (38 ОП МЗ 38Н-416); «Курск - Петрин» - Кислино - Кукуевка» (38 ОП МЗ 38Н-419)</w:t>
      </w:r>
      <w:r w:rsidR="00A50A90" w:rsidRPr="009A5388">
        <w:rPr>
          <w:rFonts w:cs="Tahoma"/>
          <w:lang w:val="ru-RU"/>
        </w:rPr>
        <w:t>,</w:t>
      </w:r>
      <w:r w:rsidR="00AF0FEF" w:rsidRPr="009A5388">
        <w:rPr>
          <w:rFonts w:cs="Tahoma"/>
          <w:lang w:val="ru-RU"/>
        </w:rPr>
        <w:t xml:space="preserve"> </w:t>
      </w:r>
      <w:r w:rsidR="00E27E15" w:rsidRPr="009A5388">
        <w:rPr>
          <w:lang w:val="ru-RU"/>
        </w:rPr>
        <w:t>по которым возможна перевозка аварийно химически опасных веществ (АХОВ), аммиак, в 6 т контейнерах.</w:t>
      </w:r>
    </w:p>
    <w:p w14:paraId="593F1078" w14:textId="77777777" w:rsidR="00E27E15" w:rsidRPr="009A5388" w:rsidRDefault="00E27E15" w:rsidP="0010694C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Прогнозирование масштабов зон заражения выполнено в соответствии с «Методикой прогнозирования масштабов заражения ядовитыми сильнодействующими веществами при авариях (разрушениях) на химически опасных объектах и транспорте» (РД 52.04.253-90, утверждена Нач</w:t>
      </w:r>
      <w:r w:rsidR="005714E6" w:rsidRPr="009A5388">
        <w:rPr>
          <w:lang w:val="ru-RU"/>
        </w:rPr>
        <w:t>ачальником</w:t>
      </w:r>
      <w:r w:rsidRPr="009A5388">
        <w:rPr>
          <w:lang w:val="ru-RU"/>
        </w:rPr>
        <w:t xml:space="preserve"> ГО СССР и Председателем Госкомгидромета СССР 23.03.90 г.).</w:t>
      </w:r>
    </w:p>
    <w:p w14:paraId="6367BE02" w14:textId="77777777" w:rsidR="00E27E15" w:rsidRPr="009A5388" w:rsidRDefault="00E27E15" w:rsidP="0010694C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lastRenderedPageBreak/>
        <w:t xml:space="preserve">«Методика оценки радиационной и химической обстановки по данным разведки гражданской обороны», МО СССР, </w:t>
      </w:r>
      <w:smartTag w:uri="urn:schemas-microsoft-com:office:smarttags" w:element="metricconverter">
        <w:smartTagPr>
          <w:attr w:name="ProductID" w:val="1980 г"/>
        </w:smartTagPr>
        <w:r w:rsidRPr="009A5388">
          <w:rPr>
            <w:lang w:val="ru-RU"/>
          </w:rPr>
          <w:t>1980 г</w:t>
        </w:r>
      </w:smartTag>
      <w:r w:rsidRPr="009A5388">
        <w:rPr>
          <w:lang w:val="ru-RU"/>
        </w:rPr>
        <w:t>. – только в части определения возможных потерь населения в очагах химического поражения.</w:t>
      </w:r>
    </w:p>
    <w:p w14:paraId="1DF13A94" w14:textId="77777777" w:rsidR="00E27E15" w:rsidRPr="009A5388" w:rsidRDefault="00E27E15" w:rsidP="0010694C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вариант:</w:t>
      </w:r>
    </w:p>
    <w:p w14:paraId="4A61102A" w14:textId="77777777" w:rsidR="00E27E15" w:rsidRPr="009A5388" w:rsidRDefault="00E27E15" w:rsidP="0010694C">
      <w:pPr>
        <w:widowControl w:val="0"/>
        <w:tabs>
          <w:tab w:val="left" w:pos="993"/>
        </w:tabs>
        <w:autoSpaceDN w:val="0"/>
        <w:ind w:firstLine="709"/>
        <w:jc w:val="both"/>
        <w:rPr>
          <w:lang w:val="ru-RU"/>
        </w:rPr>
      </w:pPr>
      <w:r w:rsidRPr="009A5388">
        <w:rPr>
          <w:lang w:val="ru-RU"/>
        </w:rPr>
        <w:t>1. Емкости, содержащие АХОВ, разрушаются полностью (уровень заполнения 95%):</w:t>
      </w:r>
    </w:p>
    <w:p w14:paraId="08B5F147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железнодорожная емкость с хлором </w:t>
      </w:r>
      <w:r w:rsidRPr="009A5388">
        <w:rPr>
          <w:lang w:val="ru-RU"/>
        </w:rPr>
        <w:tab/>
      </w:r>
      <w:r w:rsidRPr="009A5388">
        <w:rPr>
          <w:lang w:val="ru-RU"/>
        </w:rPr>
        <w:tab/>
        <w:t xml:space="preserve">– </w:t>
      </w:r>
      <w:smartTag w:uri="urn:schemas-microsoft-com:office:smarttags" w:element="metricconverter">
        <w:smartTagPr>
          <w:attr w:name="ProductID" w:val="46 м3"/>
        </w:smartTagPr>
        <w:r w:rsidRPr="009A5388">
          <w:rPr>
            <w:lang w:val="ru-RU"/>
          </w:rPr>
          <w:t>46 м</w:t>
        </w:r>
        <w:r w:rsidRPr="009A5388">
          <w:rPr>
            <w:vertAlign w:val="superscript"/>
            <w:lang w:val="ru-RU"/>
          </w:rPr>
          <w:t>3</w:t>
        </w:r>
      </w:smartTag>
      <w:r w:rsidRPr="009A5388">
        <w:rPr>
          <w:lang w:val="ru-RU"/>
        </w:rPr>
        <w:t xml:space="preserve"> (57 т);</w:t>
      </w:r>
    </w:p>
    <w:p w14:paraId="46F5F859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железнодорожная емкость с аммиаком </w:t>
      </w:r>
      <w:r w:rsidRPr="009A5388">
        <w:rPr>
          <w:lang w:val="ru-RU"/>
        </w:rPr>
        <w:tab/>
        <w:t xml:space="preserve">            – </w:t>
      </w:r>
      <w:smartTag w:uri="urn:schemas-microsoft-com:office:smarttags" w:element="metricconverter">
        <w:smartTagPr>
          <w:attr w:name="ProductID" w:val="54 м3"/>
        </w:smartTagPr>
        <w:r w:rsidRPr="009A5388">
          <w:rPr>
            <w:lang w:val="ru-RU"/>
          </w:rPr>
          <w:t>54 м</w:t>
        </w:r>
        <w:r w:rsidRPr="009A5388">
          <w:rPr>
            <w:vertAlign w:val="superscript"/>
            <w:lang w:val="ru-RU"/>
          </w:rPr>
          <w:t>3</w:t>
        </w:r>
      </w:smartTag>
      <w:r w:rsidRPr="009A5388">
        <w:rPr>
          <w:lang w:val="ru-RU"/>
        </w:rPr>
        <w:t xml:space="preserve"> (45 т);</w:t>
      </w:r>
    </w:p>
    <w:p w14:paraId="65455A14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автомобильная емкость с хлором </w:t>
      </w:r>
      <w:r w:rsidRPr="009A5388">
        <w:rPr>
          <w:lang w:val="ru-RU"/>
        </w:rPr>
        <w:tab/>
      </w:r>
      <w:r w:rsidRPr="009A5388">
        <w:rPr>
          <w:lang w:val="ru-RU"/>
        </w:rPr>
        <w:tab/>
        <w:t xml:space="preserve">            – 1 т;</w:t>
      </w:r>
    </w:p>
    <w:p w14:paraId="309D92C0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автомобильная емкость с аммиаком </w:t>
      </w:r>
      <w:r w:rsidRPr="009A5388">
        <w:rPr>
          <w:lang w:val="ru-RU"/>
        </w:rPr>
        <w:tab/>
      </w:r>
      <w:r w:rsidRPr="009A5388">
        <w:rPr>
          <w:lang w:val="ru-RU"/>
        </w:rPr>
        <w:tab/>
        <w:t xml:space="preserve">– </w:t>
      </w:r>
      <w:smartTag w:uri="urn:schemas-microsoft-com:office:smarttags" w:element="metricconverter">
        <w:smartTagPr>
          <w:attr w:name="ProductID" w:val="8 м3"/>
        </w:smartTagPr>
        <w:r w:rsidRPr="009A5388">
          <w:rPr>
            <w:lang w:val="ru-RU"/>
          </w:rPr>
          <w:t>8 м</w:t>
        </w:r>
        <w:r w:rsidRPr="009A5388">
          <w:rPr>
            <w:vertAlign w:val="superscript"/>
            <w:lang w:val="ru-RU"/>
          </w:rPr>
          <w:t>3</w:t>
        </w:r>
      </w:smartTag>
      <w:r w:rsidRPr="009A5388">
        <w:rPr>
          <w:lang w:val="ru-RU"/>
        </w:rPr>
        <w:t xml:space="preserve"> (6 т);</w:t>
      </w:r>
    </w:p>
    <w:p w14:paraId="28138F4A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2. Толщина свободного разлития </w:t>
      </w:r>
      <w:r w:rsidRPr="009A5388">
        <w:rPr>
          <w:lang w:val="ru-RU"/>
        </w:rPr>
        <w:tab/>
      </w:r>
      <w:r w:rsidRPr="009A5388">
        <w:rPr>
          <w:lang w:val="ru-RU"/>
        </w:rPr>
        <w:tab/>
      </w:r>
      <w:r w:rsidRPr="009A5388">
        <w:rPr>
          <w:lang w:val="ru-RU"/>
        </w:rPr>
        <w:tab/>
        <w:t xml:space="preserve">– </w:t>
      </w:r>
      <w:smartTag w:uri="urn:schemas-microsoft-com:office:smarttags" w:element="metricconverter">
        <w:smartTagPr>
          <w:attr w:name="ProductID" w:val="0,05 м"/>
        </w:smartTagPr>
        <w:r w:rsidRPr="009A5388">
          <w:rPr>
            <w:lang w:val="ru-RU"/>
          </w:rPr>
          <w:t>0,05 м</w:t>
        </w:r>
      </w:smartTag>
      <w:r w:rsidRPr="009A5388">
        <w:rPr>
          <w:lang w:val="ru-RU"/>
        </w:rPr>
        <w:t>;</w:t>
      </w:r>
    </w:p>
    <w:p w14:paraId="116CE4ED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3. Метеорологические условия </w:t>
      </w:r>
      <w:r w:rsidRPr="009A5388">
        <w:rPr>
          <w:lang w:val="ru-RU"/>
        </w:rPr>
        <w:tab/>
      </w:r>
      <w:r w:rsidRPr="009A5388">
        <w:rPr>
          <w:lang w:val="ru-RU"/>
        </w:rPr>
        <w:tab/>
      </w:r>
      <w:r w:rsidRPr="009A5388">
        <w:rPr>
          <w:lang w:val="ru-RU"/>
        </w:rPr>
        <w:tab/>
        <w:t xml:space="preserve">– инверсия; </w:t>
      </w:r>
    </w:p>
    <w:p w14:paraId="1996FFD0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4. Скорость приземного ветра </w:t>
      </w:r>
      <w:r w:rsidRPr="009A5388">
        <w:rPr>
          <w:lang w:val="ru-RU"/>
        </w:rPr>
        <w:tab/>
      </w:r>
      <w:r w:rsidRPr="009A5388">
        <w:rPr>
          <w:lang w:val="ru-RU"/>
        </w:rPr>
        <w:tab/>
      </w:r>
      <w:r w:rsidRPr="009A5388">
        <w:rPr>
          <w:lang w:val="ru-RU"/>
        </w:rPr>
        <w:tab/>
        <w:t>– 1 м/с;</w:t>
      </w:r>
    </w:p>
    <w:p w14:paraId="50E08C61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5.Направление ветра от очага ЧС </w:t>
      </w:r>
      <w:r w:rsidRPr="009A5388">
        <w:rPr>
          <w:lang w:val="ru-RU"/>
        </w:rPr>
        <w:tab/>
      </w:r>
      <w:r w:rsidRPr="009A5388">
        <w:rPr>
          <w:lang w:val="ru-RU"/>
        </w:rPr>
        <w:tab/>
      </w:r>
      <w:r w:rsidRPr="009A5388">
        <w:rPr>
          <w:lang w:val="ru-RU"/>
        </w:rPr>
        <w:tab/>
        <w:t>– в сторону территории объекта;</w:t>
      </w:r>
    </w:p>
    <w:p w14:paraId="51763975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6. Температура окружающего воздуха </w:t>
      </w:r>
      <w:r w:rsidRPr="009A5388">
        <w:rPr>
          <w:lang w:val="ru-RU"/>
        </w:rPr>
        <w:tab/>
      </w:r>
      <w:r w:rsidRPr="009A5388">
        <w:rPr>
          <w:lang w:val="ru-RU"/>
        </w:rPr>
        <w:tab/>
        <w:t>– +20</w:t>
      </w:r>
      <w:r w:rsidRPr="009A5388">
        <w:rPr>
          <w:vertAlign w:val="superscript"/>
          <w:lang w:val="ru-RU"/>
        </w:rPr>
        <w:t>о</w:t>
      </w:r>
      <w:r w:rsidRPr="009A5388">
        <w:rPr>
          <w:lang w:val="ru-RU"/>
        </w:rPr>
        <w:t>С;</w:t>
      </w:r>
    </w:p>
    <w:p w14:paraId="3F871DA3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7. Время от начала аварии </w:t>
      </w:r>
      <w:r w:rsidRPr="009A5388">
        <w:rPr>
          <w:lang w:val="ru-RU"/>
        </w:rPr>
        <w:tab/>
      </w:r>
      <w:r w:rsidRPr="009A5388">
        <w:rPr>
          <w:lang w:val="ru-RU"/>
        </w:rPr>
        <w:tab/>
      </w:r>
      <w:r w:rsidRPr="009A5388">
        <w:rPr>
          <w:lang w:val="ru-RU"/>
        </w:rPr>
        <w:tab/>
      </w:r>
      <w:r w:rsidRPr="009A5388">
        <w:rPr>
          <w:lang w:val="ru-RU"/>
        </w:rPr>
        <w:tab/>
        <w:t>– 1 час.</w:t>
      </w:r>
    </w:p>
    <w:p w14:paraId="3D88D1C7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szCs w:val="20"/>
          <w:lang w:val="ru-RU"/>
        </w:rPr>
      </w:pPr>
      <w:r w:rsidRPr="009A5388">
        <w:rPr>
          <w:lang w:val="ru-RU"/>
        </w:rPr>
        <w:t>Угловые размеры зоны возможного заражения АХОВ в зависимости от скорости ветра приведены в таблице 4.1.1.</w:t>
      </w:r>
    </w:p>
    <w:p w14:paraId="44E497C9" w14:textId="77777777" w:rsidR="00D42C28" w:rsidRPr="009A5388" w:rsidRDefault="00D42C28" w:rsidP="00D42C28">
      <w:pPr>
        <w:widowControl w:val="0"/>
        <w:tabs>
          <w:tab w:val="left" w:pos="993"/>
        </w:tabs>
        <w:ind w:firstLine="709"/>
        <w:jc w:val="both"/>
        <w:rPr>
          <w:b/>
          <w:sz w:val="20"/>
          <w:szCs w:val="20"/>
          <w:lang w:val="ru-RU"/>
        </w:rPr>
      </w:pPr>
    </w:p>
    <w:p w14:paraId="109FC15B" w14:textId="77777777" w:rsidR="00E27E15" w:rsidRPr="009A5388" w:rsidRDefault="00E27E15" w:rsidP="00D42C28">
      <w:pPr>
        <w:widowControl w:val="0"/>
        <w:tabs>
          <w:tab w:val="left" w:pos="993"/>
        </w:tabs>
        <w:ind w:firstLine="709"/>
        <w:jc w:val="both"/>
        <w:rPr>
          <w:b/>
          <w:sz w:val="20"/>
          <w:szCs w:val="20"/>
          <w:lang w:val="ru-RU"/>
        </w:rPr>
      </w:pPr>
      <w:r w:rsidRPr="009A5388">
        <w:rPr>
          <w:b/>
          <w:sz w:val="20"/>
          <w:szCs w:val="20"/>
          <w:lang w:val="ru-RU"/>
        </w:rPr>
        <w:t>Таблица 4.1.1 – Угловые размеры зоны возможного заражения АХОВ</w:t>
      </w:r>
    </w:p>
    <w:tbl>
      <w:tblPr>
        <w:tblW w:w="95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1563"/>
        <w:gridCol w:w="1421"/>
        <w:gridCol w:w="1279"/>
        <w:gridCol w:w="2130"/>
      </w:tblGrid>
      <w:tr w:rsidR="00E27E15" w:rsidRPr="009A5388" w14:paraId="47D81294" w14:textId="77777777" w:rsidTr="00E27E15">
        <w:trPr>
          <w:trHeight w:val="381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C97089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Скорость ветра, м/с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EF259D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sym w:font="Symbol" w:char="F03C"/>
            </w:r>
            <w:r w:rsidRPr="009A5388">
              <w:rPr>
                <w:snapToGrid w:val="0"/>
                <w:sz w:val="22"/>
                <w:szCs w:val="22"/>
              </w:rPr>
              <w:t xml:space="preserve"> 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82DCD0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0,6 - 1,0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5DFD2B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1,1 - 2,0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C619CA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sym w:font="Symbol" w:char="F03E"/>
            </w:r>
            <w:r w:rsidRPr="009A5388">
              <w:rPr>
                <w:snapToGrid w:val="0"/>
                <w:sz w:val="22"/>
                <w:szCs w:val="22"/>
              </w:rPr>
              <w:t xml:space="preserve"> 2,0</w:t>
            </w:r>
          </w:p>
        </w:tc>
      </w:tr>
      <w:tr w:rsidR="00E27E15" w:rsidRPr="009A5388" w14:paraId="08966C77" w14:textId="77777777" w:rsidTr="00E27E15">
        <w:trPr>
          <w:trHeight w:val="306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A72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Угловой размер, град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9B9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360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DAD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238E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D0C9" w14:textId="77777777" w:rsidR="00E27E15" w:rsidRPr="009A5388" w:rsidRDefault="00E27E15" w:rsidP="00D42C28">
            <w:pPr>
              <w:widowControl w:val="0"/>
              <w:overflowPunct w:val="0"/>
              <w:autoSpaceDE w:val="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45</w:t>
            </w:r>
          </w:p>
        </w:tc>
      </w:tr>
    </w:tbl>
    <w:p w14:paraId="0DCBC29D" w14:textId="77777777" w:rsidR="00E27E15" w:rsidRPr="009A5388" w:rsidRDefault="00E27E15" w:rsidP="00D42C28">
      <w:pPr>
        <w:widowControl w:val="0"/>
        <w:ind w:firstLine="709"/>
        <w:jc w:val="both"/>
        <w:rPr>
          <w:szCs w:val="20"/>
          <w:lang w:val="ru-RU" w:eastAsia="ar-SA"/>
        </w:rPr>
      </w:pPr>
      <w:r w:rsidRPr="009A5388">
        <w:rPr>
          <w:lang w:val="ru-RU"/>
        </w:rPr>
        <w:t>Скорости переноса переднего фронта облака зараженного воздуха в зависимости от скорости ветра (км/ч) приведены в таблице 4.1.2.</w:t>
      </w:r>
    </w:p>
    <w:p w14:paraId="5CF5A90C" w14:textId="77777777" w:rsidR="00D42C28" w:rsidRPr="009A5388" w:rsidRDefault="00D42C28" w:rsidP="00D42C28">
      <w:pPr>
        <w:widowControl w:val="0"/>
        <w:ind w:firstLine="709"/>
        <w:jc w:val="both"/>
        <w:rPr>
          <w:b/>
          <w:sz w:val="20"/>
          <w:szCs w:val="20"/>
          <w:lang w:val="ru-RU"/>
        </w:rPr>
      </w:pPr>
    </w:p>
    <w:p w14:paraId="57630B0C" w14:textId="77777777" w:rsidR="00E27E15" w:rsidRPr="009A5388" w:rsidRDefault="00E27E15" w:rsidP="00D42C28">
      <w:pPr>
        <w:widowControl w:val="0"/>
        <w:ind w:firstLine="709"/>
        <w:jc w:val="both"/>
        <w:rPr>
          <w:b/>
          <w:sz w:val="20"/>
          <w:szCs w:val="20"/>
          <w:lang w:val="ru-RU"/>
        </w:rPr>
      </w:pPr>
      <w:r w:rsidRPr="009A5388">
        <w:rPr>
          <w:b/>
          <w:sz w:val="20"/>
          <w:szCs w:val="20"/>
          <w:lang w:val="ru-RU"/>
        </w:rPr>
        <w:t>Таблица 4.1.2– Скорости переноса переднего фронта облака</w:t>
      </w:r>
    </w:p>
    <w:tbl>
      <w:tblPr>
        <w:tblW w:w="94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126"/>
        <w:gridCol w:w="1995"/>
        <w:gridCol w:w="2311"/>
      </w:tblGrid>
      <w:tr w:rsidR="00E27E15" w:rsidRPr="009A5388" w14:paraId="0C50499A" w14:textId="77777777" w:rsidTr="00E27E15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ABB576" w14:textId="77777777" w:rsidR="00E27E15" w:rsidRPr="009A5388" w:rsidRDefault="00E27E15" w:rsidP="00D42C28">
            <w:pPr>
              <w:widowControl w:val="0"/>
              <w:jc w:val="center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Скорость ветра</w:t>
            </w:r>
          </w:p>
          <w:p w14:paraId="0F5D2B24" w14:textId="77777777" w:rsidR="00E27E15" w:rsidRPr="009A5388" w:rsidRDefault="00E27E15" w:rsidP="00D42C28">
            <w:pPr>
              <w:pStyle w:val="aHeader"/>
              <w:widowControl w:val="0"/>
              <w:tabs>
                <w:tab w:val="left" w:pos="708"/>
              </w:tabs>
              <w:spacing w:after="0"/>
              <w:rPr>
                <w:rFonts w:ascii="Times New Roman" w:hAnsi="Times New Roman"/>
                <w:snapToGrid w:val="0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по данным прогноза, м/с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4CAB32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Состояние приземного слоя воздуха</w:t>
            </w:r>
          </w:p>
        </w:tc>
      </w:tr>
      <w:tr w:rsidR="00E27E15" w:rsidRPr="009A5388" w14:paraId="0B20E586" w14:textId="77777777" w:rsidTr="00E27E15">
        <w:trPr>
          <w:trHeight w:val="2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244167" w14:textId="77777777" w:rsidR="00E27E15" w:rsidRPr="009A5388" w:rsidRDefault="00E27E15" w:rsidP="00D42C28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EE0FEB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Инверсия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E57BD1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Изотермия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CBEBC6" w14:textId="77777777" w:rsidR="00E27E15" w:rsidRPr="009A5388" w:rsidRDefault="00E27E15" w:rsidP="00D42C28">
            <w:pPr>
              <w:pStyle w:val="aHeader"/>
              <w:widowControl w:val="0"/>
              <w:tabs>
                <w:tab w:val="left" w:pos="708"/>
              </w:tabs>
              <w:spacing w:after="0"/>
              <w:rPr>
                <w:rFonts w:ascii="Times New Roman" w:hAnsi="Times New Roman"/>
                <w:snapToGrid w:val="0"/>
              </w:rPr>
            </w:pPr>
            <w:r w:rsidRPr="009A5388">
              <w:rPr>
                <w:snapToGrid w:val="0"/>
                <w:sz w:val="22"/>
                <w:szCs w:val="22"/>
              </w:rPr>
              <w:t>Конвекция</w:t>
            </w:r>
          </w:p>
        </w:tc>
      </w:tr>
      <w:tr w:rsidR="00E27E15" w:rsidRPr="009A5388" w14:paraId="29B50873" w14:textId="77777777" w:rsidTr="00E27E15">
        <w:trPr>
          <w:trHeight w:val="252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9F3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 w:hanging="4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BF75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D7A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039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</w:t>
            </w:r>
          </w:p>
        </w:tc>
      </w:tr>
      <w:tr w:rsidR="00E27E15" w:rsidRPr="009A5388" w14:paraId="564198B3" w14:textId="77777777" w:rsidTr="00E27E15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108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 w:hanging="4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DCC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64D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D9F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14</w:t>
            </w:r>
          </w:p>
        </w:tc>
      </w:tr>
      <w:tr w:rsidR="00E27E15" w:rsidRPr="009A5388" w14:paraId="4488CB08" w14:textId="77777777" w:rsidTr="00E27E15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FFF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 w:hanging="4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2B9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248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6C2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21</w:t>
            </w:r>
          </w:p>
        </w:tc>
      </w:tr>
      <w:tr w:rsidR="00E27E15" w:rsidRPr="009A5388" w14:paraId="12F23D15" w14:textId="77777777" w:rsidTr="00E27E15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17B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 w:hanging="4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1C7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DD2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28D" w14:textId="77777777" w:rsidR="00E27E15" w:rsidRPr="009A5388" w:rsidRDefault="00E27E15" w:rsidP="00D42C28">
            <w:pPr>
              <w:widowControl w:val="0"/>
              <w:overflowPunct w:val="0"/>
              <w:autoSpaceDE w:val="0"/>
              <w:ind w:right="1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28</w:t>
            </w:r>
          </w:p>
        </w:tc>
      </w:tr>
    </w:tbl>
    <w:p w14:paraId="721E0AA5" w14:textId="77777777" w:rsidR="00E27E15" w:rsidRPr="009A5388" w:rsidRDefault="00E27E15" w:rsidP="00D42C28">
      <w:pPr>
        <w:widowControl w:val="0"/>
        <w:ind w:firstLine="709"/>
        <w:jc w:val="both"/>
        <w:rPr>
          <w:i/>
          <w:szCs w:val="20"/>
          <w:lang w:val="ru-RU" w:eastAsia="ar-SA"/>
        </w:rPr>
      </w:pPr>
      <w:r w:rsidRPr="009A5388">
        <w:rPr>
          <w:i/>
          <w:lang w:val="ru-RU"/>
        </w:rPr>
        <w:t>*1. Инверсия – состояние приземного слоя воздуха, при котором температура нижнего слоя меньше температуры верхнего слоя (устойчивое состояние атмосферы).</w:t>
      </w:r>
    </w:p>
    <w:p w14:paraId="058B48BE" w14:textId="77777777" w:rsidR="00E27E15" w:rsidRPr="009A5388" w:rsidRDefault="00E27E15" w:rsidP="00D42C28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Характеристики зон заражения при аварийных разливах АХОВ (</w:t>
      </w:r>
      <w:r w:rsidRPr="009A5388">
        <w:rPr>
          <w:i/>
          <w:lang w:val="ru-RU"/>
        </w:rPr>
        <w:t>хлор, аммиак</w:t>
      </w:r>
      <w:r w:rsidRPr="009A5388">
        <w:rPr>
          <w:lang w:val="ru-RU"/>
        </w:rPr>
        <w:t>) на транспортных магистралях и на предприятиях промышленности приведены в таблицах 4.1.3 и 4.1.4.</w:t>
      </w:r>
    </w:p>
    <w:p w14:paraId="4B724A9C" w14:textId="77777777" w:rsidR="00D42C28" w:rsidRPr="009A5388" w:rsidRDefault="00D42C28" w:rsidP="00D42C28">
      <w:pPr>
        <w:widowControl w:val="0"/>
        <w:ind w:firstLine="709"/>
        <w:jc w:val="both"/>
        <w:rPr>
          <w:b/>
          <w:sz w:val="20"/>
          <w:szCs w:val="20"/>
          <w:lang w:val="ru-RU"/>
        </w:rPr>
      </w:pPr>
    </w:p>
    <w:p w14:paraId="7AA5153D" w14:textId="77777777" w:rsidR="00E27E15" w:rsidRPr="009A5388" w:rsidRDefault="00E27E15" w:rsidP="00D42C28">
      <w:pPr>
        <w:widowControl w:val="0"/>
        <w:ind w:firstLine="709"/>
        <w:jc w:val="both"/>
        <w:rPr>
          <w:b/>
          <w:sz w:val="20"/>
          <w:szCs w:val="20"/>
          <w:lang w:val="ru-RU"/>
        </w:rPr>
      </w:pPr>
      <w:r w:rsidRPr="009A5388">
        <w:rPr>
          <w:b/>
          <w:sz w:val="20"/>
          <w:szCs w:val="20"/>
          <w:lang w:val="ru-RU"/>
        </w:rPr>
        <w:t>Таблица 4.1.3</w:t>
      </w:r>
      <w:r w:rsidRPr="009A5388">
        <w:rPr>
          <w:b/>
          <w:i/>
          <w:sz w:val="20"/>
          <w:szCs w:val="20"/>
          <w:lang w:val="ru-RU"/>
        </w:rPr>
        <w:t xml:space="preserve"> </w:t>
      </w:r>
      <w:r w:rsidRPr="009A5388">
        <w:rPr>
          <w:b/>
          <w:sz w:val="20"/>
          <w:szCs w:val="20"/>
          <w:lang w:val="ru-RU"/>
        </w:rPr>
        <w:t>– Характеристики зон заражения при аварийных разливах хлора</w:t>
      </w:r>
    </w:p>
    <w:tbl>
      <w:tblPr>
        <w:tblW w:w="9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7"/>
        <w:gridCol w:w="5530"/>
        <w:gridCol w:w="19"/>
        <w:gridCol w:w="839"/>
        <w:gridCol w:w="859"/>
        <w:gridCol w:w="858"/>
        <w:gridCol w:w="859"/>
      </w:tblGrid>
      <w:tr w:rsidR="00E27E15" w:rsidRPr="009A5388" w14:paraId="713DAE84" w14:textId="77777777" w:rsidTr="00E27E15">
        <w:trPr>
          <w:trHeight w:val="69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2CCBCF" w14:textId="77777777" w:rsidR="00E27E15" w:rsidRPr="009A5388" w:rsidRDefault="00E27E15" w:rsidP="00D42C28">
            <w:pPr>
              <w:pStyle w:val="aHeader"/>
              <w:widowControl w:val="0"/>
              <w:tabs>
                <w:tab w:val="left" w:pos="708"/>
              </w:tabs>
              <w:spacing w:after="0"/>
              <w:ind w:left="-18" w:right="-120"/>
              <w:rPr>
                <w:rFonts w:ascii="Times New Roman" w:hAnsi="Times New Roman"/>
                <w:snapToGrid w:val="0"/>
                <w:szCs w:val="24"/>
              </w:rPr>
            </w:pPr>
            <w:r w:rsidRPr="009A5388">
              <w:rPr>
                <w:rFonts w:ascii="Times New Roman" w:hAnsi="Times New Roman"/>
                <w:b/>
                <w:snapToGrid w:val="0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93876A" w14:textId="77777777" w:rsidR="00E27E15" w:rsidRPr="009A5388" w:rsidRDefault="00E27E15" w:rsidP="00D42C28">
            <w:pPr>
              <w:pStyle w:val="aHeader"/>
              <w:widowControl w:val="0"/>
              <w:tabs>
                <w:tab w:val="left" w:pos="708"/>
              </w:tabs>
              <w:spacing w:after="0"/>
              <w:ind w:left="-18" w:right="-120"/>
              <w:rPr>
                <w:rFonts w:ascii="Times New Roman" w:hAnsi="Times New Roman"/>
                <w:snapToGrid w:val="0"/>
                <w:szCs w:val="24"/>
              </w:rPr>
            </w:pPr>
            <w:r w:rsidRPr="009A5388">
              <w:rPr>
                <w:rFonts w:ascii="Times New Roman" w:hAnsi="Times New Roman"/>
                <w:b/>
                <w:snapToGrid w:val="0"/>
                <w:szCs w:val="24"/>
              </w:rPr>
              <w:t>Параметры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BE9E5D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8" w:right="-120"/>
              <w:jc w:val="center"/>
              <w:rPr>
                <w:b/>
                <w:snapToGrid w:val="0"/>
                <w:lang w:eastAsia="ar-SA"/>
              </w:rPr>
            </w:pPr>
            <w:r w:rsidRPr="009A5388">
              <w:rPr>
                <w:b/>
                <w:snapToGrid w:val="0"/>
              </w:rPr>
              <w:t>0,05 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CE19BF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8" w:right="-120"/>
              <w:jc w:val="center"/>
              <w:rPr>
                <w:b/>
                <w:snapToGrid w:val="0"/>
                <w:lang w:eastAsia="ar-SA"/>
              </w:rPr>
            </w:pPr>
            <w:r w:rsidRPr="009A5388">
              <w:rPr>
                <w:b/>
                <w:snapToGrid w:val="0"/>
              </w:rPr>
              <w:t>1 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E848F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8" w:right="-120"/>
              <w:jc w:val="center"/>
              <w:rPr>
                <w:b/>
                <w:snapToGrid w:val="0"/>
                <w:lang w:eastAsia="ar-SA"/>
              </w:rPr>
            </w:pPr>
            <w:r w:rsidRPr="009A5388">
              <w:rPr>
                <w:b/>
                <w:snapToGrid w:val="0"/>
              </w:rPr>
              <w:t>6 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F0496C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8" w:right="-120"/>
              <w:jc w:val="center"/>
              <w:rPr>
                <w:snapToGrid w:val="0"/>
                <w:lang w:eastAsia="ar-SA"/>
              </w:rPr>
            </w:pPr>
            <w:smartTag w:uri="urn:schemas-microsoft-com:office:smarttags" w:element="metricconverter">
              <w:smartTagPr>
                <w:attr w:name="ProductID" w:val="46 м3"/>
              </w:smartTagPr>
              <w:r w:rsidRPr="009A5388">
                <w:rPr>
                  <w:b/>
                  <w:snapToGrid w:val="0"/>
                </w:rPr>
                <w:t>46 м</w:t>
              </w:r>
              <w:r w:rsidRPr="009A5388">
                <w:rPr>
                  <w:b/>
                  <w:snapToGrid w:val="0"/>
                  <w:vertAlign w:val="superscript"/>
                </w:rPr>
                <w:t>3</w:t>
              </w:r>
            </w:smartTag>
          </w:p>
        </w:tc>
      </w:tr>
      <w:tr w:rsidR="00E27E15" w:rsidRPr="009A5388" w14:paraId="753E7092" w14:textId="77777777" w:rsidTr="00E27E15">
        <w:trPr>
          <w:trHeight w:val="243"/>
        </w:trPr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E893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B87" w14:textId="77777777" w:rsidR="00E27E15" w:rsidRPr="009A5388" w:rsidRDefault="00E27E15" w:rsidP="00D42C28">
            <w:pPr>
              <w:widowControl w:val="0"/>
              <w:overflowPunct w:val="0"/>
              <w:autoSpaceDE w:val="0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Степень заполнения цистерны, %</w:t>
            </w: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61A4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100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A1E1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EB49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95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3259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95</w:t>
            </w:r>
          </w:p>
        </w:tc>
      </w:tr>
      <w:tr w:rsidR="00E27E15" w:rsidRPr="009A5388" w14:paraId="5237394C" w14:textId="77777777" w:rsidTr="00E27E15">
        <w:trPr>
          <w:trHeight w:val="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94FC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82CD" w14:textId="77777777" w:rsidR="00E27E15" w:rsidRPr="009A5388" w:rsidRDefault="00E27E15" w:rsidP="00D42C28">
            <w:pPr>
              <w:widowControl w:val="0"/>
              <w:overflowPunct w:val="0"/>
              <w:autoSpaceDE w:val="0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Молярная масса АХОВ, кг/кМоль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EB09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8" w:right="-108"/>
              <w:jc w:val="center"/>
              <w:rPr>
                <w:snapToGrid w:val="0"/>
                <w:lang w:eastAsia="ar-SA"/>
              </w:rPr>
            </w:pPr>
            <w:r w:rsidRPr="009A5388">
              <w:rPr>
                <w:snapToGrid w:val="0"/>
              </w:rPr>
              <w:t>70,91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5B7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70,91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9EDC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70,91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C4B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70,91</w:t>
            </w:r>
          </w:p>
        </w:tc>
      </w:tr>
      <w:tr w:rsidR="00E27E15" w:rsidRPr="009A5388" w14:paraId="2CA7C726" w14:textId="77777777" w:rsidTr="00E27E15">
        <w:trPr>
          <w:trHeight w:val="24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02C9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B41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Плотность АХОВ (паров), кг/м</w:t>
            </w:r>
            <w:r w:rsidRPr="009A5388">
              <w:rPr>
                <w:snapToGrid w:val="0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C55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8" w:right="-108"/>
              <w:jc w:val="center"/>
              <w:rPr>
                <w:snapToGrid w:val="0"/>
                <w:lang w:eastAsia="ar-SA"/>
              </w:rPr>
            </w:pPr>
            <w:r w:rsidRPr="009A5388">
              <w:rPr>
                <w:snapToGrid w:val="0"/>
              </w:rPr>
              <w:t>0,0073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C0D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napToGrid w:val="0"/>
                <w:lang w:eastAsia="ar-SA"/>
              </w:rPr>
            </w:pPr>
            <w:r w:rsidRPr="009A5388">
              <w:rPr>
                <w:snapToGrid w:val="0"/>
              </w:rPr>
              <w:t>0,0073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A07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napToGrid w:val="0"/>
                <w:lang w:eastAsia="ar-SA"/>
              </w:rPr>
            </w:pPr>
            <w:r w:rsidRPr="009A5388">
              <w:rPr>
                <w:snapToGrid w:val="0"/>
              </w:rPr>
              <w:t>0,0073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712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napToGrid w:val="0"/>
                <w:lang w:eastAsia="ar-SA"/>
              </w:rPr>
            </w:pPr>
            <w:r w:rsidRPr="009A5388">
              <w:rPr>
                <w:snapToGrid w:val="0"/>
              </w:rPr>
              <w:t>0,0073</w:t>
            </w:r>
          </w:p>
        </w:tc>
      </w:tr>
      <w:tr w:rsidR="00E27E15" w:rsidRPr="009A5388" w14:paraId="4BCE3EC2" w14:textId="77777777" w:rsidTr="00E27E15">
        <w:trPr>
          <w:trHeight w:val="25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CF14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6AE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Пороговая токсодоза, мг*мин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1E78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8" w:right="-108"/>
              <w:jc w:val="center"/>
              <w:rPr>
                <w:snapToGrid w:val="0"/>
                <w:lang w:eastAsia="ar-SA"/>
              </w:rPr>
            </w:pPr>
            <w:r w:rsidRPr="009A5388">
              <w:rPr>
                <w:snapToGrid w:val="0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058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07"/>
              <w:jc w:val="center"/>
              <w:rPr>
                <w:snapToGrid w:val="0"/>
                <w:lang w:eastAsia="ar-SA"/>
              </w:rPr>
            </w:pPr>
            <w:r w:rsidRPr="009A5388">
              <w:rPr>
                <w:snapToGrid w:val="0"/>
              </w:rPr>
              <w:t>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F623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07"/>
              <w:jc w:val="center"/>
              <w:rPr>
                <w:snapToGrid w:val="0"/>
                <w:lang w:eastAsia="ar-SA"/>
              </w:rPr>
            </w:pPr>
            <w:r w:rsidRPr="009A5388">
              <w:rPr>
                <w:snapToGrid w:val="0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7235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07"/>
              <w:jc w:val="center"/>
              <w:rPr>
                <w:snapToGrid w:val="0"/>
                <w:lang w:eastAsia="ar-SA"/>
              </w:rPr>
            </w:pPr>
            <w:r w:rsidRPr="009A5388">
              <w:rPr>
                <w:snapToGrid w:val="0"/>
              </w:rPr>
              <w:t>0,6</w:t>
            </w:r>
          </w:p>
        </w:tc>
      </w:tr>
      <w:tr w:rsidR="00E27E15" w:rsidRPr="009A5388" w14:paraId="6B231374" w14:textId="77777777" w:rsidTr="00E27E15">
        <w:trPr>
          <w:trHeight w:val="25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AB5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09D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Коэффициент хранения АХОВ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F39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8" w:right="-108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5E4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7328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8B83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0,18</w:t>
            </w:r>
          </w:p>
        </w:tc>
      </w:tr>
      <w:tr w:rsidR="00E27E15" w:rsidRPr="009A5388" w14:paraId="328A46BF" w14:textId="77777777" w:rsidTr="00E27E15">
        <w:trPr>
          <w:trHeight w:val="24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3470" w14:textId="77777777" w:rsidR="00E27E15" w:rsidRPr="009A5388" w:rsidRDefault="00E27E15" w:rsidP="00D42C28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8AB9" w14:textId="77777777" w:rsidR="00E27E15" w:rsidRPr="009A5388" w:rsidRDefault="00E27E15" w:rsidP="00D42C28">
            <w:pPr>
              <w:widowControl w:val="0"/>
              <w:tabs>
                <w:tab w:val="right" w:pos="8306"/>
              </w:tabs>
              <w:overflowPunct w:val="0"/>
              <w:autoSpaceDE w:val="0"/>
              <w:ind w:right="-115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Коэффициент химико-физических свойств АХОВ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B37A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8" w:right="-108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01C0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F97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093" w14:textId="77777777" w:rsidR="00E27E15" w:rsidRPr="009A5388" w:rsidRDefault="00E27E15" w:rsidP="00D42C28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0,052</w:t>
            </w:r>
          </w:p>
        </w:tc>
      </w:tr>
      <w:tr w:rsidR="00E27E15" w:rsidRPr="009A5388" w14:paraId="34982133" w14:textId="77777777" w:rsidTr="00E27E15">
        <w:trPr>
          <w:trHeight w:val="2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E41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B32D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 xml:space="preserve">Коэффициент температуры воздуха для </w:t>
            </w:r>
            <w:r w:rsidRPr="009A5388">
              <w:rPr>
                <w:snapToGrid w:val="0"/>
                <w:sz w:val="22"/>
                <w:szCs w:val="22"/>
              </w:rPr>
              <w:t>Q</w:t>
            </w:r>
            <w:r w:rsidRPr="009A5388">
              <w:rPr>
                <w:snapToGrid w:val="0"/>
                <w:sz w:val="22"/>
                <w:szCs w:val="22"/>
                <w:lang w:val="ru-RU"/>
              </w:rPr>
              <w:t xml:space="preserve">э1 и </w:t>
            </w:r>
            <w:r w:rsidRPr="009A5388">
              <w:rPr>
                <w:snapToGrid w:val="0"/>
                <w:sz w:val="22"/>
                <w:szCs w:val="22"/>
              </w:rPr>
              <w:t>Q</w:t>
            </w:r>
            <w:r w:rsidRPr="009A5388">
              <w:rPr>
                <w:snapToGrid w:val="0"/>
                <w:sz w:val="22"/>
                <w:szCs w:val="22"/>
                <w:lang w:val="ru-RU"/>
              </w:rPr>
              <w:t>э2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C0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E739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5B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635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</w:tr>
      <w:tr w:rsidR="00E27E15" w:rsidRPr="009A5388" w14:paraId="79384EBC" w14:textId="77777777" w:rsidTr="00E27E15">
        <w:trPr>
          <w:trHeight w:val="5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91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3660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Количество выброшенного (разлившегося) при аварии вещества, 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E25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0,05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A2F7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26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6DDC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67,87</w:t>
            </w:r>
          </w:p>
        </w:tc>
      </w:tr>
      <w:tr w:rsidR="00E27E15" w:rsidRPr="009A5388" w14:paraId="61D5EC66" w14:textId="77777777" w:rsidTr="00E27E15">
        <w:trPr>
          <w:trHeight w:val="5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CE2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A3E0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Эквивалентное количество вещества по первичному облаку, 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7D9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74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0,171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9DB6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0,972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34B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12,22</w:t>
            </w:r>
          </w:p>
        </w:tc>
      </w:tr>
      <w:tr w:rsidR="00E27E15" w:rsidRPr="009A5388" w14:paraId="0023339D" w14:textId="77777777" w:rsidTr="00E27E15">
        <w:trPr>
          <w:trHeight w:val="5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23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32C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Эквивалентное количество вещества по вторичному облаку, 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D2D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0,027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471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0,522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4EC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2,965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4C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37,27</w:t>
            </w:r>
          </w:p>
        </w:tc>
      </w:tr>
      <w:tr w:rsidR="00E27E15" w:rsidRPr="009A5388" w14:paraId="6A9C3E52" w14:textId="77777777" w:rsidTr="00E27E15">
        <w:trPr>
          <w:trHeight w:val="5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B12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C74" w14:textId="77777777" w:rsidR="00E27E15" w:rsidRPr="009A5388" w:rsidRDefault="00E27E15" w:rsidP="00E27E15">
            <w:pPr>
              <w:widowControl w:val="0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Время испарения АХОВ с площади разлива,</w:t>
            </w:r>
          </w:p>
          <w:p w14:paraId="3CC815F4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ч : мин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F63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1:29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41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1:29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E67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1:29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936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1:29</w:t>
            </w:r>
          </w:p>
        </w:tc>
      </w:tr>
      <w:tr w:rsidR="00E27E15" w:rsidRPr="009A5388" w14:paraId="4332B706" w14:textId="77777777" w:rsidTr="00E27E15">
        <w:trPr>
          <w:trHeight w:val="1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B07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12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0EB63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Глубина зоны заражения, км.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33D5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4D632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A20B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6038A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27E15" w:rsidRPr="009A5388" w14:paraId="784DE325" w14:textId="77777777" w:rsidTr="00E27E15">
        <w:trPr>
          <w:trHeight w:val="1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E9E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2FA4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firstLine="318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Первичным облаком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86F8E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0,34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C546E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1,58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FE27E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4,7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0D02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21,5</w:t>
            </w:r>
          </w:p>
        </w:tc>
      </w:tr>
      <w:tr w:rsidR="00E27E15" w:rsidRPr="009A5388" w14:paraId="2EDF080A" w14:textId="77777777" w:rsidTr="00E27E15">
        <w:trPr>
          <w:trHeight w:val="7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FC20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830DE" w14:textId="77777777" w:rsidR="00E27E15" w:rsidRPr="009A5388" w:rsidRDefault="00E27E15" w:rsidP="00E27E15">
            <w:pPr>
              <w:widowControl w:val="0"/>
              <w:overflowPunct w:val="0"/>
              <w:autoSpaceDE w:val="0"/>
              <w:ind w:firstLine="318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Вторичным облаком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774F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0,58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DEF2E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DC04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6F342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43,4</w:t>
            </w:r>
          </w:p>
        </w:tc>
      </w:tr>
      <w:tr w:rsidR="00E27E15" w:rsidRPr="009A5388" w14:paraId="05266D73" w14:textId="77777777" w:rsidTr="00E27E15">
        <w:trPr>
          <w:trHeight w:val="14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209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6B4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firstLine="318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Полная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1467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0,71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814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035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11,4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013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54,1</w:t>
            </w:r>
          </w:p>
        </w:tc>
      </w:tr>
      <w:tr w:rsidR="00E27E15" w:rsidRPr="009A5388" w14:paraId="5DFE3FEC" w14:textId="77777777" w:rsidTr="00E27E15">
        <w:trPr>
          <w:trHeight w:val="5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948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13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214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Предельно возможная глубина переноса воздушных масс, км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AF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0E1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AB4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B1D6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</w:tr>
      <w:tr w:rsidR="00E27E15" w:rsidRPr="009A5388" w14:paraId="6D61D676" w14:textId="77777777" w:rsidTr="00E27E15">
        <w:trPr>
          <w:trHeight w:val="24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312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14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426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Глубина зоны заражения АХОВ за 1 час, км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27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0,71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56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9AC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7E2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</w:tr>
      <w:tr w:rsidR="00E27E15" w:rsidRPr="009A5388" w14:paraId="4350FFAF" w14:textId="77777777" w:rsidTr="00E27E15">
        <w:trPr>
          <w:trHeight w:val="5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643A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15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EC8C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z w:val="22"/>
                <w:szCs w:val="22"/>
                <w:lang w:val="ru-RU"/>
              </w:rPr>
              <w:t>Предельно возможная глубина зоны заражения АХОВ, км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AC7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t>0,87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EEA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4,65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A30E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271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64,27</w:t>
            </w:r>
          </w:p>
        </w:tc>
      </w:tr>
      <w:tr w:rsidR="00E27E15" w:rsidRPr="00166C2B" w14:paraId="73BCFE28" w14:textId="77777777" w:rsidTr="00E27E15">
        <w:trPr>
          <w:trHeight w:val="2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91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16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34D86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z w:val="22"/>
                <w:szCs w:val="22"/>
                <w:lang w:val="ru-RU"/>
              </w:rPr>
              <w:t>Площадь зоны заражения облаком АХОВ, км</w:t>
            </w:r>
            <w:r w:rsidRPr="009A5388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1EC2A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DE2F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92A86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115C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val="ru-RU" w:eastAsia="ar-SA"/>
              </w:rPr>
            </w:pPr>
          </w:p>
        </w:tc>
      </w:tr>
      <w:tr w:rsidR="00E27E15" w:rsidRPr="009A5388" w14:paraId="3BBB0A3F" w14:textId="77777777" w:rsidTr="00E27E15">
        <w:trPr>
          <w:trHeight w:val="2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2B55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E3DD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417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Возможная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6178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0,89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23E8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25,41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5DE19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39,24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60DC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39,24</w:t>
            </w:r>
          </w:p>
        </w:tc>
      </w:tr>
      <w:tr w:rsidR="00E27E15" w:rsidRPr="009A5388" w14:paraId="766774C7" w14:textId="77777777" w:rsidTr="00E27E15">
        <w:trPr>
          <w:trHeight w:val="8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EEE7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C97E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417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Фактическая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BBB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8"/>
              <w:jc w:val="center"/>
              <w:rPr>
                <w:lang w:eastAsia="ar-SA"/>
              </w:rPr>
            </w:pPr>
            <w:r w:rsidRPr="009A5388">
              <w:t>0,046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11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1,34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CE5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2,025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295C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07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2,025</w:t>
            </w:r>
          </w:p>
        </w:tc>
      </w:tr>
    </w:tbl>
    <w:p w14:paraId="79F7E5A2" w14:textId="77777777" w:rsidR="00E27E15" w:rsidRPr="009A5388" w:rsidRDefault="00E27E15" w:rsidP="00E27E15">
      <w:pPr>
        <w:widowControl w:val="0"/>
        <w:spacing w:before="240" w:after="120"/>
        <w:ind w:right="-142" w:firstLine="567"/>
        <w:jc w:val="both"/>
        <w:rPr>
          <w:b/>
          <w:sz w:val="20"/>
          <w:szCs w:val="20"/>
          <w:lang w:val="ru-RU" w:eastAsia="ar-SA"/>
        </w:rPr>
      </w:pPr>
      <w:r w:rsidRPr="009A5388">
        <w:rPr>
          <w:b/>
          <w:sz w:val="20"/>
          <w:szCs w:val="20"/>
          <w:lang w:val="ru-RU"/>
        </w:rPr>
        <w:t>Таблица 4.1.4</w:t>
      </w:r>
      <w:r w:rsidRPr="009A5388">
        <w:rPr>
          <w:b/>
          <w:i/>
          <w:sz w:val="20"/>
          <w:szCs w:val="20"/>
          <w:lang w:val="ru-RU"/>
        </w:rPr>
        <w:t xml:space="preserve"> </w:t>
      </w:r>
      <w:r w:rsidRPr="009A5388">
        <w:rPr>
          <w:b/>
          <w:sz w:val="20"/>
          <w:szCs w:val="20"/>
          <w:lang w:val="ru-RU"/>
        </w:rPr>
        <w:t>– Характеристики зон заражения при аварийных разливах аммиака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7"/>
        <w:gridCol w:w="5476"/>
        <w:gridCol w:w="19"/>
        <w:gridCol w:w="831"/>
        <w:gridCol w:w="851"/>
        <w:gridCol w:w="850"/>
        <w:gridCol w:w="992"/>
      </w:tblGrid>
      <w:tr w:rsidR="00E27E15" w:rsidRPr="009A5388" w14:paraId="3CA15E57" w14:textId="77777777" w:rsidTr="00E27E15">
        <w:trPr>
          <w:trHeight w:val="692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31750F" w14:textId="77777777" w:rsidR="00E27E15" w:rsidRPr="009A5388" w:rsidRDefault="00E27E15" w:rsidP="00E27E15">
            <w:pPr>
              <w:pStyle w:val="aHeader"/>
              <w:widowControl w:val="0"/>
              <w:tabs>
                <w:tab w:val="left" w:pos="708"/>
              </w:tabs>
              <w:spacing w:after="0"/>
              <w:ind w:left="-18" w:right="-120"/>
              <w:rPr>
                <w:rFonts w:ascii="Times New Roman" w:hAnsi="Times New Roman"/>
                <w:snapToGrid w:val="0"/>
                <w:szCs w:val="24"/>
              </w:rPr>
            </w:pPr>
            <w:r w:rsidRPr="009A5388">
              <w:rPr>
                <w:rFonts w:ascii="Times New Roman" w:hAnsi="Times New Roman"/>
                <w:b/>
                <w:snapToGrid w:val="0"/>
                <w:szCs w:val="24"/>
              </w:rPr>
              <w:t>№ п/п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648802" w14:textId="77777777" w:rsidR="00E27E15" w:rsidRPr="009A5388" w:rsidRDefault="00E27E15" w:rsidP="00E27E15">
            <w:pPr>
              <w:pStyle w:val="aHeader"/>
              <w:widowControl w:val="0"/>
              <w:tabs>
                <w:tab w:val="left" w:pos="708"/>
              </w:tabs>
              <w:spacing w:after="0"/>
              <w:ind w:left="-18" w:right="-120"/>
              <w:rPr>
                <w:rFonts w:ascii="Times New Roman" w:hAnsi="Times New Roman"/>
                <w:snapToGrid w:val="0"/>
                <w:szCs w:val="24"/>
              </w:rPr>
            </w:pPr>
            <w:r w:rsidRPr="009A5388">
              <w:rPr>
                <w:rFonts w:ascii="Times New Roman" w:hAnsi="Times New Roman"/>
                <w:b/>
                <w:snapToGrid w:val="0"/>
                <w:szCs w:val="24"/>
              </w:rPr>
              <w:t>Параметры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C27A1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b/>
                <w:sz w:val="22"/>
                <w:szCs w:val="22"/>
                <w:lang w:eastAsia="ar-SA"/>
              </w:rPr>
            </w:pPr>
            <w:r w:rsidRPr="009A5388">
              <w:rPr>
                <w:b/>
                <w:sz w:val="22"/>
                <w:szCs w:val="22"/>
              </w:rPr>
              <w:t>0,15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D365A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8" w:right="-120"/>
              <w:jc w:val="center"/>
              <w:rPr>
                <w:b/>
                <w:snapToGrid w:val="0"/>
                <w:lang w:eastAsia="ar-SA"/>
              </w:rPr>
            </w:pPr>
            <w:r w:rsidRPr="009A5388">
              <w:rPr>
                <w:b/>
                <w:snapToGrid w:val="0"/>
              </w:rPr>
              <w:t>6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9D9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8" w:right="-120"/>
              <w:jc w:val="center"/>
              <w:rPr>
                <w:b/>
                <w:snapToGrid w:val="0"/>
                <w:lang w:eastAsia="ar-SA"/>
              </w:rPr>
            </w:pPr>
            <w:r w:rsidRPr="009A5388">
              <w:rPr>
                <w:b/>
                <w:snapToGrid w:val="0"/>
              </w:rPr>
              <w:t>8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7CC51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8" w:right="-120"/>
              <w:jc w:val="center"/>
              <w:rPr>
                <w:snapToGrid w:val="0"/>
                <w:lang w:eastAsia="ar-SA"/>
              </w:rPr>
            </w:pPr>
            <w:smartTag w:uri="urn:schemas-microsoft-com:office:smarttags" w:element="metricconverter">
              <w:smartTagPr>
                <w:attr w:name="ProductID" w:val="54 м3"/>
              </w:smartTagPr>
              <w:r w:rsidRPr="009A5388">
                <w:rPr>
                  <w:b/>
                  <w:snapToGrid w:val="0"/>
                </w:rPr>
                <w:t>54 м</w:t>
              </w:r>
              <w:r w:rsidRPr="009A5388">
                <w:rPr>
                  <w:b/>
                  <w:snapToGrid w:val="0"/>
                  <w:vertAlign w:val="superscript"/>
                </w:rPr>
                <w:t>3</w:t>
              </w:r>
            </w:smartTag>
          </w:p>
        </w:tc>
      </w:tr>
      <w:tr w:rsidR="00E27E15" w:rsidRPr="009A5388" w14:paraId="7ACF29B1" w14:textId="77777777" w:rsidTr="00E27E15">
        <w:trPr>
          <w:trHeight w:val="242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13CA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</w:t>
            </w:r>
          </w:p>
        </w:tc>
        <w:tc>
          <w:tcPr>
            <w:tcW w:w="55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A3E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Степень заполнения цистерны, %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364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B6C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FBB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7CA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95</w:t>
            </w:r>
          </w:p>
        </w:tc>
      </w:tr>
      <w:tr w:rsidR="00E27E15" w:rsidRPr="009A5388" w14:paraId="6A33CF2E" w14:textId="77777777" w:rsidTr="00E27E15">
        <w:trPr>
          <w:trHeight w:val="7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92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55F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Молярная масса АХОВ, кг/кМоль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9AC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0F19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E6E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2E4C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17,03</w:t>
            </w:r>
          </w:p>
        </w:tc>
      </w:tr>
      <w:tr w:rsidR="00E27E15" w:rsidRPr="009A5388" w14:paraId="5330B40E" w14:textId="77777777" w:rsidTr="00E27E15">
        <w:trPr>
          <w:trHeight w:val="24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30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615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Плотность АХОВ (паров), кг/м</w:t>
            </w:r>
            <w:r w:rsidRPr="009A5388">
              <w:rPr>
                <w:snapToGrid w:val="0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32B5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25FE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4BC1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F3B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0,0017</w:t>
            </w:r>
          </w:p>
        </w:tc>
      </w:tr>
      <w:tr w:rsidR="00E27E15" w:rsidRPr="009A5388" w14:paraId="0A332C40" w14:textId="77777777" w:rsidTr="00E27E15">
        <w:trPr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719A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5BB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Пороговая токсодоза, мг*мин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0708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9E69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08D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853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15</w:t>
            </w:r>
          </w:p>
        </w:tc>
      </w:tr>
      <w:tr w:rsidR="00E27E15" w:rsidRPr="009A5388" w14:paraId="19E0AC86" w14:textId="77777777" w:rsidTr="00E27E15">
        <w:trPr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545C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47B4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Коэффициент хранения АХОВ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AF03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F223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FFB4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982C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0,01</w:t>
            </w:r>
          </w:p>
        </w:tc>
      </w:tr>
      <w:tr w:rsidR="00E27E15" w:rsidRPr="009A5388" w14:paraId="108049C4" w14:textId="77777777" w:rsidTr="00E27E15">
        <w:trPr>
          <w:trHeight w:val="24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0A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6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8E9B" w14:textId="77777777" w:rsidR="00E27E15" w:rsidRPr="009A5388" w:rsidRDefault="00E27E15" w:rsidP="00E27E15">
            <w:pPr>
              <w:widowControl w:val="0"/>
              <w:tabs>
                <w:tab w:val="right" w:pos="8306"/>
              </w:tabs>
              <w:overflowPunct w:val="0"/>
              <w:autoSpaceDE w:val="0"/>
              <w:ind w:right="-115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Коэффициент химико-физических свойств АХОВ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AC06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23D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9F9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38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0,025</w:t>
            </w:r>
          </w:p>
        </w:tc>
      </w:tr>
      <w:tr w:rsidR="00E27E15" w:rsidRPr="009A5388" w14:paraId="7E35F02E" w14:textId="77777777" w:rsidTr="00E27E15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E8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7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41D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 xml:space="preserve">Коэффициент температуры воздуха для </w:t>
            </w:r>
            <w:r w:rsidRPr="009A5388">
              <w:rPr>
                <w:snapToGrid w:val="0"/>
                <w:sz w:val="22"/>
                <w:szCs w:val="22"/>
              </w:rPr>
              <w:t>Q</w:t>
            </w:r>
            <w:r w:rsidRPr="009A5388">
              <w:rPr>
                <w:snapToGrid w:val="0"/>
                <w:sz w:val="22"/>
                <w:szCs w:val="22"/>
                <w:lang w:val="ru-RU"/>
              </w:rPr>
              <w:t xml:space="preserve">э1 и </w:t>
            </w:r>
            <w:r w:rsidRPr="009A5388">
              <w:rPr>
                <w:snapToGrid w:val="0"/>
                <w:sz w:val="22"/>
                <w:szCs w:val="22"/>
              </w:rPr>
              <w:t>Q</w:t>
            </w:r>
            <w:r w:rsidRPr="009A5388">
              <w:rPr>
                <w:snapToGrid w:val="0"/>
                <w:sz w:val="22"/>
                <w:szCs w:val="22"/>
                <w:lang w:val="ru-RU"/>
              </w:rPr>
              <w:t>э2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BE8A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474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B468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D172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</w:tr>
      <w:tr w:rsidR="00E27E15" w:rsidRPr="009A5388" w14:paraId="61C0B285" w14:textId="77777777" w:rsidTr="00E27E15">
        <w:trPr>
          <w:trHeight w:val="5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18E2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8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7FD3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Количество выброшенного (разлившегося) при аварии вещества, 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A6E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EC9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883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53F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34,94</w:t>
            </w:r>
          </w:p>
        </w:tc>
      </w:tr>
      <w:tr w:rsidR="00E27E15" w:rsidRPr="009A5388" w14:paraId="0A21F496" w14:textId="77777777" w:rsidTr="00E27E15">
        <w:trPr>
          <w:trHeight w:val="5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45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FF3B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Эквивалентное количество вещества по первичному облаку, 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546D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6E-05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2D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399E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315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0,014</w:t>
            </w:r>
          </w:p>
        </w:tc>
      </w:tr>
      <w:tr w:rsidR="00E27E15" w:rsidRPr="009A5388" w14:paraId="2AF5F61B" w14:textId="77777777" w:rsidTr="00E27E15">
        <w:trPr>
          <w:trHeight w:val="51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E79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10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A364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Эквивалентное количество вещества по вторичному облаку, 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0AFF" w14:textId="77777777" w:rsidR="00E27E15" w:rsidRPr="009A5388" w:rsidRDefault="00E27E15" w:rsidP="00E27E1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ind w:left="-101" w:right="-1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0,0041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A00C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3C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F9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1,016</w:t>
            </w:r>
          </w:p>
        </w:tc>
      </w:tr>
      <w:tr w:rsidR="00E27E15" w:rsidRPr="009A5388" w14:paraId="48CFC55D" w14:textId="77777777" w:rsidTr="00686A56">
        <w:trPr>
          <w:trHeight w:val="41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2587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11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7CF7" w14:textId="77777777" w:rsidR="00E27E15" w:rsidRPr="009A5388" w:rsidRDefault="00E27E15" w:rsidP="00686A56">
            <w:pPr>
              <w:widowControl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Время испарения АХОВ с площади разлива,ч : мин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02A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1:21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4C5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1:21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0E2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6D4C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1:21</w:t>
            </w:r>
          </w:p>
        </w:tc>
      </w:tr>
      <w:tr w:rsidR="00E27E15" w:rsidRPr="009A5388" w14:paraId="40B43F5F" w14:textId="77777777" w:rsidTr="00E27E15">
        <w:trPr>
          <w:trHeight w:val="13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68E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12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8518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Глубина зоны заражения, км.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7D59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AD77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85AC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0464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27E15" w:rsidRPr="009A5388" w14:paraId="2AB8917B" w14:textId="77777777" w:rsidTr="00E27E15">
        <w:trPr>
          <w:trHeight w:val="1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0D8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D366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firstLine="318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Первичным облаком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E239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8BEA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0,082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6381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0,079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207F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0,43</w:t>
            </w:r>
          </w:p>
        </w:tc>
      </w:tr>
      <w:tr w:rsidR="00E27E15" w:rsidRPr="009A5388" w14:paraId="05C49F67" w14:textId="77777777" w:rsidTr="00E27E15">
        <w:trPr>
          <w:trHeight w:val="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F41A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E49D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firstLine="318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Вторичным облаком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26529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FC35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6AF1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1,491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7B2D6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4,8</w:t>
            </w:r>
          </w:p>
        </w:tc>
      </w:tr>
      <w:tr w:rsidR="00E27E15" w:rsidRPr="009A5388" w14:paraId="7F51A4A5" w14:textId="77777777" w:rsidTr="00E27E15">
        <w:trPr>
          <w:trHeight w:val="14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D5DB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2F89" w14:textId="77777777" w:rsidR="00E27E15" w:rsidRPr="009A5388" w:rsidRDefault="00E27E15" w:rsidP="00E27E15">
            <w:pPr>
              <w:widowControl w:val="0"/>
              <w:overflowPunct w:val="0"/>
              <w:autoSpaceDE w:val="0"/>
              <w:ind w:firstLine="318"/>
              <w:rPr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Полная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9A12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95C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1,563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8A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1CA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5,0</w:t>
            </w:r>
          </w:p>
        </w:tc>
      </w:tr>
      <w:tr w:rsidR="00E27E15" w:rsidRPr="009A5388" w14:paraId="2C8A252A" w14:textId="77777777" w:rsidTr="00E27E15">
        <w:trPr>
          <w:trHeight w:val="5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E37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13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92FC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Предельно возможная глубина переноса воздушных масс, км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A2E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A65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3F5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C1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</w:t>
            </w:r>
          </w:p>
        </w:tc>
      </w:tr>
      <w:tr w:rsidR="00E27E15" w:rsidRPr="009A5388" w14:paraId="7BCAB792" w14:textId="77777777" w:rsidTr="00E27E15">
        <w:trPr>
          <w:trHeight w:val="24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91A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14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662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Глубина зоны заражения АХОВ за 1 час, км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73F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362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556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DAAC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5,0</w:t>
            </w:r>
          </w:p>
        </w:tc>
      </w:tr>
      <w:tr w:rsidR="00E27E15" w:rsidRPr="009A5388" w14:paraId="288528A6" w14:textId="77777777" w:rsidTr="00E27E15">
        <w:trPr>
          <w:trHeight w:val="51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59F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15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C27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z w:val="22"/>
                <w:szCs w:val="22"/>
                <w:lang w:val="ru-RU"/>
              </w:rPr>
              <w:t>Предельно возможная глубина зоны заражения АХОВ, км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36B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7C9F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A272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29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5,629</w:t>
            </w:r>
          </w:p>
        </w:tc>
      </w:tr>
      <w:tr w:rsidR="00E27E15" w:rsidRPr="00166C2B" w14:paraId="727C42F7" w14:textId="77777777" w:rsidTr="00E27E15">
        <w:trPr>
          <w:trHeight w:val="22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3CD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16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B404D" w14:textId="77777777" w:rsidR="00E27E15" w:rsidRPr="009A5388" w:rsidRDefault="00E27E15" w:rsidP="00E27E15">
            <w:pPr>
              <w:widowControl w:val="0"/>
              <w:overflowPunct w:val="0"/>
              <w:autoSpaceDE w:val="0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z w:val="22"/>
                <w:szCs w:val="22"/>
                <w:lang w:val="ru-RU"/>
              </w:rPr>
              <w:t>Площадь зоны заражения облаком АХОВ, км</w:t>
            </w:r>
            <w:r w:rsidRPr="009A5388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E6EB0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92FED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076B4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6CEE6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val="ru-RU" w:eastAsia="ar-SA"/>
              </w:rPr>
            </w:pPr>
          </w:p>
        </w:tc>
      </w:tr>
      <w:tr w:rsidR="00E27E15" w:rsidRPr="009A5388" w14:paraId="06119459" w14:textId="77777777" w:rsidTr="00E27E15">
        <w:trPr>
          <w:trHeight w:val="23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EFD9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5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B23E2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417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Возможная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C7CF3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26D0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DEEBB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C241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39,21</w:t>
            </w:r>
          </w:p>
        </w:tc>
      </w:tr>
      <w:tr w:rsidR="00E27E15" w:rsidRPr="009A5388" w14:paraId="6D97C98E" w14:textId="77777777" w:rsidTr="00E27E15">
        <w:trPr>
          <w:trHeight w:val="8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5D3" w14:textId="77777777" w:rsidR="00E27E15" w:rsidRPr="009A5388" w:rsidRDefault="00E27E15" w:rsidP="00E27E15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E20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417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Фактическая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39C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E48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EBF1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2B9" w14:textId="77777777" w:rsidR="00E27E15" w:rsidRPr="009A5388" w:rsidRDefault="00E27E15" w:rsidP="00E27E15">
            <w:pPr>
              <w:widowControl w:val="0"/>
              <w:overflowPunct w:val="0"/>
              <w:autoSpaceDE w:val="0"/>
              <w:ind w:left="-101" w:right="-171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2,024</w:t>
            </w:r>
          </w:p>
        </w:tc>
      </w:tr>
    </w:tbl>
    <w:p w14:paraId="731C516E" w14:textId="77777777" w:rsidR="00E27E15" w:rsidRPr="009A5388" w:rsidRDefault="00E27E15" w:rsidP="0010694C">
      <w:pPr>
        <w:widowControl w:val="0"/>
        <w:tabs>
          <w:tab w:val="left" w:pos="993"/>
        </w:tabs>
        <w:spacing w:before="120"/>
        <w:ind w:firstLine="709"/>
        <w:jc w:val="both"/>
        <w:rPr>
          <w:b/>
          <w:i/>
          <w:szCs w:val="20"/>
          <w:lang w:val="ru-RU" w:eastAsia="ar-SA"/>
        </w:rPr>
      </w:pPr>
      <w:r w:rsidRPr="009A5388">
        <w:rPr>
          <w:b/>
          <w:i/>
          <w:lang w:val="ru-RU"/>
        </w:rPr>
        <w:t>Выводы:</w:t>
      </w:r>
    </w:p>
    <w:p w14:paraId="206CEB1D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1. При авариях в рассмотренных вариантах в течение расчетного часа поражающие факторы АХОВ могут оказать свое влияние на следующие территории:</w:t>
      </w:r>
    </w:p>
    <w:p w14:paraId="0D847EA5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в радиусе </w:t>
      </w:r>
      <w:smartTag w:uri="urn:schemas-microsoft-com:office:smarttags" w:element="metricconverter">
        <w:smartTagPr>
          <w:attr w:name="ProductID" w:val="5 км"/>
        </w:smartTagPr>
        <w:r w:rsidRPr="009A5388">
          <w:rPr>
            <w:lang w:val="ru-RU"/>
          </w:rPr>
          <w:t>5 км</w:t>
        </w:r>
      </w:smartTag>
      <w:r w:rsidRPr="009A5388">
        <w:rPr>
          <w:lang w:val="ru-RU"/>
        </w:rPr>
        <w:t xml:space="preserve">   – при аварии на железной дороге пары хлора;</w:t>
      </w:r>
    </w:p>
    <w:p w14:paraId="2EFB41E1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lastRenderedPageBreak/>
        <w:t xml:space="preserve">- в радиусе </w:t>
      </w:r>
      <w:smartTag w:uri="urn:schemas-microsoft-com:office:smarttags" w:element="metricconverter">
        <w:smartTagPr>
          <w:attr w:name="ProductID" w:val="4 км"/>
        </w:smartTagPr>
        <w:r w:rsidRPr="009A5388">
          <w:rPr>
            <w:lang w:val="ru-RU"/>
          </w:rPr>
          <w:t>4 км</w:t>
        </w:r>
      </w:smartTag>
      <w:r w:rsidRPr="009A5388">
        <w:rPr>
          <w:lang w:val="ru-RU"/>
        </w:rPr>
        <w:t xml:space="preserve">   – при аварии на железной дороге пары аммиака;</w:t>
      </w:r>
    </w:p>
    <w:p w14:paraId="781B2894" w14:textId="77777777" w:rsidR="00521C07" w:rsidRPr="009A5388" w:rsidRDefault="00521C07" w:rsidP="00521C07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в радиусе </w:t>
      </w:r>
      <w:smartTag w:uri="urn:schemas-microsoft-com:office:smarttags" w:element="metricconverter">
        <w:smartTagPr>
          <w:attr w:name="ProductID" w:val="4 км"/>
        </w:smartTagPr>
        <w:r w:rsidRPr="009A5388">
          <w:rPr>
            <w:lang w:val="ru-RU"/>
          </w:rPr>
          <w:t>4 км</w:t>
        </w:r>
      </w:smartTag>
      <w:r w:rsidRPr="009A5388">
        <w:rPr>
          <w:lang w:val="ru-RU"/>
        </w:rPr>
        <w:t xml:space="preserve">   – при аварии автомобильной дороге пары хлора;</w:t>
      </w:r>
    </w:p>
    <w:p w14:paraId="44F0BFC9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в радиусе </w:t>
      </w:r>
      <w:smartTag w:uri="urn:schemas-microsoft-com:office:smarttags" w:element="metricconverter">
        <w:smartTagPr>
          <w:attr w:name="ProductID" w:val="1,5 км"/>
        </w:smartTagPr>
        <w:r w:rsidRPr="009A5388">
          <w:rPr>
            <w:lang w:val="ru-RU"/>
          </w:rPr>
          <w:t>1,5 км</w:t>
        </w:r>
      </w:smartTag>
      <w:r w:rsidRPr="009A5388">
        <w:rPr>
          <w:lang w:val="ru-RU"/>
        </w:rPr>
        <w:t xml:space="preserve"> – при аварии на автомобильной дороге, пары аммиака.</w:t>
      </w:r>
    </w:p>
    <w:p w14:paraId="62FA4BF9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2. При разливе (выбросе) опасных веществ в результате аварии транспортного средства возможно образование зон химического заражения (площадь зоны возможного заражения может составить от 0,04 до 39,24 км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>.</w:t>
      </w:r>
    </w:p>
    <w:p w14:paraId="37417403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3. Ожидаемые потери граждан без средств индивидуальной защиты могут составить:</w:t>
      </w:r>
    </w:p>
    <w:p w14:paraId="650C67C9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 безвозвратные потери                                                                – 10%;</w:t>
      </w:r>
    </w:p>
    <w:p w14:paraId="27F67BEA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 санитарные потери тяжелой и средней форм тяжести (выход людей из строя на срок не менее чем на 2-3 недели с обязательной госпитализацией) – 15%;</w:t>
      </w:r>
    </w:p>
    <w:p w14:paraId="35FC7715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 санитарные потери легкой формы тяжести                            – 20%;</w:t>
      </w:r>
    </w:p>
    <w:p w14:paraId="31712783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 пороговые воздействия                                                             – 55%.</w:t>
      </w:r>
    </w:p>
    <w:p w14:paraId="5D059FFC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Следует отметить, что оценки зон заражения АХОВ, выполненные по РД 52.04.253-90, следует рассматривать как завышенные (консервативные) вследствие выбора наиболее неблагоприятных условий развития аварии.</w:t>
      </w:r>
    </w:p>
    <w:p w14:paraId="3BD766C1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Решения по предупреждению ЧС в результате аварий с АХОВ включают:</w:t>
      </w:r>
    </w:p>
    <w:p w14:paraId="518DDCA5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</w:t>
      </w:r>
      <w:r w:rsidR="00686A56" w:rsidRPr="009A5388">
        <w:rPr>
          <w:lang w:val="ru-RU"/>
        </w:rPr>
        <w:t> </w:t>
      </w:r>
      <w:r w:rsidRPr="009A5388">
        <w:rPr>
          <w:lang w:val="ru-RU"/>
        </w:rPr>
        <w:t>экстренную эвакуацию в направлении, перпендикулярном направлению ветра и указанном в пер</w:t>
      </w:r>
      <w:r w:rsidR="00397018" w:rsidRPr="009A5388">
        <w:rPr>
          <w:lang w:val="ru-RU"/>
        </w:rPr>
        <w:t>едаваемом сигнале оповещения ГО;</w:t>
      </w:r>
    </w:p>
    <w:p w14:paraId="4A567A4F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</w:t>
      </w:r>
      <w:r w:rsidR="00686A56" w:rsidRPr="009A5388">
        <w:rPr>
          <w:lang w:val="ru-RU"/>
        </w:rPr>
        <w:t> </w:t>
      </w:r>
      <w:r w:rsidRPr="009A5388">
        <w:rPr>
          <w:lang w:val="ru-RU"/>
        </w:rPr>
        <w:t>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проемов;</w:t>
      </w:r>
    </w:p>
    <w:p w14:paraId="729F16C4" w14:textId="77777777" w:rsidR="00E27E15" w:rsidRPr="009A5388" w:rsidRDefault="00E27E15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</w:t>
      </w:r>
      <w:r w:rsidR="00686A56" w:rsidRPr="009A5388">
        <w:rPr>
          <w:lang w:val="ru-RU"/>
        </w:rPr>
        <w:t> </w:t>
      </w:r>
      <w:r w:rsidRPr="009A5388">
        <w:rPr>
          <w:lang w:val="ru-RU"/>
        </w:rPr>
        <w:t>хранение в помещениях объекта (больницы, поликлиники, школы) средств индивидуальной защиты (противогазов). Предлагается использовать для защиты органов дыхания фильтрующий противогаз ГП-7В с коробками по виду АХОВ.</w:t>
      </w:r>
    </w:p>
    <w:p w14:paraId="5C3956E3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i/>
          <w:snapToGrid w:val="0"/>
          <w:u w:val="single"/>
          <w:lang w:val="ru-RU"/>
        </w:rPr>
      </w:pPr>
      <w:r w:rsidRPr="009A5388">
        <w:rPr>
          <w:b/>
          <w:i/>
          <w:snapToGrid w:val="0"/>
          <w:u w:val="single"/>
        </w:rPr>
        <w:t>III</w:t>
      </w:r>
      <w:r w:rsidRPr="009A5388">
        <w:rPr>
          <w:b/>
          <w:i/>
          <w:snapToGrid w:val="0"/>
          <w:u w:val="single"/>
          <w:lang w:val="ru-RU"/>
        </w:rPr>
        <w:t xml:space="preserve">. Аварии с ГСМ и СУГ на ближайших транспортных магистралях, нефтебазах и АЗС </w:t>
      </w:r>
    </w:p>
    <w:p w14:paraId="1EC71BB5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По территории сельсовета проходят:</w:t>
      </w:r>
    </w:p>
    <w:p w14:paraId="577EAF0B" w14:textId="77777777" w:rsidR="00C057EC" w:rsidRPr="009A5388" w:rsidRDefault="00C057EC" w:rsidP="0010694C">
      <w:pPr>
        <w:pStyle w:val="a9"/>
        <w:tabs>
          <w:tab w:val="left" w:pos="993"/>
        </w:tabs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Железная дорога федерального значения «Курск-Белополье» Орловско-Курского региона ОАО РЖД по которой возможна транспортировка ГСМ в ж/д цистернах – 57 т, СУГ в цистернах емкостью 40,5 т и другие вещества;</w:t>
      </w:r>
    </w:p>
    <w:p w14:paraId="320E0CFE" w14:textId="77777777" w:rsidR="00C057EC" w:rsidRPr="009A5388" w:rsidRDefault="00AF0FEF" w:rsidP="0010694C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rFonts w:cs="Tahoma"/>
          <w:lang w:val="ru-RU"/>
        </w:rPr>
        <w:t xml:space="preserve">Автомобильные дороги </w:t>
      </w:r>
      <w:r w:rsidR="00DE5697" w:rsidRPr="009A5388">
        <w:rPr>
          <w:rFonts w:cs="Tahoma"/>
          <w:lang w:val="ru-RU"/>
        </w:rPr>
        <w:t>регионального значения: «Курск-Зорино-Толмачево» (38 ОП РЗ 38К-015); «Обход д. Зорино» (38 ОП РЗ 38К-041); «Крым» - «Курск - Петрин» (38 ОП РЗ 38К-043); автомобильные дороги межмуниципального значения: «Курск - Петрин» (38 ОП МЗ 38Н-416); «Курск - Петрин» - Кислино - Кукуевка» (38 ОП МЗ 38Н-419)</w:t>
      </w:r>
      <w:r w:rsidRPr="009A5388">
        <w:rPr>
          <w:rFonts w:cs="Tahoma"/>
          <w:lang w:val="ru-RU"/>
        </w:rPr>
        <w:t>,</w:t>
      </w:r>
      <w:r w:rsidR="00C057EC" w:rsidRPr="009A5388">
        <w:rPr>
          <w:lang w:val="ru-RU"/>
        </w:rPr>
        <w:t xml:space="preserve"> автомобильные дороги местного значения, по которым возможна перевозка ГСМ в автоцистернах – </w:t>
      </w:r>
      <w:smartTag w:uri="urn:schemas-microsoft-com:office:smarttags" w:element="metricconverter">
        <w:smartTagPr>
          <w:attr w:name="ProductID" w:val="16300 литров"/>
        </w:smartTagPr>
        <w:r w:rsidR="00C057EC" w:rsidRPr="009A5388">
          <w:rPr>
            <w:lang w:val="ru-RU"/>
          </w:rPr>
          <w:t>16300 литров</w:t>
        </w:r>
      </w:smartTag>
      <w:r w:rsidR="00C057EC" w:rsidRPr="009A5388">
        <w:rPr>
          <w:lang w:val="ru-RU"/>
        </w:rPr>
        <w:t>, СУГ в автоцистернах емкостью 8,10,11,20 м</w:t>
      </w:r>
      <w:r w:rsidR="00C057EC" w:rsidRPr="009A5388">
        <w:rPr>
          <w:vertAlign w:val="superscript"/>
          <w:lang w:val="ru-RU"/>
        </w:rPr>
        <w:t>3</w:t>
      </w:r>
      <w:r w:rsidR="00C057EC" w:rsidRPr="009A5388">
        <w:rPr>
          <w:lang w:val="ru-RU"/>
        </w:rPr>
        <w:t xml:space="preserve"> и другие вещества.</w:t>
      </w:r>
    </w:p>
    <w:p w14:paraId="60153780" w14:textId="77777777" w:rsidR="00C057EC" w:rsidRPr="009A5388" w:rsidRDefault="00C057EC" w:rsidP="0010694C">
      <w:pPr>
        <w:pStyle w:val="af3"/>
        <w:widowControl w:val="0"/>
        <w:tabs>
          <w:tab w:val="left" w:pos="993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b/>
          <w:snapToGrid w:val="0"/>
          <w:sz w:val="24"/>
          <w:szCs w:val="24"/>
        </w:rPr>
        <w:t>В качестве наиболее вероятных аварийных ситуаций на транспортных магистралях</w:t>
      </w:r>
      <w:r w:rsidRPr="009A5388">
        <w:rPr>
          <w:rFonts w:ascii="Times New Roman" w:hAnsi="Times New Roman"/>
          <w:snapToGrid w:val="0"/>
          <w:sz w:val="24"/>
          <w:szCs w:val="24"/>
        </w:rPr>
        <w:t xml:space="preserve">, которые могут привести к возникновению поражающих факторов, в подразделе рассмотрены: </w:t>
      </w:r>
    </w:p>
    <w:p w14:paraId="28FF116D" w14:textId="77777777" w:rsidR="00C057EC" w:rsidRPr="009A5388" w:rsidRDefault="00C057EC" w:rsidP="0010694C">
      <w:pPr>
        <w:pStyle w:val="af3"/>
        <w:widowControl w:val="0"/>
        <w:numPr>
          <w:ilvl w:val="0"/>
          <w:numId w:val="32"/>
        </w:numPr>
        <w:tabs>
          <w:tab w:val="left" w:pos="993"/>
          <w:tab w:val="num" w:pos="1134"/>
        </w:tabs>
        <w:spacing w:after="0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разлив (утечка) из цистерны ГСМ, СУГ;</w:t>
      </w:r>
    </w:p>
    <w:p w14:paraId="5C4C59F6" w14:textId="77777777" w:rsidR="00C057EC" w:rsidRPr="009A5388" w:rsidRDefault="00C057EC" w:rsidP="0010694C">
      <w:pPr>
        <w:pStyle w:val="af3"/>
        <w:widowControl w:val="0"/>
        <w:numPr>
          <w:ilvl w:val="0"/>
          <w:numId w:val="32"/>
        </w:numPr>
        <w:tabs>
          <w:tab w:val="left" w:pos="993"/>
          <w:tab w:val="num" w:pos="1134"/>
        </w:tabs>
        <w:spacing w:after="0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образование зоны разлива ГСМ, СУГ (последующая зона пожара);</w:t>
      </w:r>
    </w:p>
    <w:p w14:paraId="78242AA0" w14:textId="77777777" w:rsidR="00C057EC" w:rsidRPr="009A5388" w:rsidRDefault="00C057EC" w:rsidP="0010694C">
      <w:pPr>
        <w:pStyle w:val="af3"/>
        <w:widowControl w:val="0"/>
        <w:numPr>
          <w:ilvl w:val="0"/>
          <w:numId w:val="32"/>
        </w:numPr>
        <w:tabs>
          <w:tab w:val="left" w:pos="993"/>
          <w:tab w:val="num" w:pos="1134"/>
        </w:tabs>
        <w:spacing w:after="0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образование зоны взрывоопасных концентраций с последующим взрывом ТВС (зона мгновенного поражения от пожара вспышки);</w:t>
      </w:r>
    </w:p>
    <w:p w14:paraId="1E842A6C" w14:textId="77777777" w:rsidR="00C057EC" w:rsidRPr="009A5388" w:rsidRDefault="00C057EC" w:rsidP="0010694C">
      <w:pPr>
        <w:pStyle w:val="af3"/>
        <w:widowControl w:val="0"/>
        <w:numPr>
          <w:ilvl w:val="0"/>
          <w:numId w:val="32"/>
        </w:numPr>
        <w:tabs>
          <w:tab w:val="left" w:pos="993"/>
          <w:tab w:val="num" w:pos="1134"/>
        </w:tabs>
        <w:spacing w:after="0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образование зоны избыточного давления от воздушной ударной волны;</w:t>
      </w:r>
    </w:p>
    <w:p w14:paraId="4F5C3319" w14:textId="77777777" w:rsidR="00C057EC" w:rsidRPr="009A5388" w:rsidRDefault="00C057EC" w:rsidP="0010694C">
      <w:pPr>
        <w:pStyle w:val="af3"/>
        <w:widowControl w:val="0"/>
        <w:numPr>
          <w:ilvl w:val="0"/>
          <w:numId w:val="32"/>
        </w:numPr>
        <w:tabs>
          <w:tab w:val="left" w:pos="993"/>
          <w:tab w:val="num" w:pos="1134"/>
        </w:tabs>
        <w:spacing w:after="0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образование зоны опасных тепловых нагрузок при горении ГСМ на площади разлива.</w:t>
      </w:r>
    </w:p>
    <w:p w14:paraId="1F2112F6" w14:textId="77777777" w:rsidR="00C057EC" w:rsidRPr="009A5388" w:rsidRDefault="00C057EC" w:rsidP="0010694C">
      <w:pPr>
        <w:pStyle w:val="af3"/>
        <w:widowControl w:val="0"/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 xml:space="preserve">В качестве поражающих факторов были рассмотрены: </w:t>
      </w:r>
    </w:p>
    <w:p w14:paraId="52E128C7" w14:textId="77777777" w:rsidR="00C057EC" w:rsidRPr="009A5388" w:rsidRDefault="00C057EC" w:rsidP="0010694C">
      <w:pPr>
        <w:pStyle w:val="af3"/>
        <w:widowControl w:val="0"/>
        <w:numPr>
          <w:ilvl w:val="0"/>
          <w:numId w:val="32"/>
        </w:numPr>
        <w:tabs>
          <w:tab w:val="left" w:pos="993"/>
          <w:tab w:val="num" w:pos="1134"/>
        </w:tabs>
        <w:spacing w:after="0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воздушная ударная волна;</w:t>
      </w:r>
    </w:p>
    <w:p w14:paraId="22E64A17" w14:textId="77777777" w:rsidR="00C057EC" w:rsidRPr="009A5388" w:rsidRDefault="00C057EC" w:rsidP="0010694C">
      <w:pPr>
        <w:pStyle w:val="af3"/>
        <w:widowControl w:val="0"/>
        <w:numPr>
          <w:ilvl w:val="0"/>
          <w:numId w:val="32"/>
        </w:numPr>
        <w:tabs>
          <w:tab w:val="left" w:pos="993"/>
          <w:tab w:val="num" w:pos="1134"/>
        </w:tabs>
        <w:spacing w:after="0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 xml:space="preserve">тепловое излучение огневых шаров (пламени вспышки) и горящих разлитий. </w:t>
      </w:r>
    </w:p>
    <w:p w14:paraId="77B50821" w14:textId="77777777" w:rsidR="00C057EC" w:rsidRPr="009A5388" w:rsidRDefault="00C057EC" w:rsidP="0010694C">
      <w:pPr>
        <w:pStyle w:val="af3"/>
        <w:widowControl w:val="0"/>
        <w:tabs>
          <w:tab w:val="left" w:pos="993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«Методика </w:t>
      </w:r>
      <w:r w:rsidRPr="009A5388">
        <w:rPr>
          <w:rFonts w:ascii="Times New Roman" w:hAnsi="Times New Roman"/>
          <w:snapToGrid w:val="0"/>
          <w:sz w:val="24"/>
          <w:szCs w:val="24"/>
        </w:rPr>
        <w:lastRenderedPageBreak/>
        <w:t>оценки последствий аварий на пожаро- взрывоопасных объектах» («Сборник методик по прогнозированию возможных аварий, катастроф, стихийных бедствий в ЧС», книга 2, МЧС России, 1994), «Руководство по определению зон воздействия опасных факторов при аварии с сжиженными газами, горючими жидкостями и аварийно химически опасными веществами на объектах железнодорожного транспорта» (</w:t>
      </w:r>
      <w:smartTag w:uri="urn:schemas-microsoft-com:office:smarttags" w:element="metricconverter">
        <w:smartTagPr>
          <w:attr w:name="ProductID" w:val="1997 г"/>
        </w:smartTagPr>
        <w:r w:rsidRPr="009A5388">
          <w:rPr>
            <w:rFonts w:ascii="Times New Roman" w:hAnsi="Times New Roman"/>
            <w:snapToGrid w:val="0"/>
            <w:sz w:val="24"/>
            <w:szCs w:val="24"/>
          </w:rPr>
          <w:t>1997 г</w:t>
        </w:r>
      </w:smartTag>
      <w:r w:rsidRPr="009A5388">
        <w:rPr>
          <w:rFonts w:ascii="Times New Roman" w:hAnsi="Times New Roman"/>
          <w:snapToGrid w:val="0"/>
          <w:sz w:val="24"/>
          <w:szCs w:val="24"/>
        </w:rPr>
        <w:t>).</w:t>
      </w:r>
    </w:p>
    <w:p w14:paraId="7705C788" w14:textId="77777777" w:rsidR="00C057EC" w:rsidRPr="009A5388" w:rsidRDefault="00C057EC" w:rsidP="0010694C">
      <w:pPr>
        <w:pStyle w:val="af3"/>
        <w:widowControl w:val="0"/>
        <w:tabs>
          <w:tab w:val="left" w:pos="993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 xml:space="preserve">Зоны действия основных поражающих факторов при авариях на транспортных коммуникациях (разгерметизация цистерн) рассчитаны для следующих условий: </w:t>
      </w:r>
    </w:p>
    <w:p w14:paraId="33C49BD3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тип ГСМ (бензин), СУГ (3 класс);</w:t>
      </w:r>
    </w:p>
    <w:p w14:paraId="189ACB64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емкость автомобильной цистерны с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- СУГ - </w:t>
      </w:r>
      <w:smartTag w:uri="urn:schemas-microsoft-com:office:smarttags" w:element="metricconverter">
        <w:smartTagPr>
          <w:attr w:name="ProductID" w:val="14.5 м3"/>
        </w:smartTagPr>
        <w:r w:rsidRPr="009A5388">
          <w:rPr>
            <w:snapToGrid w:val="0"/>
            <w:lang w:val="ru-RU"/>
          </w:rPr>
          <w:t>14.5 м</w:t>
        </w:r>
        <w:r w:rsidRPr="009A5388">
          <w:rPr>
            <w:snapToGrid w:val="0"/>
            <w:vertAlign w:val="superscript"/>
            <w:lang w:val="ru-RU"/>
          </w:rPr>
          <w:t>3</w:t>
        </w:r>
      </w:smartTag>
      <w:r w:rsidRPr="009A5388">
        <w:rPr>
          <w:snapToGrid w:val="0"/>
          <w:lang w:val="ru-RU"/>
        </w:rPr>
        <w:t>;</w:t>
      </w:r>
    </w:p>
    <w:p w14:paraId="057977B9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- ГСМ - </w:t>
      </w:r>
      <w:smartTag w:uri="urn:schemas-microsoft-com:office:smarttags" w:element="metricconverter">
        <w:smartTagPr>
          <w:attr w:name="ProductID" w:val="8 м3"/>
        </w:smartTagPr>
        <w:r w:rsidRPr="009A5388">
          <w:rPr>
            <w:snapToGrid w:val="0"/>
            <w:lang w:val="ru-RU"/>
          </w:rPr>
          <w:t>8 м</w:t>
        </w:r>
        <w:r w:rsidRPr="009A5388">
          <w:rPr>
            <w:snapToGrid w:val="0"/>
            <w:vertAlign w:val="superscript"/>
            <w:lang w:val="ru-RU"/>
          </w:rPr>
          <w:t>3</w:t>
        </w:r>
      </w:smartTag>
      <w:r w:rsidRPr="009A5388">
        <w:rPr>
          <w:snapToGrid w:val="0"/>
          <w:lang w:val="ru-RU"/>
        </w:rPr>
        <w:t>;</w:t>
      </w:r>
    </w:p>
    <w:p w14:paraId="1FF2B71F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железнодорожной цистерны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- СУГ - </w:t>
      </w:r>
      <w:smartTag w:uri="urn:schemas-microsoft-com:office:smarttags" w:element="metricconverter">
        <w:smartTagPr>
          <w:attr w:name="ProductID" w:val="73 м3"/>
        </w:smartTagPr>
        <w:r w:rsidRPr="009A5388">
          <w:rPr>
            <w:snapToGrid w:val="0"/>
            <w:lang w:val="ru-RU"/>
          </w:rPr>
          <w:t>73 м</w:t>
        </w:r>
        <w:r w:rsidRPr="009A5388">
          <w:rPr>
            <w:snapToGrid w:val="0"/>
            <w:vertAlign w:val="superscript"/>
            <w:lang w:val="ru-RU"/>
          </w:rPr>
          <w:t>3</w:t>
        </w:r>
      </w:smartTag>
      <w:r w:rsidRPr="009A5388">
        <w:rPr>
          <w:snapToGrid w:val="0"/>
          <w:lang w:val="ru-RU"/>
        </w:rPr>
        <w:t>;</w:t>
      </w:r>
    </w:p>
    <w:p w14:paraId="3D67DB9B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- ГСМ - </w:t>
      </w:r>
      <w:smartTag w:uri="urn:schemas-microsoft-com:office:smarttags" w:element="metricconverter">
        <w:smartTagPr>
          <w:attr w:name="ProductID" w:val="72 м3"/>
        </w:smartTagPr>
        <w:r w:rsidRPr="009A5388">
          <w:rPr>
            <w:snapToGrid w:val="0"/>
            <w:lang w:val="ru-RU"/>
          </w:rPr>
          <w:t>72 м</w:t>
        </w:r>
        <w:r w:rsidRPr="009A5388">
          <w:rPr>
            <w:snapToGrid w:val="0"/>
            <w:vertAlign w:val="superscript"/>
            <w:lang w:val="ru-RU"/>
          </w:rPr>
          <w:t>3</w:t>
        </w:r>
      </w:smartTag>
      <w:r w:rsidRPr="009A5388">
        <w:rPr>
          <w:snapToGrid w:val="0"/>
          <w:lang w:val="ru-RU"/>
        </w:rPr>
        <w:t>;</w:t>
      </w:r>
    </w:p>
    <w:p w14:paraId="54609DC0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давление в емкостях с СУГ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- 1.6 МПа;</w:t>
      </w:r>
    </w:p>
    <w:p w14:paraId="1990C3CA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толщина слоя разлития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- </w:t>
      </w:r>
      <w:smartTag w:uri="urn:schemas-microsoft-com:office:smarttags" w:element="metricconverter">
        <w:smartTagPr>
          <w:attr w:name="ProductID" w:val="0.05 м"/>
        </w:smartTagPr>
        <w:r w:rsidRPr="009A5388">
          <w:rPr>
            <w:snapToGrid w:val="0"/>
            <w:lang w:val="ru-RU"/>
          </w:rPr>
          <w:t>0.05 м</w:t>
        </w:r>
      </w:smartTag>
      <w:r w:rsidRPr="009A5388">
        <w:rPr>
          <w:snapToGrid w:val="0"/>
          <w:lang w:val="ru-RU"/>
        </w:rPr>
        <w:t xml:space="preserve"> (</w:t>
      </w:r>
      <w:smartTag w:uri="urn:schemas-microsoft-com:office:smarttags" w:element="metricconverter">
        <w:smartTagPr>
          <w:attr w:name="ProductID" w:val="0,02 м"/>
        </w:smartTagPr>
        <w:r w:rsidRPr="009A5388">
          <w:rPr>
            <w:snapToGrid w:val="0"/>
            <w:lang w:val="ru-RU"/>
          </w:rPr>
          <w:t>0,02 м</w:t>
        </w:r>
      </w:smartTag>
      <w:r w:rsidRPr="009A5388">
        <w:rPr>
          <w:snapToGrid w:val="0"/>
          <w:lang w:val="ru-RU"/>
        </w:rPr>
        <w:t>);</w:t>
      </w:r>
    </w:p>
    <w:p w14:paraId="61B3EB95" w14:textId="77777777" w:rsidR="00C057EC" w:rsidRPr="009A5388" w:rsidRDefault="00C057EC" w:rsidP="0010694C">
      <w:pPr>
        <w:pStyle w:val="af3"/>
        <w:widowControl w:val="0"/>
        <w:tabs>
          <w:tab w:val="left" w:pos="993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территория</w:t>
      </w:r>
      <w:r w:rsidRPr="009A5388">
        <w:rPr>
          <w:rFonts w:ascii="Times New Roman" w:hAnsi="Times New Roman"/>
          <w:snapToGrid w:val="0"/>
          <w:sz w:val="24"/>
          <w:szCs w:val="24"/>
        </w:rPr>
        <w:tab/>
      </w:r>
      <w:r w:rsidRPr="009A5388">
        <w:rPr>
          <w:rFonts w:ascii="Times New Roman" w:hAnsi="Times New Roman"/>
          <w:snapToGrid w:val="0"/>
          <w:sz w:val="24"/>
          <w:szCs w:val="24"/>
        </w:rPr>
        <w:tab/>
      </w:r>
      <w:r w:rsidRPr="009A5388">
        <w:rPr>
          <w:rFonts w:ascii="Times New Roman" w:hAnsi="Times New Roman"/>
          <w:snapToGrid w:val="0"/>
          <w:sz w:val="24"/>
          <w:szCs w:val="24"/>
        </w:rPr>
        <w:tab/>
      </w:r>
      <w:r w:rsidRPr="009A5388">
        <w:rPr>
          <w:rFonts w:ascii="Times New Roman" w:hAnsi="Times New Roman"/>
          <w:snapToGrid w:val="0"/>
          <w:sz w:val="24"/>
          <w:szCs w:val="24"/>
        </w:rPr>
        <w:tab/>
      </w:r>
      <w:r w:rsidRPr="009A5388">
        <w:rPr>
          <w:rFonts w:ascii="Times New Roman" w:hAnsi="Times New Roman"/>
          <w:snapToGrid w:val="0"/>
          <w:sz w:val="24"/>
          <w:szCs w:val="24"/>
        </w:rPr>
        <w:tab/>
      </w:r>
      <w:r w:rsidRPr="009A5388">
        <w:rPr>
          <w:rFonts w:ascii="Times New Roman" w:hAnsi="Times New Roman"/>
          <w:snapToGrid w:val="0"/>
          <w:sz w:val="24"/>
          <w:szCs w:val="24"/>
        </w:rPr>
        <w:tab/>
        <w:t xml:space="preserve"> - слабо загроможденная;</w:t>
      </w:r>
    </w:p>
    <w:p w14:paraId="4E618CBE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температура воздуха и почвы</w:t>
      </w:r>
      <w:r w:rsidRPr="009A5388">
        <w:rPr>
          <w:snapToGrid w:val="0"/>
          <w:lang w:val="ru-RU"/>
        </w:rPr>
        <w:tab/>
        <w:t xml:space="preserve"> 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- плюс 20</w:t>
      </w:r>
      <w:r w:rsidRPr="009A5388">
        <w:rPr>
          <w:snapToGrid w:val="0"/>
          <w:vertAlign w:val="superscript"/>
          <w:lang w:val="ru-RU"/>
        </w:rPr>
        <w:t>о</w:t>
      </w:r>
      <w:r w:rsidRPr="009A5388">
        <w:rPr>
          <w:snapToGrid w:val="0"/>
          <w:lang w:val="ru-RU"/>
        </w:rPr>
        <w:t>С;</w:t>
      </w:r>
    </w:p>
    <w:p w14:paraId="0F613828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скорость приземного ветра</w:t>
      </w:r>
      <w:r w:rsidRPr="009A5388">
        <w:rPr>
          <w:snapToGrid w:val="0"/>
          <w:lang w:val="ru-RU"/>
        </w:rPr>
        <w:tab/>
        <w:t xml:space="preserve"> 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- 1 м/сек;</w:t>
      </w:r>
    </w:p>
    <w:p w14:paraId="1FB415EC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возможный дрейф облака ТВС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- 15-</w:t>
      </w:r>
      <w:smartTag w:uri="urn:schemas-microsoft-com:office:smarttags" w:element="metricconverter">
        <w:smartTagPr>
          <w:attr w:name="ProductID" w:val="100 м"/>
        </w:smartTagPr>
        <w:r w:rsidRPr="009A5388">
          <w:rPr>
            <w:snapToGrid w:val="0"/>
            <w:lang w:val="ru-RU"/>
          </w:rPr>
          <w:t>100 м</w:t>
        </w:r>
      </w:smartTag>
      <w:r w:rsidRPr="009A5388">
        <w:rPr>
          <w:snapToGrid w:val="0"/>
          <w:lang w:val="ru-RU"/>
        </w:rPr>
        <w:t>;</w:t>
      </w:r>
    </w:p>
    <w:p w14:paraId="5AB9CBD6" w14:textId="77777777" w:rsidR="00C057EC" w:rsidRPr="009A5388" w:rsidRDefault="00C057EC" w:rsidP="0010694C">
      <w:pPr>
        <w:pStyle w:val="122"/>
        <w:widowControl w:val="0"/>
        <w:tabs>
          <w:tab w:val="left" w:pos="993"/>
        </w:tabs>
        <w:spacing w:after="0"/>
        <w:ind w:firstLine="709"/>
        <w:rPr>
          <w:rFonts w:ascii="Times New Roman" w:hAnsi="Times New Roman"/>
          <w:snapToGrid w:val="0"/>
          <w:szCs w:val="24"/>
        </w:rPr>
      </w:pPr>
      <w:r w:rsidRPr="009A5388">
        <w:rPr>
          <w:rFonts w:ascii="Times New Roman" w:hAnsi="Times New Roman"/>
          <w:snapToGrid w:val="0"/>
          <w:szCs w:val="24"/>
        </w:rPr>
        <w:t>класс пожара</w:t>
      </w:r>
      <w:r w:rsidRPr="009A5388">
        <w:rPr>
          <w:rFonts w:ascii="Times New Roman" w:hAnsi="Times New Roman"/>
          <w:snapToGrid w:val="0"/>
          <w:szCs w:val="24"/>
        </w:rPr>
        <w:tab/>
      </w:r>
      <w:r w:rsidRPr="009A5388">
        <w:rPr>
          <w:rFonts w:ascii="Times New Roman" w:hAnsi="Times New Roman"/>
          <w:snapToGrid w:val="0"/>
          <w:szCs w:val="24"/>
        </w:rPr>
        <w:tab/>
      </w:r>
      <w:r w:rsidRPr="009A5388">
        <w:rPr>
          <w:rFonts w:ascii="Times New Roman" w:hAnsi="Times New Roman"/>
          <w:snapToGrid w:val="0"/>
          <w:szCs w:val="24"/>
        </w:rPr>
        <w:tab/>
      </w:r>
      <w:r w:rsidRPr="009A5388">
        <w:rPr>
          <w:rFonts w:ascii="Times New Roman" w:hAnsi="Times New Roman"/>
          <w:snapToGrid w:val="0"/>
          <w:szCs w:val="24"/>
        </w:rPr>
        <w:tab/>
      </w:r>
      <w:r w:rsidRPr="009A5388">
        <w:rPr>
          <w:rFonts w:ascii="Times New Roman" w:hAnsi="Times New Roman"/>
          <w:snapToGrid w:val="0"/>
          <w:szCs w:val="24"/>
        </w:rPr>
        <w:tab/>
      </w:r>
      <w:r w:rsidRPr="009A5388">
        <w:rPr>
          <w:rFonts w:ascii="Times New Roman" w:hAnsi="Times New Roman"/>
          <w:snapToGrid w:val="0"/>
          <w:szCs w:val="24"/>
        </w:rPr>
        <w:tab/>
        <w:t xml:space="preserve"> - В1, С.</w:t>
      </w:r>
    </w:p>
    <w:p w14:paraId="24CDA710" w14:textId="77777777" w:rsidR="00D42C28" w:rsidRPr="009A5388" w:rsidRDefault="00D42C28" w:rsidP="0010694C">
      <w:pPr>
        <w:widowControl w:val="0"/>
        <w:tabs>
          <w:tab w:val="left" w:pos="993"/>
        </w:tabs>
        <w:ind w:firstLine="709"/>
        <w:jc w:val="both"/>
        <w:rPr>
          <w:b/>
          <w:snapToGrid w:val="0"/>
          <w:sz w:val="20"/>
          <w:szCs w:val="20"/>
          <w:lang w:val="ru-RU"/>
        </w:rPr>
      </w:pPr>
    </w:p>
    <w:p w14:paraId="008ECDE2" w14:textId="77777777" w:rsidR="00C057EC" w:rsidRPr="009A5388" w:rsidRDefault="00C057EC" w:rsidP="0010694C">
      <w:pPr>
        <w:widowControl w:val="0"/>
        <w:tabs>
          <w:tab w:val="left" w:pos="993"/>
        </w:tabs>
        <w:ind w:firstLine="709"/>
        <w:jc w:val="both"/>
        <w:rPr>
          <w:b/>
          <w:snapToGrid w:val="0"/>
          <w:sz w:val="20"/>
          <w:szCs w:val="20"/>
          <w:lang w:val="ru-RU"/>
        </w:rPr>
      </w:pPr>
      <w:r w:rsidRPr="009A5388">
        <w:rPr>
          <w:b/>
          <w:snapToGrid w:val="0"/>
          <w:sz w:val="20"/>
          <w:szCs w:val="20"/>
          <w:lang w:val="ru-RU"/>
        </w:rPr>
        <w:t>Таблица 4.1.5. - Характеристики зон поражения при авариях с ГСМ и СУГ</w:t>
      </w: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1"/>
        <w:gridCol w:w="921"/>
        <w:gridCol w:w="921"/>
        <w:gridCol w:w="921"/>
        <w:gridCol w:w="922"/>
      </w:tblGrid>
      <w:tr w:rsidR="00C057EC" w:rsidRPr="009A5388" w14:paraId="7641297C" w14:textId="77777777" w:rsidTr="00C057EC">
        <w:trPr>
          <w:trHeight w:val="143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017D0C01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b/>
                <w:snapToGrid w:val="0"/>
                <w:sz w:val="22"/>
                <w:szCs w:val="22"/>
              </w:rPr>
              <w:t>Параметры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23EFC" w14:textId="77777777" w:rsidR="00C057EC" w:rsidRPr="009A5388" w:rsidRDefault="00C057EC" w:rsidP="00686A56">
            <w:pPr>
              <w:widowControl w:val="0"/>
              <w:overflowPunct w:val="0"/>
              <w:autoSpaceDE w:val="0"/>
              <w:jc w:val="center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b/>
                <w:snapToGrid w:val="0"/>
                <w:sz w:val="22"/>
                <w:szCs w:val="22"/>
              </w:rPr>
              <w:t>ж/д цистерна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770680" w14:textId="77777777" w:rsidR="00C057EC" w:rsidRPr="009A5388" w:rsidRDefault="00C057EC" w:rsidP="00686A56">
            <w:pPr>
              <w:widowControl w:val="0"/>
              <w:overflowPunct w:val="0"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9A5388">
              <w:rPr>
                <w:b/>
                <w:sz w:val="22"/>
                <w:szCs w:val="22"/>
              </w:rPr>
              <w:t>а/д цистерна</w:t>
            </w:r>
          </w:p>
        </w:tc>
      </w:tr>
      <w:tr w:rsidR="00C057EC" w:rsidRPr="009A5388" w14:paraId="2AF12ACD" w14:textId="77777777" w:rsidTr="00C057EC">
        <w:trPr>
          <w:trHeight w:val="143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E17F6B" w14:textId="77777777" w:rsidR="00C057EC" w:rsidRPr="009A5388" w:rsidRDefault="00C057EC" w:rsidP="00686A56">
            <w:pPr>
              <w:widowControl w:val="0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31E21200" w14:textId="77777777" w:rsidR="00C057EC" w:rsidRPr="009A5388" w:rsidRDefault="00C057EC" w:rsidP="00686A56">
            <w:pPr>
              <w:widowControl w:val="0"/>
              <w:overflowPunct w:val="0"/>
              <w:autoSpaceDE w:val="0"/>
              <w:jc w:val="center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b/>
                <w:snapToGrid w:val="0"/>
                <w:sz w:val="22"/>
                <w:szCs w:val="22"/>
              </w:rPr>
              <w:t>ГСМ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48D95394" w14:textId="77777777" w:rsidR="00C057EC" w:rsidRPr="009A5388" w:rsidRDefault="00C057EC" w:rsidP="00686A56">
            <w:pPr>
              <w:widowControl w:val="0"/>
              <w:overflowPunct w:val="0"/>
              <w:autoSpaceDE w:val="0"/>
              <w:jc w:val="center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b/>
                <w:snapToGrid w:val="0"/>
                <w:sz w:val="22"/>
                <w:szCs w:val="22"/>
              </w:rPr>
              <w:t>СУГ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54683CD7" w14:textId="77777777" w:rsidR="00C057EC" w:rsidRPr="009A5388" w:rsidRDefault="00C057EC" w:rsidP="00686A56">
            <w:pPr>
              <w:widowControl w:val="0"/>
              <w:overflowPunct w:val="0"/>
              <w:autoSpaceDE w:val="0"/>
              <w:jc w:val="center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b/>
                <w:snapToGrid w:val="0"/>
                <w:sz w:val="22"/>
                <w:szCs w:val="22"/>
              </w:rPr>
              <w:t>ГСМ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3DF2E969" w14:textId="77777777" w:rsidR="00C057EC" w:rsidRPr="009A5388" w:rsidRDefault="00C057EC" w:rsidP="00686A56">
            <w:pPr>
              <w:widowControl w:val="0"/>
              <w:overflowPunct w:val="0"/>
              <w:autoSpaceDE w:val="0"/>
              <w:jc w:val="center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b/>
                <w:sz w:val="22"/>
                <w:szCs w:val="22"/>
              </w:rPr>
              <w:t>СУГ</w:t>
            </w:r>
          </w:p>
        </w:tc>
      </w:tr>
      <w:tr w:rsidR="00C057EC" w:rsidRPr="009A5388" w14:paraId="17F257A6" w14:textId="77777777" w:rsidTr="00C057EC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32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Объем резервуара, м</w:t>
            </w:r>
            <w:r w:rsidRPr="009A5388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05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6BA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73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E3C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8B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14.5</w:t>
            </w:r>
          </w:p>
        </w:tc>
      </w:tr>
      <w:tr w:rsidR="00C057EC" w:rsidRPr="009A5388" w14:paraId="1F30F5A3" w14:textId="77777777" w:rsidTr="00C057EC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CC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Разрушение емкости с уровнем заполнения, %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3D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95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4D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85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007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11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85</w:t>
            </w:r>
          </w:p>
        </w:tc>
      </w:tr>
      <w:tr w:rsidR="00C057EC" w:rsidRPr="009A5388" w14:paraId="438107C5" w14:textId="77777777" w:rsidTr="00C057EC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F5E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Масса топлива в разлитии, т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8F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52.67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B3C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48.55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5C7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5.85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2C3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9.64</w:t>
            </w:r>
          </w:p>
        </w:tc>
      </w:tr>
      <w:tr w:rsidR="00C057EC" w:rsidRPr="009A5388" w14:paraId="6C3C28C8" w14:textId="77777777" w:rsidTr="00C057EC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935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Эквивалентный радиус разлития, м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B86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20.9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C24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21.0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C63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FB3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9.4</w:t>
            </w:r>
          </w:p>
        </w:tc>
      </w:tr>
      <w:tr w:rsidR="00C057EC" w:rsidRPr="009A5388" w14:paraId="4B32AED3" w14:textId="77777777" w:rsidTr="00C057EC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9EE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Площадь разлития, м</w:t>
            </w:r>
            <w:r w:rsidRPr="009A5388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13F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1368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2F0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-37" w:right="-109" w:hanging="71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1387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BBD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152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79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275.5</w:t>
            </w:r>
          </w:p>
        </w:tc>
      </w:tr>
      <w:tr w:rsidR="00C057EC" w:rsidRPr="009A5388" w14:paraId="66427D94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11C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Доля топлива участвующая в образовании ГВС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4E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E0D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0.7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B07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15F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0.7</w:t>
            </w:r>
          </w:p>
        </w:tc>
      </w:tr>
      <w:tr w:rsidR="00C057EC" w:rsidRPr="009A5388" w14:paraId="238F3025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F54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Масса топлива в ГВС, 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6F5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CBF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33.98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F9C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78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6.75</w:t>
            </w:r>
          </w:p>
        </w:tc>
      </w:tr>
      <w:tr w:rsidR="00C057EC" w:rsidRPr="00166C2B" w14:paraId="190C3199" w14:textId="77777777" w:rsidTr="00C057EC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36B6B6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b/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b/>
                <w:snapToGrid w:val="0"/>
                <w:sz w:val="22"/>
                <w:szCs w:val="22"/>
                <w:lang w:val="ru-RU"/>
              </w:rPr>
              <w:t>Зоны воздействия ударной волны на промышленные объекты и людей</w:t>
            </w:r>
          </w:p>
        </w:tc>
      </w:tr>
      <w:tr w:rsidR="00C057EC" w:rsidRPr="009A5388" w14:paraId="168BB5BB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705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Зона полных разрушений, 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7D346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7EE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6E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D21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53</w:t>
            </w:r>
          </w:p>
        </w:tc>
      </w:tr>
      <w:tr w:rsidR="00C057EC" w:rsidRPr="009A5388" w14:paraId="0980F2F5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924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Зона сильных разрушений, 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0203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62D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433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025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107</w:t>
            </w:r>
          </w:p>
        </w:tc>
      </w:tr>
      <w:tr w:rsidR="00C057EC" w:rsidRPr="009A5388" w14:paraId="2199DC5A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9B1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Зона средних разрушений, 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D6F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031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426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CCF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63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EFC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247</w:t>
            </w:r>
          </w:p>
        </w:tc>
      </w:tr>
      <w:tr w:rsidR="00C057EC" w:rsidRPr="009A5388" w14:paraId="2E18267C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204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Зона слабых разрушений, 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0CB91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326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AE5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1049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859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8146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609</w:t>
            </w:r>
          </w:p>
        </w:tc>
      </w:tr>
      <w:tr w:rsidR="00C057EC" w:rsidRPr="009A5388" w14:paraId="7529D0A7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48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Зона расстекления (50%), 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C2A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387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3B7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1246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214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7DC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723</w:t>
            </w:r>
          </w:p>
        </w:tc>
      </w:tr>
      <w:tr w:rsidR="00C057EC" w:rsidRPr="009A5388" w14:paraId="660E2E0E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FC9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Порог поражения 99% людей, 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B7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DB1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1DF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11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53</w:t>
            </w:r>
          </w:p>
        </w:tc>
      </w:tr>
      <w:tr w:rsidR="00C057EC" w:rsidRPr="009A5388" w14:paraId="0DFCC042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9CC4A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Порог поражения людей (контузия), 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20B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6459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18FEF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A95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84</w:t>
            </w:r>
          </w:p>
        </w:tc>
      </w:tr>
      <w:tr w:rsidR="00C057EC" w:rsidRPr="00166C2B" w14:paraId="2342FF8E" w14:textId="77777777" w:rsidTr="00686A56">
        <w:trPr>
          <w:trHeight w:val="27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68604B" w14:textId="77777777" w:rsidR="00C057EC" w:rsidRPr="009A5388" w:rsidRDefault="00C057EC" w:rsidP="00686A56">
            <w:pPr>
              <w:pStyle w:val="4"/>
              <w:keepNext w:val="0"/>
              <w:widowControl w:val="0"/>
              <w:spacing w:before="0" w:after="0"/>
              <w:ind w:left="34" w:firstLine="34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Параметры огневого шара (пламени вспышки)</w:t>
            </w:r>
          </w:p>
        </w:tc>
      </w:tr>
      <w:tr w:rsidR="00C057EC" w:rsidRPr="009A5388" w14:paraId="40B5DAD9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A0C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Радиус огневого шара (пламени вспышки) ОШ(ПВ), 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8CA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5F0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80.5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25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12.7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4CD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47.6</w:t>
            </w:r>
          </w:p>
        </w:tc>
      </w:tr>
      <w:tr w:rsidR="00C057EC" w:rsidRPr="009A5388" w14:paraId="0F271852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086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Время существования ОШ(ПВ), 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86A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C24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EA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040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</w:t>
            </w:r>
          </w:p>
        </w:tc>
      </w:tr>
      <w:tr w:rsidR="00C057EC" w:rsidRPr="009A5388" w14:paraId="0FFED1C9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90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Скорость распространения пламени, м/с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CE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1CD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01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7AA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59</w:t>
            </w:r>
          </w:p>
        </w:tc>
      </w:tr>
      <w:tr w:rsidR="00C057EC" w:rsidRPr="009A5388" w14:paraId="4FCD4A4C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FB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Величина воздействия теплового потока на здания и сооружения на кромке ОШ(ПВ), кВт/м</w:t>
            </w:r>
            <w:r w:rsidRPr="009A5388">
              <w:rPr>
                <w:snapToGrid w:val="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DC6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843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21B1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447E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220</w:t>
            </w:r>
          </w:p>
        </w:tc>
      </w:tr>
      <w:tr w:rsidR="00C057EC" w:rsidRPr="009A5388" w14:paraId="68528570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C1D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Индекс теплового излучения на кромке ОШ(ПВ)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A97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2994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CB0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11995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345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1691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DAF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7879</w:t>
            </w:r>
          </w:p>
        </w:tc>
      </w:tr>
      <w:tr w:rsidR="00C057EC" w:rsidRPr="009A5388" w14:paraId="6AC71EFB" w14:textId="77777777" w:rsidTr="00C057EC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050F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Доля людей, поражаемых на кромке ОШ(ПВ), 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573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3749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4C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D2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0</w:t>
            </w:r>
          </w:p>
        </w:tc>
      </w:tr>
      <w:tr w:rsidR="00C057EC" w:rsidRPr="009A5388" w14:paraId="3718B7DB" w14:textId="77777777" w:rsidTr="00C057EC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FC74C6" w14:textId="77777777" w:rsidR="00C057EC" w:rsidRPr="009A5388" w:rsidRDefault="00C057EC" w:rsidP="00686A56">
            <w:pPr>
              <w:pStyle w:val="4"/>
              <w:keepNext w:val="0"/>
              <w:widowControl w:val="0"/>
              <w:spacing w:before="0" w:after="0"/>
              <w:ind w:left="34" w:firstLine="34"/>
              <w:jc w:val="center"/>
              <w:rPr>
                <w:sz w:val="22"/>
                <w:szCs w:val="22"/>
                <w:lang w:eastAsia="ru-RU"/>
              </w:rPr>
            </w:pPr>
            <w:r w:rsidRPr="009A5388">
              <w:rPr>
                <w:sz w:val="22"/>
                <w:szCs w:val="22"/>
                <w:lang w:eastAsia="ru-RU"/>
              </w:rPr>
              <w:t>Параметры горения разлития</w:t>
            </w:r>
          </w:p>
        </w:tc>
      </w:tr>
      <w:tr w:rsidR="00C057EC" w:rsidRPr="009A5388" w14:paraId="72280C80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400" w14:textId="77777777" w:rsidR="00C057EC" w:rsidRPr="009A5388" w:rsidRDefault="00C057EC" w:rsidP="00686A56">
            <w:pPr>
              <w:widowControl w:val="0"/>
              <w:tabs>
                <w:tab w:val="left" w:pos="-2235"/>
              </w:tabs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Ориентировочное время выгорания, мин : сек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CDD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16:44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476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30:21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51A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16:44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62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30:21</w:t>
            </w:r>
          </w:p>
        </w:tc>
      </w:tr>
      <w:tr w:rsidR="00C057EC" w:rsidRPr="009A5388" w14:paraId="775DD6D4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323" w14:textId="77777777" w:rsidR="00C057EC" w:rsidRPr="009A5388" w:rsidRDefault="00C057EC" w:rsidP="00686A56">
            <w:pPr>
              <w:widowControl w:val="0"/>
              <w:tabs>
                <w:tab w:val="left" w:pos="-2235"/>
              </w:tabs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Величина воздействия теплового потока на здания, сооружения и людей на кромке разлития, кВт/м</w:t>
            </w:r>
            <w:r w:rsidRPr="009A5388">
              <w:rPr>
                <w:snapToGrid w:val="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A46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0FD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06B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FC9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200</w:t>
            </w:r>
          </w:p>
        </w:tc>
      </w:tr>
      <w:tr w:rsidR="00C057EC" w:rsidRPr="009A5388" w14:paraId="4A1E729C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8A1C" w14:textId="77777777" w:rsidR="00C057EC" w:rsidRPr="009A5388" w:rsidRDefault="00C057EC" w:rsidP="00686A56">
            <w:pPr>
              <w:widowControl w:val="0"/>
              <w:tabs>
                <w:tab w:val="left" w:pos="-2235"/>
              </w:tabs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Индекс теплового излучения на кромке горящего разлития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4131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29345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9A8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47650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83E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29345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D92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hanging="70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47650</w:t>
            </w:r>
          </w:p>
        </w:tc>
      </w:tr>
      <w:tr w:rsidR="00C057EC" w:rsidRPr="009A5388" w14:paraId="68DE04C9" w14:textId="77777777" w:rsidTr="00C057E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9D6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rPr>
                <w:snapToGrid w:val="0"/>
                <w:sz w:val="22"/>
                <w:szCs w:val="22"/>
                <w:lang w:val="ru-RU" w:eastAsia="ar-SA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Доля людей, поражаемых на кромке горения разлития, 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E15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CCF7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88D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DDA" w14:textId="77777777" w:rsidR="00C057EC" w:rsidRPr="009A5388" w:rsidRDefault="00C057EC" w:rsidP="00686A56">
            <w:pPr>
              <w:widowControl w:val="0"/>
              <w:overflowPunct w:val="0"/>
              <w:autoSpaceDE w:val="0"/>
              <w:ind w:left="34" w:firstLine="34"/>
              <w:jc w:val="center"/>
              <w:rPr>
                <w:snapToGrid w:val="0"/>
                <w:sz w:val="22"/>
                <w:szCs w:val="22"/>
                <w:lang w:eastAsia="ar-SA"/>
              </w:rPr>
            </w:pPr>
            <w:r w:rsidRPr="009A5388">
              <w:rPr>
                <w:snapToGrid w:val="0"/>
                <w:sz w:val="22"/>
                <w:szCs w:val="22"/>
              </w:rPr>
              <w:t>100</w:t>
            </w:r>
          </w:p>
        </w:tc>
      </w:tr>
    </w:tbl>
    <w:p w14:paraId="286A93C0" w14:textId="77777777" w:rsidR="00C057EC" w:rsidRPr="009A5388" w:rsidRDefault="00C057EC" w:rsidP="0010694C">
      <w:pPr>
        <w:widowControl w:val="0"/>
        <w:ind w:firstLine="709"/>
        <w:rPr>
          <w:b/>
          <w:sz w:val="20"/>
          <w:szCs w:val="20"/>
          <w:lang w:val="ru-RU"/>
        </w:rPr>
      </w:pPr>
      <w:r w:rsidRPr="009A5388">
        <w:rPr>
          <w:b/>
          <w:sz w:val="20"/>
          <w:szCs w:val="20"/>
          <w:lang w:val="ru-RU"/>
        </w:rPr>
        <w:lastRenderedPageBreak/>
        <w:t>Таблица 4.1.6. - Предельные параметры для возможного поражения людей при аварии СУГ</w:t>
      </w: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2"/>
        <w:gridCol w:w="2978"/>
      </w:tblGrid>
      <w:tr w:rsidR="00C057EC" w:rsidRPr="00166C2B" w14:paraId="03903768" w14:textId="77777777" w:rsidTr="00C057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1BB2F97B" w14:textId="77777777" w:rsidR="00C057EC" w:rsidRPr="009A5388" w:rsidRDefault="00C057EC" w:rsidP="00C057EC">
            <w:pPr>
              <w:pStyle w:val="aHeader"/>
              <w:widowControl w:val="0"/>
              <w:tabs>
                <w:tab w:val="left" w:pos="708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3C199729" w14:textId="77777777" w:rsidR="00C057EC" w:rsidRPr="009A5388" w:rsidRDefault="00C057EC" w:rsidP="00C057EC">
            <w:pPr>
              <w:pStyle w:val="aHeader"/>
              <w:widowControl w:val="0"/>
              <w:tabs>
                <w:tab w:val="left" w:pos="708"/>
              </w:tabs>
              <w:spacing w:after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z w:val="22"/>
                <w:szCs w:val="22"/>
              </w:rPr>
              <w:t xml:space="preserve">Степень 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травмирования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3CC8D191" w14:textId="77777777" w:rsidR="00C057EC" w:rsidRPr="009A5388" w:rsidRDefault="00C057EC" w:rsidP="00C057EC">
            <w:pPr>
              <w:widowControl w:val="0"/>
              <w:overflowPunct w:val="0"/>
              <w:autoSpaceDE w:val="0"/>
              <w:ind w:firstLine="33"/>
              <w:jc w:val="center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z w:val="22"/>
                <w:szCs w:val="22"/>
                <w:lang w:val="ru-RU"/>
              </w:rPr>
              <w:t>Значения интенсивности теплового излучения, кВт/м</w:t>
            </w:r>
            <w:r w:rsidRPr="009A5388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7F1C8110" w14:textId="77777777" w:rsidR="00C057EC" w:rsidRPr="009A5388" w:rsidRDefault="00C057EC" w:rsidP="00C057EC">
            <w:pPr>
              <w:pStyle w:val="aHeader"/>
              <w:widowControl w:val="0"/>
              <w:tabs>
                <w:tab w:val="left" w:pos="708"/>
              </w:tabs>
              <w:spacing w:after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Расстояния от объекта, на которых наблюдаются определенные степени травмирования, м</w:t>
            </w:r>
          </w:p>
        </w:tc>
      </w:tr>
      <w:tr w:rsidR="00C057EC" w:rsidRPr="009A5388" w14:paraId="532F3AD8" w14:textId="77777777" w:rsidTr="00C057EC">
        <w:trPr>
          <w:trHeight w:val="249"/>
        </w:trPr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62B" w14:textId="77777777" w:rsidR="00C057EC" w:rsidRPr="009A5388" w:rsidRDefault="00C057EC" w:rsidP="00C057EC">
            <w:pPr>
              <w:widowControl w:val="0"/>
              <w:overflowPunct w:val="0"/>
              <w:autoSpaceDE w:val="0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Ожоги III степени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1F5" w14:textId="77777777" w:rsidR="00C057EC" w:rsidRPr="009A5388" w:rsidRDefault="00C057EC" w:rsidP="00C057EC">
            <w:pPr>
              <w:widowControl w:val="0"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49,0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B41" w14:textId="77777777" w:rsidR="00C057EC" w:rsidRPr="009A5388" w:rsidRDefault="00C057EC" w:rsidP="00C057EC">
            <w:pPr>
              <w:widowControl w:val="0"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38</w:t>
            </w:r>
          </w:p>
        </w:tc>
      </w:tr>
      <w:tr w:rsidR="00C057EC" w:rsidRPr="009A5388" w14:paraId="7315FEA5" w14:textId="77777777" w:rsidTr="00C057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D14" w14:textId="77777777" w:rsidR="00C057EC" w:rsidRPr="009A5388" w:rsidRDefault="00C057EC" w:rsidP="00C057EC">
            <w:pPr>
              <w:widowControl w:val="0"/>
              <w:overflowPunct w:val="0"/>
              <w:autoSpaceDE w:val="0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Ожоги II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597" w14:textId="77777777" w:rsidR="00C057EC" w:rsidRPr="009A5388" w:rsidRDefault="00C057EC" w:rsidP="00C057EC">
            <w:pPr>
              <w:widowControl w:val="0"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27,4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5DB" w14:textId="77777777" w:rsidR="00C057EC" w:rsidRPr="009A5388" w:rsidRDefault="00C057EC" w:rsidP="00C057EC">
            <w:pPr>
              <w:widowControl w:val="0"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55</w:t>
            </w:r>
          </w:p>
        </w:tc>
      </w:tr>
      <w:tr w:rsidR="00C057EC" w:rsidRPr="009A5388" w14:paraId="046DA50C" w14:textId="77777777" w:rsidTr="00C057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2D9" w14:textId="77777777" w:rsidR="00C057EC" w:rsidRPr="009A5388" w:rsidRDefault="00C057EC" w:rsidP="00C057EC">
            <w:pPr>
              <w:widowControl w:val="0"/>
              <w:overflowPunct w:val="0"/>
              <w:autoSpaceDE w:val="0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Ожоги I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FAE" w14:textId="77777777" w:rsidR="00C057EC" w:rsidRPr="009A5388" w:rsidRDefault="00C057EC" w:rsidP="00C057EC">
            <w:pPr>
              <w:widowControl w:val="0"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3FAC" w14:textId="77777777" w:rsidR="00C057EC" w:rsidRPr="009A5388" w:rsidRDefault="00C057EC" w:rsidP="00C057EC">
            <w:pPr>
              <w:widowControl w:val="0"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92</w:t>
            </w:r>
          </w:p>
        </w:tc>
      </w:tr>
      <w:tr w:rsidR="00C057EC" w:rsidRPr="009A5388" w14:paraId="5379CEB6" w14:textId="77777777" w:rsidTr="00C057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EB3" w14:textId="77777777" w:rsidR="00C057EC" w:rsidRPr="009A5388" w:rsidRDefault="00C057EC" w:rsidP="00C057EC">
            <w:pPr>
              <w:widowControl w:val="0"/>
              <w:overflowPunct w:val="0"/>
              <w:autoSpaceDE w:val="0"/>
              <w:ind w:firstLine="34"/>
              <w:rPr>
                <w:sz w:val="22"/>
                <w:szCs w:val="22"/>
                <w:lang w:val="ru-RU" w:eastAsia="ar-SA"/>
              </w:rPr>
            </w:pPr>
            <w:r w:rsidRPr="009A5388">
              <w:rPr>
                <w:sz w:val="22"/>
                <w:szCs w:val="22"/>
                <w:lang w:val="ru-RU"/>
              </w:rPr>
              <w:t>Болевой порог (болезненные ощущения на коже и слизистых)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2B7" w14:textId="77777777" w:rsidR="00C057EC" w:rsidRPr="009A5388" w:rsidRDefault="00C057EC" w:rsidP="00C057EC">
            <w:pPr>
              <w:widowControl w:val="0"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95B" w14:textId="77777777" w:rsidR="00C057EC" w:rsidRPr="009A5388" w:rsidRDefault="00C057EC" w:rsidP="00C057EC">
            <w:pPr>
              <w:widowControl w:val="0"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A5388">
                <w:rPr>
                  <w:sz w:val="22"/>
                  <w:szCs w:val="22"/>
                </w:rPr>
                <w:t>100 м</w:t>
              </w:r>
            </w:smartTag>
          </w:p>
        </w:tc>
      </w:tr>
    </w:tbl>
    <w:p w14:paraId="02FBF01E" w14:textId="77777777" w:rsidR="00C057EC" w:rsidRPr="009A5388" w:rsidRDefault="00C057EC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14:paraId="163753C4" w14:textId="77777777" w:rsidR="00C057EC" w:rsidRPr="009A5388" w:rsidRDefault="00C057EC" w:rsidP="00686A56">
      <w:pPr>
        <w:pStyle w:val="34"/>
        <w:widowControl w:val="0"/>
        <w:spacing w:after="0"/>
        <w:ind w:left="0" w:firstLine="709"/>
        <w:jc w:val="both"/>
        <w:rPr>
          <w:sz w:val="24"/>
          <w:szCs w:val="24"/>
          <w:u w:val="single"/>
          <w:lang w:val="ru-RU"/>
        </w:rPr>
      </w:pPr>
      <w:r w:rsidRPr="009A5388">
        <w:rPr>
          <w:sz w:val="24"/>
          <w:szCs w:val="24"/>
          <w:u w:val="single"/>
          <w:lang w:val="ru-RU"/>
        </w:rPr>
        <w:t xml:space="preserve">Зона разлета осколков (обломков) при взрыве цистерн. </w:t>
      </w:r>
    </w:p>
    <w:p w14:paraId="639547C4" w14:textId="77777777" w:rsidR="00C057EC" w:rsidRPr="009A5388" w:rsidRDefault="00C057EC" w:rsidP="00686A56">
      <w:pPr>
        <w:pStyle w:val="34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9A5388">
        <w:rPr>
          <w:sz w:val="24"/>
          <w:szCs w:val="24"/>
          <w:lang w:val="ru-RU"/>
        </w:rPr>
        <w:t>Одним из поражающих факторов при авариях типа «</w:t>
      </w:r>
      <w:r w:rsidRPr="009A5388">
        <w:rPr>
          <w:sz w:val="24"/>
          <w:szCs w:val="24"/>
        </w:rPr>
        <w:t>BLEVE</w:t>
      </w:r>
      <w:r w:rsidRPr="009A5388">
        <w:rPr>
          <w:sz w:val="24"/>
          <w:szCs w:val="24"/>
          <w:lang w:val="ru-RU"/>
        </w:rPr>
        <w:t>» на резервуарах со сжиженными углеводородными газами является разлет осколков при разрушении резервуаров.</w:t>
      </w:r>
    </w:p>
    <w:p w14:paraId="70EF1892" w14:textId="77777777" w:rsidR="00C057EC" w:rsidRPr="009A5388" w:rsidRDefault="00C057EC" w:rsidP="00686A56">
      <w:pPr>
        <w:pStyle w:val="34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9A5388">
        <w:rPr>
          <w:sz w:val="24"/>
          <w:szCs w:val="24"/>
          <w:lang w:val="ru-RU"/>
        </w:rPr>
        <w:t>Анализ статистики по 130 авариям типа «</w:t>
      </w:r>
      <w:r w:rsidRPr="009A5388">
        <w:rPr>
          <w:sz w:val="24"/>
          <w:szCs w:val="24"/>
        </w:rPr>
        <w:t>BLEVE</w:t>
      </w:r>
      <w:r w:rsidRPr="009A5388">
        <w:rPr>
          <w:sz w:val="24"/>
          <w:szCs w:val="24"/>
          <w:lang w:val="ru-RU"/>
        </w:rPr>
        <w:t>» показывает, что в 89 случаях наблюдали огненный шар с разлетом осколков, в 24 - просто огненный шар, а в 17 случаях - только разлет осколков. Результаты статистических данных обобщены на рисунке 4.1 в виде ожидаемого расстояния разлета осколков при разрыве сосуда с СУГ. При этом количество осколков обычно не превышала 3-4 шт., лишь в одном случае произошло разрушение с образованием 7 осколков.</w:t>
      </w:r>
    </w:p>
    <w:p w14:paraId="1F8E883C" w14:textId="77777777" w:rsidR="00C057EC" w:rsidRPr="009A5388" w:rsidRDefault="00C057EC" w:rsidP="00686A56">
      <w:pPr>
        <w:pStyle w:val="34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9A5388">
        <w:rPr>
          <w:sz w:val="24"/>
          <w:szCs w:val="24"/>
          <w:lang w:val="ru-RU"/>
        </w:rPr>
        <w:t xml:space="preserve">Анализ этих данных свидетельствует о том, что в </w:t>
      </w:r>
      <w:r w:rsidRPr="009A5388">
        <w:rPr>
          <w:sz w:val="24"/>
          <w:szCs w:val="24"/>
        </w:rPr>
        <w:sym w:font="Symbol" w:char="F07E"/>
      </w:r>
      <w:r w:rsidRPr="009A5388">
        <w:rPr>
          <w:sz w:val="24"/>
          <w:szCs w:val="24"/>
          <w:lang w:val="ru-RU"/>
        </w:rPr>
        <w:t xml:space="preserve">90% случаев разлет осколков происходит на расстояние не более </w:t>
      </w:r>
      <w:smartTag w:uri="urn:schemas-microsoft-com:office:smarttags" w:element="metricconverter">
        <w:smartTagPr>
          <w:attr w:name="ProductID" w:val="300 м"/>
        </w:smartTagPr>
        <w:r w:rsidRPr="009A5388">
          <w:rPr>
            <w:sz w:val="24"/>
            <w:szCs w:val="24"/>
            <w:lang w:val="ru-RU"/>
          </w:rPr>
          <w:t>300 м</w:t>
        </w:r>
      </w:smartTag>
      <w:r w:rsidRPr="009A5388">
        <w:rPr>
          <w:sz w:val="24"/>
          <w:szCs w:val="24"/>
          <w:lang w:val="ru-RU"/>
        </w:rPr>
        <w:t xml:space="preserve"> и, как правило, находится в пределах расстояния опасного для людей термического воздействия от огненного шара. Поэтому при расчете поражающих факторов при авариях типа "</w:t>
      </w:r>
      <w:r w:rsidRPr="009A5388">
        <w:rPr>
          <w:sz w:val="24"/>
          <w:szCs w:val="24"/>
        </w:rPr>
        <w:t>BLEVE</w:t>
      </w:r>
      <w:r w:rsidRPr="009A5388">
        <w:rPr>
          <w:sz w:val="24"/>
          <w:szCs w:val="24"/>
          <w:lang w:val="ru-RU"/>
        </w:rPr>
        <w:t xml:space="preserve">" следует, прежде всего, рассчитывать зоны термического воздействия. </w:t>
      </w:r>
    </w:p>
    <w:p w14:paraId="3A0D2E8E" w14:textId="77777777" w:rsidR="00C057EC" w:rsidRPr="009A5388" w:rsidRDefault="007818C9" w:rsidP="00C057EC">
      <w:pPr>
        <w:pStyle w:val="34"/>
        <w:widowControl w:val="0"/>
        <w:ind w:left="0" w:firstLine="54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object w:dxaOrig="1440" w:dyaOrig="1440" w14:anchorId="7854B794">
          <v:shape id="_x0000_s1048" type="#_x0000_t75" style="position:absolute;left:0;text-align:left;margin-left:79.8pt;margin-top:5.1pt;width:313.25pt;height:148.8pt;z-index:251660288" o:allowincell="f">
            <v:imagedata r:id="rId31" o:title=""/>
            <w10:wrap type="topAndBottom"/>
          </v:shape>
          <o:OLEObject Type="Embed" ProgID="MSPhotoEd.3" ShapeID="_x0000_s1048" DrawAspect="Content" ObjectID="_1802596729" r:id="rId32"/>
        </w:object>
      </w:r>
      <w:r w:rsidR="00C057EC" w:rsidRPr="009A5388">
        <w:rPr>
          <w:b/>
          <w:sz w:val="20"/>
          <w:szCs w:val="20"/>
          <w:lang w:val="ru-RU"/>
        </w:rPr>
        <w:t>Рисунок 4.1 -  Зависимость вероятности разлета осколков резервуаров при взрыве</w:t>
      </w:r>
      <w:r w:rsidR="00C057EC" w:rsidRPr="009A5388">
        <w:rPr>
          <w:sz w:val="24"/>
          <w:szCs w:val="24"/>
          <w:lang w:val="ru-RU"/>
        </w:rPr>
        <w:t xml:space="preserve"> </w:t>
      </w:r>
      <w:r w:rsidR="00C057EC" w:rsidRPr="009A5388">
        <w:rPr>
          <w:b/>
          <w:sz w:val="20"/>
          <w:szCs w:val="20"/>
          <w:lang w:val="ru-RU"/>
        </w:rPr>
        <w:t>СУГ.</w:t>
      </w:r>
    </w:p>
    <w:p w14:paraId="26BFBF60" w14:textId="77777777" w:rsidR="00C057EC" w:rsidRPr="009A5388" w:rsidRDefault="00C057EC" w:rsidP="00686A56">
      <w:pPr>
        <w:widowControl w:val="0"/>
        <w:ind w:firstLine="709"/>
        <w:jc w:val="both"/>
        <w:rPr>
          <w:b/>
          <w:i/>
          <w:snapToGrid w:val="0"/>
          <w:lang w:val="ru-RU"/>
        </w:rPr>
      </w:pPr>
      <w:r w:rsidRPr="009A5388">
        <w:rPr>
          <w:b/>
          <w:i/>
          <w:snapToGrid w:val="0"/>
          <w:lang w:val="ru-RU"/>
        </w:rPr>
        <w:t xml:space="preserve">Выводы: </w:t>
      </w:r>
    </w:p>
    <w:p w14:paraId="251D8BC9" w14:textId="77777777" w:rsidR="000E6439" w:rsidRPr="009A5388" w:rsidRDefault="000E6439" w:rsidP="00686A56">
      <w:pPr>
        <w:pStyle w:val="HTML"/>
        <w:widowControl w:val="0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При авариях с утечкой </w:t>
      </w:r>
      <w:r w:rsidR="003424D9" w:rsidRPr="009A5388">
        <w:rPr>
          <w:rFonts w:ascii="Times New Roman" w:hAnsi="Times New Roman" w:cs="Times New Roman"/>
          <w:bCs/>
          <w:sz w:val="24"/>
          <w:szCs w:val="24"/>
        </w:rPr>
        <w:t>ГСМ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на автомобильном транспорте количество бензина, участвующего </w:t>
      </w:r>
      <w:r w:rsidR="00686A56" w:rsidRPr="009A5388">
        <w:rPr>
          <w:rFonts w:ascii="Times New Roman" w:hAnsi="Times New Roman" w:cs="Times New Roman"/>
          <w:bCs/>
          <w:sz w:val="24"/>
          <w:szCs w:val="24"/>
        </w:rPr>
        <w:t>в аварии,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составит до 8 тонн</w:t>
      </w:r>
      <w:r w:rsidRPr="009A5388">
        <w:rPr>
          <w:rFonts w:ascii="Times New Roman" w:hAnsi="Times New Roman" w:cs="Times New Roman"/>
          <w:sz w:val="24"/>
          <w:szCs w:val="24"/>
        </w:rPr>
        <w:t xml:space="preserve">. Площадь зоны разлива нефтепродуктов составит до </w:t>
      </w:r>
      <w:smartTag w:uri="urn:schemas-microsoft-com:office:smarttags" w:element="metricconverter">
        <w:smartTagPr>
          <w:attr w:name="ProductID" w:val="152 м2"/>
        </w:smartTagPr>
        <w:r w:rsidRPr="009A5388">
          <w:rPr>
            <w:rFonts w:ascii="Times New Roman" w:hAnsi="Times New Roman" w:cs="Times New Roman"/>
            <w:sz w:val="24"/>
            <w:szCs w:val="24"/>
          </w:rPr>
          <w:t>152 м</w:t>
        </w:r>
        <w:r w:rsidRPr="009A5388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Радиус зон составляет: средних разрушений </w:t>
      </w:r>
      <w:smartTag w:uri="urn:schemas-microsoft-com:office:smarttags" w:element="metricconverter">
        <w:smartTagPr>
          <w:attr w:name="ProductID" w:val="63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63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; сильных разрушений </w:t>
      </w:r>
      <w:smartTag w:uri="urn:schemas-microsoft-com:office:smarttags" w:element="metricconverter">
        <w:smartTagPr>
          <w:attr w:name="ProductID" w:val="27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27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; полных разрушений </w:t>
      </w:r>
      <w:smartTag w:uri="urn:schemas-microsoft-com:office:smarttags" w:element="metricconverter">
        <w:smartTagPr>
          <w:attr w:name="ProductID" w:val="14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14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8638D" w14:textId="77777777" w:rsidR="000E6439" w:rsidRPr="009A5388" w:rsidRDefault="000E6439" w:rsidP="00686A56">
      <w:pPr>
        <w:pStyle w:val="HTML"/>
        <w:widowControl w:val="0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При авариях с утечкой СУГ на автомобильном транспорте его количество, участвующего </w:t>
      </w:r>
      <w:r w:rsidR="00686A56" w:rsidRPr="009A5388">
        <w:rPr>
          <w:rFonts w:ascii="Times New Roman" w:hAnsi="Times New Roman" w:cs="Times New Roman"/>
          <w:bCs/>
          <w:sz w:val="24"/>
          <w:szCs w:val="24"/>
        </w:rPr>
        <w:t>в аварии,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составит </w:t>
      </w:r>
      <w:smartTag w:uri="urn:schemas-microsoft-com:office:smarttags" w:element="metricconverter">
        <w:smartTagPr>
          <w:attr w:name="ProductID" w:val="14,5 м3"/>
        </w:smartTagPr>
        <w:r w:rsidRPr="009A5388">
          <w:rPr>
            <w:rFonts w:ascii="Times New Roman" w:hAnsi="Times New Roman" w:cs="Times New Roman"/>
            <w:bCs/>
            <w:sz w:val="24"/>
            <w:szCs w:val="24"/>
          </w:rPr>
          <w:t>14,5 м</w:t>
        </w:r>
        <w:r w:rsidRPr="009A5388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3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Радиус зон составляет: средних разрушений </w:t>
      </w:r>
      <w:smartTag w:uri="urn:schemas-microsoft-com:office:smarttags" w:element="metricconverter">
        <w:smartTagPr>
          <w:attr w:name="ProductID" w:val="247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247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; сильных разрушений </w:t>
      </w:r>
      <w:smartTag w:uri="urn:schemas-microsoft-com:office:smarttags" w:element="metricconverter">
        <w:smartTagPr>
          <w:attr w:name="ProductID" w:val="107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107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; полных разрушений </w:t>
      </w:r>
      <w:smartTag w:uri="urn:schemas-microsoft-com:office:smarttags" w:element="metricconverter">
        <w:smartTagPr>
          <w:attr w:name="ProductID" w:val="53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53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007A5" w14:textId="77777777" w:rsidR="003424D9" w:rsidRPr="009A5388" w:rsidRDefault="003424D9" w:rsidP="00686A56">
      <w:pPr>
        <w:pStyle w:val="HTML"/>
        <w:widowControl w:val="0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При авариях с утечкой ГСМ на железнодорожном транспорте количество бензина, участвующего </w:t>
      </w:r>
      <w:r w:rsidR="00686A56" w:rsidRPr="009A5388">
        <w:rPr>
          <w:rFonts w:ascii="Times New Roman" w:hAnsi="Times New Roman" w:cs="Times New Roman"/>
          <w:bCs/>
          <w:sz w:val="24"/>
          <w:szCs w:val="24"/>
        </w:rPr>
        <w:t>в аварии,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составит до </w:t>
      </w:r>
      <w:smartTag w:uri="urn:schemas-microsoft-com:office:smarttags" w:element="metricconverter">
        <w:smartTagPr>
          <w:attr w:name="ProductID" w:val="72 м3"/>
        </w:smartTagPr>
        <w:r w:rsidRPr="009A5388">
          <w:rPr>
            <w:rFonts w:ascii="Times New Roman" w:hAnsi="Times New Roman" w:cs="Times New Roman"/>
            <w:bCs/>
            <w:sz w:val="24"/>
            <w:szCs w:val="24"/>
          </w:rPr>
          <w:t xml:space="preserve">72 </w:t>
        </w:r>
        <w:r w:rsidRPr="009A5388">
          <w:rPr>
            <w:snapToGrid w:val="0"/>
          </w:rPr>
          <w:t>м</w:t>
        </w:r>
        <w:r w:rsidRPr="009A5388">
          <w:rPr>
            <w:snapToGrid w:val="0"/>
            <w:vertAlign w:val="superscript"/>
          </w:rPr>
          <w:t>3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Площадь зоны разлива нефтепродуктов составит до </w:t>
      </w:r>
      <w:smartTag w:uri="urn:schemas-microsoft-com:office:smarttags" w:element="metricconverter">
        <w:smartTagPr>
          <w:attr w:name="ProductID" w:val="1368 м2"/>
        </w:smartTagPr>
        <w:r w:rsidRPr="009A5388">
          <w:rPr>
            <w:rFonts w:ascii="Times New Roman" w:hAnsi="Times New Roman" w:cs="Times New Roman"/>
            <w:sz w:val="24"/>
            <w:szCs w:val="24"/>
          </w:rPr>
          <w:t>1368 м</w:t>
        </w:r>
        <w:r w:rsidRPr="009A5388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Радиус зон составляет: средних разрушений </w:t>
      </w:r>
      <w:smartTag w:uri="urn:schemas-microsoft-com:office:smarttags" w:element="metricconverter">
        <w:smartTagPr>
          <w:attr w:name="ProductID" w:val="132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132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; сильных разрушений </w:t>
      </w:r>
      <w:smartTag w:uri="urn:schemas-microsoft-com:office:smarttags" w:element="metricconverter">
        <w:smartTagPr>
          <w:attr w:name="ProductID" w:val="57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57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; полных разрушений </w:t>
      </w:r>
      <w:smartTag w:uri="urn:schemas-microsoft-com:office:smarttags" w:element="metricconverter">
        <w:smartTagPr>
          <w:attr w:name="ProductID" w:val="28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28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1FC4F" w14:textId="77777777" w:rsidR="00DF5911" w:rsidRPr="009A5388" w:rsidRDefault="003424D9" w:rsidP="00686A56">
      <w:pPr>
        <w:pStyle w:val="HTML"/>
        <w:widowControl w:val="0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При авариях с утечкой СУГ на </w:t>
      </w:r>
      <w:r w:rsidR="00DF5911" w:rsidRPr="009A5388">
        <w:rPr>
          <w:rFonts w:ascii="Times New Roman" w:hAnsi="Times New Roman" w:cs="Times New Roman"/>
          <w:bCs/>
          <w:sz w:val="24"/>
          <w:szCs w:val="24"/>
        </w:rPr>
        <w:t>железнодорожном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транспорте его количество, участвующего </w:t>
      </w:r>
      <w:r w:rsidR="00686A56" w:rsidRPr="009A5388">
        <w:rPr>
          <w:rFonts w:ascii="Times New Roman" w:hAnsi="Times New Roman" w:cs="Times New Roman"/>
          <w:bCs/>
          <w:sz w:val="24"/>
          <w:szCs w:val="24"/>
        </w:rPr>
        <w:t>в аварии,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составит </w:t>
      </w:r>
      <w:smartTag w:uri="urn:schemas-microsoft-com:office:smarttags" w:element="metricconverter">
        <w:smartTagPr>
          <w:attr w:name="ProductID" w:val="73 м3"/>
        </w:smartTagPr>
        <w:r w:rsidR="00DF5911" w:rsidRPr="009A5388">
          <w:rPr>
            <w:rFonts w:ascii="Times New Roman" w:hAnsi="Times New Roman" w:cs="Times New Roman"/>
            <w:bCs/>
            <w:sz w:val="24"/>
            <w:szCs w:val="24"/>
          </w:rPr>
          <w:t>73</w:t>
        </w:r>
        <w:r w:rsidRPr="009A5388">
          <w:rPr>
            <w:rFonts w:ascii="Times New Roman" w:hAnsi="Times New Roman" w:cs="Times New Roman"/>
            <w:bCs/>
            <w:sz w:val="24"/>
            <w:szCs w:val="24"/>
          </w:rPr>
          <w:t xml:space="preserve"> м</w:t>
        </w:r>
        <w:r w:rsidRPr="009A5388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3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Радиус зон составляет: средних разрушений </w:t>
      </w:r>
      <w:smartTag w:uri="urn:schemas-microsoft-com:office:smarttags" w:element="metricconverter">
        <w:smartTagPr>
          <w:attr w:name="ProductID" w:val="426 м"/>
        </w:smartTagPr>
        <w:r w:rsidR="00DF5911" w:rsidRPr="009A5388">
          <w:rPr>
            <w:rFonts w:ascii="Times New Roman" w:hAnsi="Times New Roman" w:cs="Times New Roman"/>
            <w:sz w:val="24"/>
            <w:szCs w:val="24"/>
          </w:rPr>
          <w:t>426</w:t>
        </w:r>
        <w:r w:rsidRPr="009A5388">
          <w:rPr>
            <w:rFonts w:ascii="Times New Roman" w:hAnsi="Times New Roman" w:cs="Times New Roman"/>
            <w:sz w:val="24"/>
            <w:szCs w:val="24"/>
          </w:rPr>
          <w:t xml:space="preserve">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; </w:t>
      </w:r>
      <w:r w:rsidRPr="009A5388">
        <w:rPr>
          <w:rFonts w:ascii="Times New Roman" w:hAnsi="Times New Roman" w:cs="Times New Roman"/>
          <w:sz w:val="24"/>
          <w:szCs w:val="24"/>
        </w:rPr>
        <w:lastRenderedPageBreak/>
        <w:t xml:space="preserve">сильных разрушений </w:t>
      </w:r>
      <w:smartTag w:uri="urn:schemas-microsoft-com:office:smarttags" w:element="metricconverter">
        <w:smartTagPr>
          <w:attr w:name="ProductID" w:val="184 м"/>
        </w:smartTagPr>
        <w:r w:rsidR="00DF5911" w:rsidRPr="009A5388">
          <w:rPr>
            <w:rFonts w:ascii="Times New Roman" w:hAnsi="Times New Roman" w:cs="Times New Roman"/>
            <w:sz w:val="24"/>
            <w:szCs w:val="24"/>
          </w:rPr>
          <w:t>184</w:t>
        </w:r>
        <w:r w:rsidRPr="009A5388">
          <w:rPr>
            <w:rFonts w:ascii="Times New Roman" w:hAnsi="Times New Roman" w:cs="Times New Roman"/>
            <w:sz w:val="24"/>
            <w:szCs w:val="24"/>
          </w:rPr>
          <w:t xml:space="preserve">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; полных разрушений </w:t>
      </w:r>
      <w:smartTag w:uri="urn:schemas-microsoft-com:office:smarttags" w:element="metricconverter">
        <w:smartTagPr>
          <w:attr w:name="ProductID" w:val="92 м"/>
        </w:smartTagPr>
        <w:r w:rsidR="00DF5911" w:rsidRPr="009A5388">
          <w:rPr>
            <w:rFonts w:ascii="Times New Roman" w:hAnsi="Times New Roman" w:cs="Times New Roman"/>
            <w:sz w:val="24"/>
            <w:szCs w:val="24"/>
          </w:rPr>
          <w:t>92</w:t>
        </w:r>
        <w:r w:rsidRPr="009A5388">
          <w:rPr>
            <w:rFonts w:ascii="Times New Roman" w:hAnsi="Times New Roman" w:cs="Times New Roman"/>
            <w:sz w:val="24"/>
            <w:szCs w:val="24"/>
          </w:rPr>
          <w:t xml:space="preserve">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96BD1" w14:textId="77777777" w:rsidR="003424D9" w:rsidRPr="009A5388" w:rsidRDefault="003424D9" w:rsidP="00686A56">
      <w:pPr>
        <w:pStyle w:val="HTML"/>
        <w:widowControl w:val="0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При аварии на транспортных магистралях с ГСМ, СУГ проектируемые объекты могу попасть в зоны разрушений различной степени, с последующим возгоранием. </w:t>
      </w:r>
    </w:p>
    <w:p w14:paraId="347A2896" w14:textId="77777777" w:rsidR="000E6439" w:rsidRPr="009A5388" w:rsidRDefault="000E6439" w:rsidP="00686A5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/>
          <w:u w:val="single"/>
          <w:lang w:val="ru-RU"/>
        </w:rPr>
      </w:pPr>
      <w:r w:rsidRPr="009A5388">
        <w:rPr>
          <w:b/>
          <w:u w:val="single"/>
        </w:rPr>
        <w:t>IV</w:t>
      </w:r>
      <w:r w:rsidRPr="009A5388">
        <w:rPr>
          <w:b/>
          <w:u w:val="single"/>
          <w:lang w:val="ru-RU"/>
        </w:rPr>
        <w:t>. Аварии на нефтебазах и АЗС</w:t>
      </w:r>
    </w:p>
    <w:p w14:paraId="4D73DF7A" w14:textId="77777777" w:rsidR="000E6439" w:rsidRPr="009A5388" w:rsidRDefault="000E6439" w:rsidP="00686A56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Возникновение поражающих факторов, представляющих опасность для людей, зданий, сооружений и техники, расположенных на территории нефтебаз и АЗС, возможно:</w:t>
      </w:r>
    </w:p>
    <w:p w14:paraId="7151351E" w14:textId="77777777" w:rsidR="000E6439" w:rsidRPr="009A5388" w:rsidRDefault="000E6439" w:rsidP="00686A56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при пожарах, причинами которых может стать неисправность оборудования, несоблюдение норм пожарной безопасности;</w:t>
      </w:r>
    </w:p>
    <w:p w14:paraId="536FAC05" w14:textId="77777777" w:rsidR="000E6439" w:rsidRPr="009A5388" w:rsidRDefault="000E6439" w:rsidP="00686A56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при неконтролируемом высвобождении запасенной на объекте энергии. На нефтебазе и АЗС имеется: запасенная химическая энергия (горючие материалы); запасенная механическая энергия (кинетическая - движущиеся автомобили и др).</w:t>
      </w:r>
    </w:p>
    <w:p w14:paraId="7E2719D9" w14:textId="77777777" w:rsidR="000E6439" w:rsidRPr="009A5388" w:rsidRDefault="000E6439" w:rsidP="00686A56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Анализ опасностей, связанных с авариями на нефтебазах и АЗС, показывает, что максимальный ущерб персоналу и имуществу объекта наносится при разгерметизации технологического оборудования станции и автоцистерн, доставляющих топливо на нефтебазы и АЗС.</w:t>
      </w:r>
    </w:p>
    <w:p w14:paraId="3D179876" w14:textId="77777777" w:rsidR="000E6439" w:rsidRPr="009A5388" w:rsidRDefault="000E6439" w:rsidP="00686A56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Причинами возникновения аварийных ситуаций могут служить:</w:t>
      </w:r>
    </w:p>
    <w:p w14:paraId="4D40BFCE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-</w:t>
      </w:r>
      <w:r w:rsidR="00686A56" w:rsidRPr="009A5388">
        <w:rPr>
          <w:rFonts w:ascii="Times New Roman" w:hAnsi="Times New Roman"/>
          <w:snapToGrid w:val="0"/>
          <w:sz w:val="24"/>
          <w:szCs w:val="24"/>
        </w:rPr>
        <w:t> </w:t>
      </w:r>
      <w:r w:rsidRPr="009A5388">
        <w:rPr>
          <w:rFonts w:ascii="Times New Roman" w:hAnsi="Times New Roman"/>
          <w:snapToGrid w:val="0"/>
          <w:sz w:val="24"/>
          <w:szCs w:val="24"/>
        </w:rPr>
        <w:t>технические неполадки, в результате которых происходит отклонение технологических параметров от регламентных значений, вплоть до разрушения оборудования;</w:t>
      </w:r>
    </w:p>
    <w:p w14:paraId="480B32FA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-</w:t>
      </w:r>
      <w:r w:rsidR="00686A56" w:rsidRPr="009A5388">
        <w:rPr>
          <w:rFonts w:ascii="Times New Roman" w:hAnsi="Times New Roman"/>
          <w:snapToGrid w:val="0"/>
          <w:sz w:val="24"/>
          <w:szCs w:val="24"/>
        </w:rPr>
        <w:t> </w:t>
      </w:r>
      <w:r w:rsidRPr="009A5388">
        <w:rPr>
          <w:rFonts w:ascii="Times New Roman" w:hAnsi="Times New Roman"/>
          <w:snapToGrid w:val="0"/>
          <w:sz w:val="24"/>
          <w:szCs w:val="24"/>
        </w:rPr>
        <w:t>неосторожное обращение с огнем при производстве ремонтных работ;</w:t>
      </w:r>
    </w:p>
    <w:p w14:paraId="70AF854C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-</w:t>
      </w:r>
      <w:r w:rsidR="00686A56" w:rsidRPr="009A5388">
        <w:rPr>
          <w:rFonts w:ascii="Times New Roman" w:hAnsi="Times New Roman"/>
          <w:snapToGrid w:val="0"/>
          <w:sz w:val="24"/>
          <w:szCs w:val="24"/>
        </w:rPr>
        <w:t> </w:t>
      </w:r>
      <w:r w:rsidRPr="009A5388">
        <w:rPr>
          <w:rFonts w:ascii="Times New Roman" w:hAnsi="Times New Roman"/>
          <w:snapToGrid w:val="0"/>
          <w:sz w:val="24"/>
          <w:szCs w:val="24"/>
        </w:rPr>
        <w:t>события, связанные с человеческим фактором: неправильные действия персонала, неверные организационные или проектные решения, постороннее вмешательство (диверсии) и т.п.;</w:t>
      </w:r>
    </w:p>
    <w:p w14:paraId="1899A4B4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</w:t>
      </w:r>
      <w:r w:rsidR="00686A56" w:rsidRPr="009A5388">
        <w:rPr>
          <w:snapToGrid w:val="0"/>
          <w:lang w:val="ru-RU"/>
        </w:rPr>
        <w:t> </w:t>
      </w:r>
      <w:r w:rsidRPr="009A5388">
        <w:rPr>
          <w:snapToGrid w:val="0"/>
          <w:lang w:val="ru-RU"/>
        </w:rPr>
        <w:t xml:space="preserve">внешнее воздействие техногенного или природного характера: аварии на соседних объектах, ураганы, землетрясения, наводнения, пожары. </w:t>
      </w:r>
    </w:p>
    <w:p w14:paraId="59505D0A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Сценарии развития аварий с инициирующими событиями, связанными с частичной разгерметизацией фланцевых соединений, сальниковых уплотнений, незначительных коррозионных повреждений трубопроводов отличаются от сценариев при разрушении трубопроводов, емкостей только объемами утечек.</w:t>
      </w:r>
    </w:p>
    <w:p w14:paraId="7B0E25B1" w14:textId="77777777" w:rsidR="000E6439" w:rsidRPr="009A5388" w:rsidRDefault="000E6439" w:rsidP="0010694C">
      <w:pPr>
        <w:widowControl w:val="0"/>
        <w:ind w:right="-96" w:firstLine="709"/>
        <w:jc w:val="both"/>
        <w:rPr>
          <w:snapToGrid w:val="0"/>
          <w:u w:val="single"/>
          <w:lang w:val="ru-RU"/>
        </w:rPr>
      </w:pPr>
      <w:r w:rsidRPr="009A5388">
        <w:rPr>
          <w:snapToGrid w:val="0"/>
          <w:u w:val="single"/>
          <w:lang w:val="ru-RU"/>
        </w:rPr>
        <w:t>Событиями, составляющими сценарий развития аварий, являются:</w:t>
      </w:r>
    </w:p>
    <w:p w14:paraId="68C8E811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 xml:space="preserve">-  разлив (утечка) из цистерны ГСМ. </w:t>
      </w:r>
    </w:p>
    <w:p w14:paraId="7E7BBC3F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- образование зоны разлива (последующая зона пожара);</w:t>
      </w:r>
    </w:p>
    <w:p w14:paraId="6BF1C88D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- образование зоны взрывоопасных концентраций с последующим взрывом ТВС (зона мгновенного поражения от пожара вспышки);</w:t>
      </w:r>
    </w:p>
    <w:p w14:paraId="35A7B93E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- образование зоны избыточного давления от воздушной ударной волны;</w:t>
      </w:r>
    </w:p>
    <w:p w14:paraId="7E7A4846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- образование зоны опасных тепловых нагрузок при горении на площади разлива.</w:t>
      </w:r>
    </w:p>
    <w:p w14:paraId="3433B3F2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9A5388">
        <w:rPr>
          <w:rFonts w:ascii="Times New Roman" w:hAnsi="Times New Roman"/>
          <w:snapToGrid w:val="0"/>
          <w:sz w:val="24"/>
          <w:szCs w:val="24"/>
          <w:u w:val="single"/>
        </w:rPr>
        <w:t xml:space="preserve">В качестве поражающих факторов были рассмотрены: </w:t>
      </w:r>
      <w:r w:rsidRPr="009A538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E8B10F9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9A5388">
        <w:rPr>
          <w:rFonts w:ascii="Times New Roman" w:hAnsi="Times New Roman"/>
          <w:sz w:val="24"/>
          <w:szCs w:val="24"/>
        </w:rPr>
        <w:t>- воздушная ударная волна;</w:t>
      </w:r>
    </w:p>
    <w:p w14:paraId="7816F3ED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9A5388">
        <w:rPr>
          <w:rFonts w:ascii="Times New Roman" w:hAnsi="Times New Roman"/>
          <w:sz w:val="24"/>
          <w:szCs w:val="24"/>
        </w:rPr>
        <w:t xml:space="preserve">- тепловое излучение огневых шаров и горящих разлитий. </w:t>
      </w:r>
    </w:p>
    <w:p w14:paraId="2398B247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A5388">
        <w:rPr>
          <w:rFonts w:ascii="Times New Roman" w:hAnsi="Times New Roman"/>
          <w:snapToGrid w:val="0"/>
          <w:sz w:val="24"/>
          <w:szCs w:val="24"/>
        </w:rPr>
        <w:t>Для определения зон действия основных поражающих факторов (теплового излучения горящих разлитий и воздушной ударной волны) использовались «Методика оценки последствий аварий на пожаро- взрывоопасных объектах» («Сборник методик по прогнозированию возможных аварий, катастроф, стихийных бедствий в ЧС», кни</w:t>
      </w:r>
      <w:r w:rsidR="00CF722F" w:rsidRPr="009A5388">
        <w:rPr>
          <w:rFonts w:ascii="Times New Roman" w:hAnsi="Times New Roman"/>
          <w:snapToGrid w:val="0"/>
          <w:sz w:val="24"/>
          <w:szCs w:val="24"/>
        </w:rPr>
        <w:t>га 2, МЧС России, 1994).</w:t>
      </w:r>
    </w:p>
    <w:p w14:paraId="33FC05EA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u w:val="single"/>
          <w:lang w:val="ru-RU"/>
        </w:rPr>
      </w:pPr>
      <w:r w:rsidRPr="009A5388">
        <w:rPr>
          <w:snapToGrid w:val="0"/>
          <w:u w:val="single"/>
          <w:lang w:val="ru-RU"/>
        </w:rPr>
        <w:t>Зоны действия основных поражающих факторов при авариях с емкостями ГСМ рассчитаны для следующих условий:</w:t>
      </w:r>
    </w:p>
    <w:p w14:paraId="667BBDB8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тип вещества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            - ГСМ (бензин, ДТ);</w:t>
      </w:r>
    </w:p>
    <w:p w14:paraId="342A2246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емкость подземная с ГСМ, ДТ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 xml:space="preserve">- </w:t>
      </w:r>
      <w:smartTag w:uri="urn:schemas-microsoft-com:office:smarttags" w:element="metricconverter">
        <w:smartTagPr>
          <w:attr w:name="ProductID" w:val="25 м3"/>
        </w:smartTagPr>
        <w:r w:rsidRPr="009A5388">
          <w:rPr>
            <w:snapToGrid w:val="0"/>
            <w:lang w:val="ru-RU"/>
          </w:rPr>
          <w:t>25 м</w:t>
        </w:r>
        <w:r w:rsidRPr="009A5388">
          <w:rPr>
            <w:snapToGrid w:val="0"/>
            <w:vertAlign w:val="superscript"/>
            <w:lang w:val="ru-RU"/>
          </w:rPr>
          <w:t>3</w:t>
        </w:r>
      </w:smartTag>
      <w:r w:rsidRPr="009A5388">
        <w:rPr>
          <w:snapToGrid w:val="0"/>
          <w:lang w:val="ru-RU"/>
        </w:rPr>
        <w:t>;</w:t>
      </w:r>
    </w:p>
    <w:p w14:paraId="4F719685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автомобильная цистерна (топливозаправщик)</w:t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 xml:space="preserve">- </w:t>
      </w:r>
      <w:smartTag w:uri="urn:schemas-microsoft-com:office:smarttags" w:element="metricconverter">
        <w:smartTagPr>
          <w:attr w:name="ProductID" w:val="8 м3"/>
        </w:smartTagPr>
        <w:r w:rsidRPr="009A5388">
          <w:rPr>
            <w:lang w:val="ru-RU"/>
          </w:rPr>
          <w:t>8 м</w:t>
        </w:r>
        <w:r w:rsidRPr="009A5388">
          <w:rPr>
            <w:vertAlign w:val="superscript"/>
            <w:lang w:val="ru-RU"/>
          </w:rPr>
          <w:t>3</w:t>
        </w:r>
      </w:smartTag>
      <w:r w:rsidRPr="009A5388">
        <w:rPr>
          <w:snapToGrid w:val="0"/>
          <w:lang w:val="ru-RU"/>
        </w:rPr>
        <w:t>;</w:t>
      </w:r>
    </w:p>
    <w:p w14:paraId="53A843E8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- разлив топлива 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 xml:space="preserve">- </w:t>
      </w:r>
      <w:smartTag w:uri="urn:schemas-microsoft-com:office:smarttags" w:element="metricconverter">
        <w:smartTagPr>
          <w:attr w:name="ProductID" w:val="300 л"/>
        </w:smartTagPr>
        <w:r w:rsidRPr="009A5388">
          <w:rPr>
            <w:snapToGrid w:val="0"/>
            <w:lang w:val="ru-RU"/>
          </w:rPr>
          <w:t>300 л</w:t>
        </w:r>
      </w:smartTag>
      <w:r w:rsidRPr="009A5388">
        <w:rPr>
          <w:snapToGrid w:val="0"/>
          <w:lang w:val="ru-RU"/>
        </w:rPr>
        <w:t>;</w:t>
      </w:r>
    </w:p>
    <w:p w14:paraId="79420214" w14:textId="77777777" w:rsidR="000E6439" w:rsidRPr="009A5388" w:rsidRDefault="000E6439" w:rsidP="0010694C">
      <w:pPr>
        <w:widowControl w:val="0"/>
        <w:ind w:firstLine="709"/>
        <w:jc w:val="both"/>
        <w:rPr>
          <w:lang w:val="ru-RU"/>
        </w:rPr>
      </w:pPr>
      <w:r w:rsidRPr="009A5388">
        <w:rPr>
          <w:snapToGrid w:val="0"/>
          <w:lang w:val="ru-RU"/>
        </w:rPr>
        <w:t>- нефтебаза</w:t>
      </w:r>
      <w:r w:rsidRPr="009A5388">
        <w:rPr>
          <w:lang w:val="ru-RU"/>
        </w:rPr>
        <w:t xml:space="preserve">, в единичной емкости </w:t>
      </w:r>
      <w:r w:rsidRPr="009A5388">
        <w:rPr>
          <w:lang w:val="ru-RU"/>
        </w:rPr>
        <w:tab/>
      </w:r>
      <w:r w:rsidR="007602B0" w:rsidRPr="009A5388">
        <w:rPr>
          <w:lang w:val="ru-RU"/>
        </w:rPr>
        <w:tab/>
      </w:r>
      <w:r w:rsidRPr="009A5388">
        <w:rPr>
          <w:lang w:val="ru-RU"/>
        </w:rPr>
        <w:tab/>
      </w:r>
      <w:r w:rsidR="007602B0" w:rsidRPr="009A5388">
        <w:rPr>
          <w:lang w:val="ru-RU"/>
        </w:rPr>
        <w:tab/>
      </w:r>
      <w:r w:rsidRPr="009A5388">
        <w:rPr>
          <w:lang w:val="ru-RU"/>
        </w:rPr>
        <w:t xml:space="preserve">            - </w:t>
      </w:r>
      <w:smartTag w:uri="urn:schemas-microsoft-com:office:smarttags" w:element="metricconverter">
        <w:smartTagPr>
          <w:attr w:name="ProductID" w:val="5000 м3"/>
        </w:smartTagPr>
        <w:r w:rsidRPr="009A5388">
          <w:rPr>
            <w:lang w:val="ru-RU"/>
          </w:rPr>
          <w:t>5000 м</w:t>
        </w:r>
        <w:r w:rsidRPr="009A5388">
          <w:rPr>
            <w:vertAlign w:val="superscript"/>
            <w:lang w:val="ru-RU"/>
          </w:rPr>
          <w:t>3</w:t>
        </w:r>
      </w:smartTag>
      <w:r w:rsidRPr="009A5388">
        <w:rPr>
          <w:lang w:val="ru-RU"/>
        </w:rPr>
        <w:t>;</w:t>
      </w:r>
    </w:p>
    <w:p w14:paraId="7456C18F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разлитие на подстилающую поверхность (асфальт)</w:t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>- свободное;</w:t>
      </w:r>
    </w:p>
    <w:p w14:paraId="3F4C7460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lastRenderedPageBreak/>
        <w:t>- толщина слоя разлития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 xml:space="preserve">- </w:t>
      </w:r>
      <w:smartTag w:uri="urn:schemas-microsoft-com:office:smarttags" w:element="metricconverter">
        <w:smartTagPr>
          <w:attr w:name="ProductID" w:val="0.05 м"/>
        </w:smartTagPr>
        <w:r w:rsidRPr="009A5388">
          <w:rPr>
            <w:snapToGrid w:val="0"/>
            <w:lang w:val="ru-RU"/>
          </w:rPr>
          <w:t>0.05 м</w:t>
        </w:r>
      </w:smartTag>
      <w:r w:rsidRPr="009A5388">
        <w:rPr>
          <w:snapToGrid w:val="0"/>
          <w:lang w:val="ru-RU"/>
        </w:rPr>
        <w:t>;</w:t>
      </w:r>
    </w:p>
    <w:p w14:paraId="7319503A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rFonts w:ascii="Arial" w:hAnsi="Arial"/>
          <w:snapToGrid w:val="0"/>
          <w:lang w:val="ru-RU"/>
        </w:rPr>
        <w:t xml:space="preserve">- </w:t>
      </w:r>
      <w:r w:rsidRPr="009A5388">
        <w:rPr>
          <w:snapToGrid w:val="0"/>
          <w:lang w:val="ru-RU"/>
        </w:rPr>
        <w:t>территория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>- слабозагроможденная;</w:t>
      </w:r>
    </w:p>
    <w:p w14:paraId="2D27BA9B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происходит разрушение емкости с уровнем заполнения - 85 %;</w:t>
      </w:r>
    </w:p>
    <w:p w14:paraId="682E97C2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температура воздуха</w:t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 xml:space="preserve">- +20 </w:t>
      </w:r>
      <w:r w:rsidRPr="009A5388">
        <w:rPr>
          <w:snapToGrid w:val="0"/>
          <w:vertAlign w:val="superscript"/>
          <w:lang w:val="ru-RU"/>
        </w:rPr>
        <w:t>о</w:t>
      </w:r>
      <w:r w:rsidRPr="009A5388">
        <w:rPr>
          <w:snapToGrid w:val="0"/>
          <w:lang w:val="ru-RU"/>
        </w:rPr>
        <w:t>С;</w:t>
      </w:r>
    </w:p>
    <w:p w14:paraId="5E80EA4E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почвы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 xml:space="preserve">- +15 </w:t>
      </w:r>
      <w:r w:rsidRPr="009A5388">
        <w:rPr>
          <w:snapToGrid w:val="0"/>
          <w:vertAlign w:val="superscript"/>
          <w:lang w:val="ru-RU"/>
        </w:rPr>
        <w:t>о</w:t>
      </w:r>
      <w:r w:rsidRPr="009A5388">
        <w:rPr>
          <w:snapToGrid w:val="0"/>
          <w:lang w:val="ru-RU"/>
        </w:rPr>
        <w:t>С;</w:t>
      </w:r>
    </w:p>
    <w:p w14:paraId="12A9A3B5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скорость приземного ветра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>- 0.25-1 м/сек;</w:t>
      </w:r>
    </w:p>
    <w:p w14:paraId="10FA036A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rFonts w:ascii="Arial" w:hAnsi="Arial"/>
          <w:snapToGrid w:val="0"/>
          <w:lang w:val="ru-RU"/>
        </w:rPr>
        <w:t xml:space="preserve">- </w:t>
      </w:r>
      <w:r w:rsidRPr="009A5388">
        <w:rPr>
          <w:snapToGrid w:val="0"/>
          <w:lang w:val="ru-RU"/>
        </w:rPr>
        <w:t>класс пожара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>- В1;</w:t>
      </w:r>
    </w:p>
    <w:p w14:paraId="6261B6DF" w14:textId="77777777" w:rsidR="000E6439" w:rsidRPr="009A5388" w:rsidRDefault="000E6439" w:rsidP="0010694C">
      <w:pPr>
        <w:widowControl w:val="0"/>
        <w:ind w:firstLine="709"/>
        <w:jc w:val="both"/>
        <w:rPr>
          <w:lang w:val="ru-RU"/>
        </w:rPr>
      </w:pPr>
      <w:r w:rsidRPr="009A5388">
        <w:rPr>
          <w:snapToGrid w:val="0"/>
          <w:lang w:val="ru-RU"/>
        </w:rPr>
        <w:t>- при горении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="007602B0"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>- ГСМ выгорает полностью.</w:t>
      </w:r>
      <w:r w:rsidRPr="009A5388">
        <w:rPr>
          <w:lang w:val="ru-RU"/>
        </w:rPr>
        <w:t xml:space="preserve"> </w:t>
      </w:r>
    </w:p>
    <w:p w14:paraId="59B18025" w14:textId="77777777" w:rsidR="00D42C28" w:rsidRPr="009A5388" w:rsidRDefault="00D42C28" w:rsidP="0010694C">
      <w:pPr>
        <w:pStyle w:val="af3"/>
        <w:widowControl w:val="0"/>
        <w:spacing w:after="0"/>
        <w:ind w:firstLine="709"/>
        <w:rPr>
          <w:rFonts w:ascii="Times New Roman" w:hAnsi="Times New Roman"/>
          <w:b/>
          <w:snapToGrid w:val="0"/>
          <w:sz w:val="20"/>
        </w:rPr>
      </w:pPr>
    </w:p>
    <w:p w14:paraId="098E044E" w14:textId="77777777" w:rsidR="000E6439" w:rsidRPr="009A5388" w:rsidRDefault="000E6439" w:rsidP="0010694C">
      <w:pPr>
        <w:pStyle w:val="af3"/>
        <w:widowControl w:val="0"/>
        <w:spacing w:after="0"/>
        <w:ind w:firstLine="709"/>
        <w:rPr>
          <w:rFonts w:ascii="Times New Roman" w:hAnsi="Times New Roman"/>
          <w:b/>
          <w:snapToGrid w:val="0"/>
          <w:sz w:val="20"/>
        </w:rPr>
      </w:pPr>
      <w:r w:rsidRPr="009A5388">
        <w:rPr>
          <w:rFonts w:ascii="Times New Roman" w:hAnsi="Times New Roman"/>
          <w:b/>
          <w:snapToGrid w:val="0"/>
          <w:sz w:val="20"/>
        </w:rPr>
        <w:t xml:space="preserve">Таблица </w:t>
      </w:r>
      <w:r w:rsidR="008B4DBB" w:rsidRPr="009A5388">
        <w:rPr>
          <w:rFonts w:ascii="Times New Roman" w:hAnsi="Times New Roman"/>
          <w:b/>
          <w:snapToGrid w:val="0"/>
          <w:sz w:val="20"/>
        </w:rPr>
        <w:t>4.1.7</w:t>
      </w:r>
      <w:r w:rsidRPr="009A5388">
        <w:rPr>
          <w:rFonts w:ascii="Times New Roman" w:hAnsi="Times New Roman"/>
          <w:b/>
          <w:snapToGrid w:val="0"/>
          <w:sz w:val="20"/>
        </w:rPr>
        <w:t>.</w:t>
      </w:r>
      <w:r w:rsidR="008B4DBB" w:rsidRPr="009A5388">
        <w:rPr>
          <w:rFonts w:ascii="Times New Roman" w:hAnsi="Times New Roman"/>
          <w:b/>
          <w:snapToGrid w:val="0"/>
          <w:sz w:val="20"/>
        </w:rPr>
        <w:t xml:space="preserve"> - </w:t>
      </w:r>
      <w:r w:rsidRPr="009A5388">
        <w:rPr>
          <w:rFonts w:ascii="Times New Roman" w:hAnsi="Times New Roman"/>
          <w:b/>
          <w:snapToGrid w:val="0"/>
          <w:sz w:val="20"/>
        </w:rPr>
        <w:t xml:space="preserve">Характеристики зон поражения при авариях с ГСМ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0"/>
        <w:gridCol w:w="1517"/>
        <w:gridCol w:w="1517"/>
      </w:tblGrid>
      <w:tr w:rsidR="000E6439" w:rsidRPr="009A5388" w14:paraId="10D4A9F4" w14:textId="77777777" w:rsidTr="00686A56">
        <w:trPr>
          <w:cantSplit/>
          <w:trHeight w:val="143"/>
        </w:trPr>
        <w:tc>
          <w:tcPr>
            <w:tcW w:w="3438" w:type="pct"/>
            <w:vMerge w:val="restart"/>
            <w:shd w:val="clear" w:color="auto" w:fill="B3B3B3"/>
            <w:vAlign w:val="center"/>
          </w:tcPr>
          <w:p w14:paraId="2847D74A" w14:textId="77777777" w:rsidR="000E6439" w:rsidRPr="009A5388" w:rsidRDefault="000E6439" w:rsidP="00686A56">
            <w:pPr>
              <w:widowControl w:val="0"/>
              <w:ind w:right="-61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Параметры</w:t>
            </w:r>
          </w:p>
        </w:tc>
        <w:tc>
          <w:tcPr>
            <w:tcW w:w="1562" w:type="pct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671AF923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 xml:space="preserve">Подсценарий аварии </w:t>
            </w:r>
          </w:p>
        </w:tc>
      </w:tr>
      <w:tr w:rsidR="000E6439" w:rsidRPr="009A5388" w14:paraId="7BAEDA79" w14:textId="77777777" w:rsidTr="007F7BBA">
        <w:trPr>
          <w:cantSplit/>
          <w:trHeight w:val="143"/>
        </w:trPr>
        <w:tc>
          <w:tcPr>
            <w:tcW w:w="3438" w:type="pct"/>
            <w:vMerge/>
            <w:tcBorders>
              <w:bottom w:val="double" w:sz="4" w:space="0" w:color="auto"/>
            </w:tcBorders>
            <w:shd w:val="clear" w:color="auto" w:fill="B3B3B3"/>
          </w:tcPr>
          <w:p w14:paraId="4988C13E" w14:textId="77777777" w:rsidR="000E6439" w:rsidRPr="009A5388" w:rsidRDefault="000E6439" w:rsidP="00686A56">
            <w:pPr>
              <w:widowControl w:val="0"/>
              <w:ind w:right="-61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double" w:sz="4" w:space="0" w:color="auto"/>
            </w:tcBorders>
            <w:shd w:val="clear" w:color="auto" w:fill="B3B3B3"/>
          </w:tcPr>
          <w:p w14:paraId="1E6A4BEE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АЗС-Рац</w:t>
            </w:r>
          </w:p>
        </w:tc>
        <w:tc>
          <w:tcPr>
            <w:tcW w:w="781" w:type="pct"/>
            <w:tcBorders>
              <w:top w:val="single" w:sz="4" w:space="0" w:color="auto"/>
              <w:bottom w:val="double" w:sz="4" w:space="0" w:color="auto"/>
            </w:tcBorders>
            <w:shd w:val="clear" w:color="auto" w:fill="B3B3B3"/>
          </w:tcPr>
          <w:p w14:paraId="6EEFAC38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АЗС-Рт</w:t>
            </w:r>
          </w:p>
        </w:tc>
      </w:tr>
      <w:tr w:rsidR="000E6439" w:rsidRPr="009A5388" w14:paraId="49EFBA59" w14:textId="77777777" w:rsidTr="007F7BBA">
        <w:tc>
          <w:tcPr>
            <w:tcW w:w="3438" w:type="pct"/>
            <w:tcBorders>
              <w:top w:val="nil"/>
            </w:tcBorders>
          </w:tcPr>
          <w:p w14:paraId="7E005727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Объем резервуара, т</w:t>
            </w:r>
          </w:p>
        </w:tc>
        <w:tc>
          <w:tcPr>
            <w:tcW w:w="781" w:type="pct"/>
            <w:tcBorders>
              <w:top w:val="nil"/>
            </w:tcBorders>
          </w:tcPr>
          <w:p w14:paraId="6E1C7577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781" w:type="pct"/>
            <w:tcBorders>
              <w:top w:val="nil"/>
            </w:tcBorders>
          </w:tcPr>
          <w:p w14:paraId="54D351A3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0,3</w:t>
            </w:r>
          </w:p>
        </w:tc>
      </w:tr>
      <w:tr w:rsidR="000E6439" w:rsidRPr="009A5388" w14:paraId="73FE9B1F" w14:textId="77777777" w:rsidTr="007F7BBA">
        <w:tc>
          <w:tcPr>
            <w:tcW w:w="3438" w:type="pct"/>
            <w:tcBorders>
              <w:top w:val="nil"/>
            </w:tcBorders>
          </w:tcPr>
          <w:p w14:paraId="0CCCC3E6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Масса топлива, т</w:t>
            </w:r>
          </w:p>
        </w:tc>
        <w:tc>
          <w:tcPr>
            <w:tcW w:w="781" w:type="pct"/>
            <w:tcBorders>
              <w:top w:val="nil"/>
            </w:tcBorders>
          </w:tcPr>
          <w:p w14:paraId="268400AF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6,8</w:t>
            </w:r>
          </w:p>
        </w:tc>
        <w:tc>
          <w:tcPr>
            <w:tcW w:w="781" w:type="pct"/>
            <w:tcBorders>
              <w:top w:val="nil"/>
            </w:tcBorders>
          </w:tcPr>
          <w:p w14:paraId="311B00E8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0,3</w:t>
            </w:r>
          </w:p>
        </w:tc>
      </w:tr>
      <w:tr w:rsidR="000E6439" w:rsidRPr="009A5388" w14:paraId="539D0C07" w14:textId="77777777" w:rsidTr="007F7BBA">
        <w:tc>
          <w:tcPr>
            <w:tcW w:w="3438" w:type="pct"/>
            <w:tcBorders>
              <w:top w:val="nil"/>
            </w:tcBorders>
          </w:tcPr>
          <w:p w14:paraId="0991E21C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Эквивалентный радиус разлития, м</w:t>
            </w:r>
          </w:p>
        </w:tc>
        <w:tc>
          <w:tcPr>
            <w:tcW w:w="781" w:type="pct"/>
            <w:tcBorders>
              <w:top w:val="nil"/>
            </w:tcBorders>
          </w:tcPr>
          <w:p w14:paraId="3C9C0ABD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12,9</w:t>
            </w:r>
          </w:p>
        </w:tc>
        <w:tc>
          <w:tcPr>
            <w:tcW w:w="781" w:type="pct"/>
            <w:tcBorders>
              <w:top w:val="nil"/>
            </w:tcBorders>
          </w:tcPr>
          <w:p w14:paraId="4954C1D6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1,4</w:t>
            </w:r>
          </w:p>
        </w:tc>
      </w:tr>
      <w:tr w:rsidR="000E6439" w:rsidRPr="009A5388" w14:paraId="1802F652" w14:textId="77777777" w:rsidTr="007F7BBA">
        <w:tc>
          <w:tcPr>
            <w:tcW w:w="3438" w:type="pct"/>
            <w:tcBorders>
              <w:top w:val="nil"/>
            </w:tcBorders>
          </w:tcPr>
          <w:p w14:paraId="4AE347DA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Площадь разлития, м</w:t>
            </w:r>
            <w:r w:rsidRPr="009A5388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1" w:type="pct"/>
            <w:tcBorders>
              <w:top w:val="nil"/>
            </w:tcBorders>
          </w:tcPr>
          <w:p w14:paraId="0C4851D6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519,48</w:t>
            </w:r>
          </w:p>
        </w:tc>
        <w:tc>
          <w:tcPr>
            <w:tcW w:w="781" w:type="pct"/>
            <w:tcBorders>
              <w:top w:val="nil"/>
            </w:tcBorders>
          </w:tcPr>
          <w:p w14:paraId="4D7837D6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6</w:t>
            </w:r>
          </w:p>
        </w:tc>
      </w:tr>
      <w:tr w:rsidR="000E6439" w:rsidRPr="009A5388" w14:paraId="6A892CD4" w14:textId="77777777" w:rsidTr="007F7BBA">
        <w:tc>
          <w:tcPr>
            <w:tcW w:w="3438" w:type="pct"/>
            <w:tcBorders>
              <w:top w:val="nil"/>
            </w:tcBorders>
          </w:tcPr>
          <w:p w14:paraId="44B058A4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Доля топлива, участвующая в образовании ГВС</w:t>
            </w:r>
          </w:p>
        </w:tc>
        <w:tc>
          <w:tcPr>
            <w:tcW w:w="781" w:type="pct"/>
            <w:tcBorders>
              <w:top w:val="nil"/>
            </w:tcBorders>
          </w:tcPr>
          <w:p w14:paraId="3C4575E7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0,02</w:t>
            </w:r>
          </w:p>
        </w:tc>
        <w:tc>
          <w:tcPr>
            <w:tcW w:w="781" w:type="pct"/>
            <w:tcBorders>
              <w:top w:val="nil"/>
            </w:tcBorders>
          </w:tcPr>
          <w:p w14:paraId="4FC8EF17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0,02</w:t>
            </w:r>
          </w:p>
        </w:tc>
      </w:tr>
      <w:tr w:rsidR="000E6439" w:rsidRPr="009A5388" w14:paraId="2B6D01AD" w14:textId="77777777" w:rsidTr="007F7BBA">
        <w:tc>
          <w:tcPr>
            <w:tcW w:w="3438" w:type="pct"/>
          </w:tcPr>
          <w:p w14:paraId="2B89BB4D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Масса топлива в ГВС, кг</w:t>
            </w:r>
          </w:p>
        </w:tc>
        <w:tc>
          <w:tcPr>
            <w:tcW w:w="781" w:type="pct"/>
          </w:tcPr>
          <w:p w14:paraId="5DE33D3B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160</w:t>
            </w:r>
          </w:p>
        </w:tc>
        <w:tc>
          <w:tcPr>
            <w:tcW w:w="781" w:type="pct"/>
          </w:tcPr>
          <w:p w14:paraId="71B0EC7A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5</w:t>
            </w:r>
          </w:p>
        </w:tc>
      </w:tr>
      <w:tr w:rsidR="000E6439" w:rsidRPr="00166C2B" w14:paraId="0A4D301D" w14:textId="77777777" w:rsidTr="007F7BBA">
        <w:trPr>
          <w:cantSplit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B3B3B3"/>
          </w:tcPr>
          <w:p w14:paraId="0FE61F58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Зоны воздействия ударной волны на промышленные объекты и людей</w:t>
            </w:r>
          </w:p>
        </w:tc>
      </w:tr>
      <w:tr w:rsidR="000E6439" w:rsidRPr="009A5388" w14:paraId="2215165F" w14:textId="77777777" w:rsidTr="007F7BBA">
        <w:tc>
          <w:tcPr>
            <w:tcW w:w="3438" w:type="pct"/>
          </w:tcPr>
          <w:p w14:paraId="4E3B8467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Зона полных разрушений, м</w:t>
            </w:r>
          </w:p>
        </w:tc>
        <w:tc>
          <w:tcPr>
            <w:tcW w:w="781" w:type="pct"/>
            <w:vAlign w:val="bottom"/>
          </w:tcPr>
          <w:p w14:paraId="5C534247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12,9</w:t>
            </w:r>
          </w:p>
        </w:tc>
        <w:tc>
          <w:tcPr>
            <w:tcW w:w="781" w:type="pct"/>
            <w:vAlign w:val="bottom"/>
          </w:tcPr>
          <w:p w14:paraId="012275FD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2,6</w:t>
            </w:r>
          </w:p>
        </w:tc>
      </w:tr>
      <w:tr w:rsidR="000E6439" w:rsidRPr="009A5388" w14:paraId="12AA6C42" w14:textId="77777777" w:rsidTr="007F7BBA">
        <w:tc>
          <w:tcPr>
            <w:tcW w:w="3438" w:type="pct"/>
          </w:tcPr>
          <w:p w14:paraId="1E07FB7A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Зона сильных разрушений, м</w:t>
            </w:r>
          </w:p>
        </w:tc>
        <w:tc>
          <w:tcPr>
            <w:tcW w:w="781" w:type="pct"/>
            <w:vAlign w:val="bottom"/>
          </w:tcPr>
          <w:p w14:paraId="334748CE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32,3</w:t>
            </w:r>
          </w:p>
        </w:tc>
        <w:tc>
          <w:tcPr>
            <w:tcW w:w="781" w:type="pct"/>
            <w:vAlign w:val="bottom"/>
          </w:tcPr>
          <w:p w14:paraId="50C0E1FC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6,5</w:t>
            </w:r>
          </w:p>
        </w:tc>
      </w:tr>
      <w:tr w:rsidR="000E6439" w:rsidRPr="009A5388" w14:paraId="18D86BEE" w14:textId="77777777" w:rsidTr="007F7BBA">
        <w:tc>
          <w:tcPr>
            <w:tcW w:w="3438" w:type="pct"/>
          </w:tcPr>
          <w:p w14:paraId="2F07EAC2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Зона средних разрушений, м</w:t>
            </w:r>
          </w:p>
        </w:tc>
        <w:tc>
          <w:tcPr>
            <w:tcW w:w="781" w:type="pct"/>
            <w:vAlign w:val="bottom"/>
          </w:tcPr>
          <w:p w14:paraId="5DC5D297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55,9</w:t>
            </w:r>
          </w:p>
        </w:tc>
        <w:tc>
          <w:tcPr>
            <w:tcW w:w="781" w:type="pct"/>
            <w:vAlign w:val="bottom"/>
          </w:tcPr>
          <w:p w14:paraId="092CDAF4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14,7</w:t>
            </w:r>
          </w:p>
        </w:tc>
      </w:tr>
      <w:tr w:rsidR="000E6439" w:rsidRPr="009A5388" w14:paraId="1DE06502" w14:textId="77777777" w:rsidTr="007F7BBA">
        <w:tc>
          <w:tcPr>
            <w:tcW w:w="3438" w:type="pct"/>
          </w:tcPr>
          <w:p w14:paraId="41B14029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Зона слабых разрушений, м</w:t>
            </w:r>
          </w:p>
        </w:tc>
        <w:tc>
          <w:tcPr>
            <w:tcW w:w="781" w:type="pct"/>
            <w:vAlign w:val="bottom"/>
          </w:tcPr>
          <w:p w14:paraId="47F72F4C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139,8</w:t>
            </w:r>
          </w:p>
        </w:tc>
        <w:tc>
          <w:tcPr>
            <w:tcW w:w="781" w:type="pct"/>
            <w:vAlign w:val="bottom"/>
          </w:tcPr>
          <w:p w14:paraId="70DE5E9B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37,6</w:t>
            </w:r>
          </w:p>
        </w:tc>
      </w:tr>
      <w:tr w:rsidR="000E6439" w:rsidRPr="009A5388" w14:paraId="763698FD" w14:textId="77777777" w:rsidTr="007F7BBA">
        <w:tc>
          <w:tcPr>
            <w:tcW w:w="3438" w:type="pct"/>
          </w:tcPr>
          <w:p w14:paraId="448FCB94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Зона расстекления (50%), м</w:t>
            </w:r>
          </w:p>
        </w:tc>
        <w:tc>
          <w:tcPr>
            <w:tcW w:w="781" w:type="pct"/>
            <w:vAlign w:val="bottom"/>
          </w:tcPr>
          <w:p w14:paraId="5B81BC0A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220,5</w:t>
            </w:r>
          </w:p>
        </w:tc>
        <w:tc>
          <w:tcPr>
            <w:tcW w:w="781" w:type="pct"/>
            <w:vAlign w:val="bottom"/>
          </w:tcPr>
          <w:p w14:paraId="1B17AC38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62,2</w:t>
            </w:r>
          </w:p>
        </w:tc>
      </w:tr>
      <w:tr w:rsidR="000E6439" w:rsidRPr="009A5388" w14:paraId="633CF17E" w14:textId="77777777" w:rsidTr="007F7BBA">
        <w:tc>
          <w:tcPr>
            <w:tcW w:w="3438" w:type="pct"/>
          </w:tcPr>
          <w:p w14:paraId="2798080A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Порог поражения 99% людей, м</w:t>
            </w:r>
          </w:p>
        </w:tc>
        <w:tc>
          <w:tcPr>
            <w:tcW w:w="781" w:type="pct"/>
          </w:tcPr>
          <w:p w14:paraId="0E79314A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15,1</w:t>
            </w:r>
          </w:p>
        </w:tc>
        <w:tc>
          <w:tcPr>
            <w:tcW w:w="781" w:type="pct"/>
          </w:tcPr>
          <w:p w14:paraId="5A64AC90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4,6</w:t>
            </w:r>
          </w:p>
        </w:tc>
      </w:tr>
      <w:tr w:rsidR="000E6439" w:rsidRPr="009A5388" w14:paraId="31379BB3" w14:textId="77777777" w:rsidTr="007F7BBA">
        <w:tc>
          <w:tcPr>
            <w:tcW w:w="3438" w:type="pct"/>
          </w:tcPr>
          <w:p w14:paraId="34095F2B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Порог поражения людей (контузия), м</w:t>
            </w:r>
          </w:p>
        </w:tc>
        <w:tc>
          <w:tcPr>
            <w:tcW w:w="781" w:type="pct"/>
          </w:tcPr>
          <w:p w14:paraId="6694B9C7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28,1</w:t>
            </w:r>
          </w:p>
        </w:tc>
        <w:tc>
          <w:tcPr>
            <w:tcW w:w="781" w:type="pct"/>
          </w:tcPr>
          <w:p w14:paraId="72A7FA3B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7,2</w:t>
            </w:r>
          </w:p>
        </w:tc>
      </w:tr>
      <w:tr w:rsidR="000E6439" w:rsidRPr="009A5388" w14:paraId="333D0510" w14:textId="77777777" w:rsidTr="007F7BBA">
        <w:trPr>
          <w:cantSplit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B3B3B3"/>
          </w:tcPr>
          <w:p w14:paraId="3D5CFC04" w14:textId="77777777" w:rsidR="000E6439" w:rsidRPr="009A5388" w:rsidRDefault="000E6439" w:rsidP="00686A56">
            <w:pPr>
              <w:widowControl w:val="0"/>
              <w:ind w:left="-155" w:right="-108"/>
              <w:jc w:val="center"/>
              <w:outlineLvl w:val="3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Параметры огневого шара</w:t>
            </w:r>
          </w:p>
        </w:tc>
      </w:tr>
      <w:tr w:rsidR="000E6439" w:rsidRPr="009A5388" w14:paraId="1518AF58" w14:textId="77777777" w:rsidTr="007F7BBA">
        <w:tc>
          <w:tcPr>
            <w:tcW w:w="3438" w:type="pct"/>
          </w:tcPr>
          <w:p w14:paraId="46F807F6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Радиус огневого шара, м</w:t>
            </w:r>
          </w:p>
        </w:tc>
        <w:tc>
          <w:tcPr>
            <w:tcW w:w="781" w:type="pct"/>
          </w:tcPr>
          <w:p w14:paraId="34563758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14,1</w:t>
            </w:r>
          </w:p>
        </w:tc>
        <w:tc>
          <w:tcPr>
            <w:tcW w:w="781" w:type="pct"/>
          </w:tcPr>
          <w:p w14:paraId="6A95EFAD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4,46</w:t>
            </w:r>
          </w:p>
        </w:tc>
      </w:tr>
      <w:tr w:rsidR="000E6439" w:rsidRPr="009A5388" w14:paraId="48D878C4" w14:textId="77777777" w:rsidTr="007F7BBA">
        <w:tc>
          <w:tcPr>
            <w:tcW w:w="3438" w:type="pct"/>
          </w:tcPr>
          <w:p w14:paraId="6F0B813B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Время существования огневого шара, с</w:t>
            </w:r>
          </w:p>
        </w:tc>
        <w:tc>
          <w:tcPr>
            <w:tcW w:w="781" w:type="pct"/>
          </w:tcPr>
          <w:p w14:paraId="2769B277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2,8</w:t>
            </w:r>
          </w:p>
        </w:tc>
        <w:tc>
          <w:tcPr>
            <w:tcW w:w="781" w:type="pct"/>
          </w:tcPr>
          <w:p w14:paraId="1CF046CA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</w:tr>
      <w:tr w:rsidR="000E6439" w:rsidRPr="009A5388" w14:paraId="440BDD7F" w14:textId="77777777" w:rsidTr="007F7BBA">
        <w:tc>
          <w:tcPr>
            <w:tcW w:w="3438" w:type="pct"/>
          </w:tcPr>
          <w:p w14:paraId="339DD8B0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Скорость распространения пламени, м/с</w:t>
            </w:r>
          </w:p>
        </w:tc>
        <w:tc>
          <w:tcPr>
            <w:tcW w:w="781" w:type="pct"/>
          </w:tcPr>
          <w:p w14:paraId="498E977A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150-200</w:t>
            </w:r>
          </w:p>
        </w:tc>
        <w:tc>
          <w:tcPr>
            <w:tcW w:w="781" w:type="pct"/>
          </w:tcPr>
          <w:p w14:paraId="7E55FE5B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18</w:t>
            </w:r>
          </w:p>
        </w:tc>
      </w:tr>
      <w:tr w:rsidR="000E6439" w:rsidRPr="009A5388" w14:paraId="00BC3EE0" w14:textId="77777777" w:rsidTr="007F7BBA">
        <w:tc>
          <w:tcPr>
            <w:tcW w:w="3438" w:type="pct"/>
          </w:tcPr>
          <w:p w14:paraId="163D3578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Величина воздействия теплового потока на здания и сооружения на кромке огневого шара, кВт/м</w:t>
            </w:r>
            <w:r w:rsidRPr="009A5388">
              <w:rPr>
                <w:snapToGrid w:val="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781" w:type="pct"/>
          </w:tcPr>
          <w:p w14:paraId="4538F863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130</w:t>
            </w:r>
          </w:p>
        </w:tc>
        <w:tc>
          <w:tcPr>
            <w:tcW w:w="781" w:type="pct"/>
          </w:tcPr>
          <w:p w14:paraId="359DC5DB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130</w:t>
            </w:r>
          </w:p>
        </w:tc>
      </w:tr>
      <w:tr w:rsidR="000E6439" w:rsidRPr="009A5388" w14:paraId="2282375D" w14:textId="77777777" w:rsidTr="007F7BBA">
        <w:tc>
          <w:tcPr>
            <w:tcW w:w="3438" w:type="pct"/>
          </w:tcPr>
          <w:p w14:paraId="50C4C275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Индекс теплового излучения на кромке огневого шара</w:t>
            </w:r>
          </w:p>
        </w:tc>
        <w:tc>
          <w:tcPr>
            <w:tcW w:w="781" w:type="pct"/>
          </w:tcPr>
          <w:p w14:paraId="2764ED5B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1834</w:t>
            </w:r>
          </w:p>
        </w:tc>
        <w:tc>
          <w:tcPr>
            <w:tcW w:w="781" w:type="pct"/>
          </w:tcPr>
          <w:p w14:paraId="65F27BBF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729,7</w:t>
            </w:r>
          </w:p>
        </w:tc>
      </w:tr>
      <w:tr w:rsidR="000E6439" w:rsidRPr="009A5388" w14:paraId="79F34C74" w14:textId="77777777" w:rsidTr="007F7BBA">
        <w:trPr>
          <w:trHeight w:val="225"/>
        </w:trPr>
        <w:tc>
          <w:tcPr>
            <w:tcW w:w="3438" w:type="pct"/>
          </w:tcPr>
          <w:p w14:paraId="7892B09D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Доля людей, поражаемых на кромке огневого шара, %</w:t>
            </w:r>
          </w:p>
        </w:tc>
        <w:tc>
          <w:tcPr>
            <w:tcW w:w="781" w:type="pct"/>
          </w:tcPr>
          <w:p w14:paraId="2E8E8254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781" w:type="pct"/>
          </w:tcPr>
          <w:p w14:paraId="2C2A9DC5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0</w:t>
            </w:r>
          </w:p>
        </w:tc>
      </w:tr>
      <w:tr w:rsidR="000E6439" w:rsidRPr="009A5388" w14:paraId="0B060564" w14:textId="77777777" w:rsidTr="007F7BBA">
        <w:trPr>
          <w:cantSplit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B3B3B3"/>
          </w:tcPr>
          <w:p w14:paraId="05C8FFB2" w14:textId="77777777" w:rsidR="000E6439" w:rsidRPr="009A5388" w:rsidRDefault="000E6439" w:rsidP="00686A56">
            <w:pPr>
              <w:widowControl w:val="0"/>
              <w:ind w:left="-155" w:right="-108"/>
              <w:jc w:val="center"/>
              <w:outlineLvl w:val="3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Параметры горения разлития ГСМ</w:t>
            </w:r>
          </w:p>
        </w:tc>
      </w:tr>
      <w:tr w:rsidR="000E6439" w:rsidRPr="009A5388" w14:paraId="28D9A3A0" w14:textId="77777777" w:rsidTr="007F7BBA">
        <w:tc>
          <w:tcPr>
            <w:tcW w:w="3438" w:type="pct"/>
          </w:tcPr>
          <w:p w14:paraId="010989E0" w14:textId="77777777" w:rsidR="000E6439" w:rsidRPr="009A5388" w:rsidRDefault="000E6439" w:rsidP="00686A56">
            <w:pPr>
              <w:widowControl w:val="0"/>
              <w:tabs>
                <w:tab w:val="left" w:pos="-2235"/>
              </w:tabs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Ориентировочное время выгорания разлития, мин : сек</w:t>
            </w:r>
          </w:p>
        </w:tc>
        <w:tc>
          <w:tcPr>
            <w:tcW w:w="781" w:type="pct"/>
          </w:tcPr>
          <w:p w14:paraId="65FB00DB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6:41</w:t>
            </w:r>
          </w:p>
        </w:tc>
        <w:tc>
          <w:tcPr>
            <w:tcW w:w="781" w:type="pct"/>
          </w:tcPr>
          <w:p w14:paraId="695CD163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16:44</w:t>
            </w:r>
          </w:p>
        </w:tc>
      </w:tr>
      <w:tr w:rsidR="000E6439" w:rsidRPr="009A5388" w14:paraId="3400C375" w14:textId="77777777" w:rsidTr="007F7BBA">
        <w:tc>
          <w:tcPr>
            <w:tcW w:w="3438" w:type="pct"/>
          </w:tcPr>
          <w:p w14:paraId="4066F0BD" w14:textId="77777777" w:rsidR="000E6439" w:rsidRPr="009A5388" w:rsidRDefault="000E6439" w:rsidP="00686A56">
            <w:pPr>
              <w:widowControl w:val="0"/>
              <w:tabs>
                <w:tab w:val="left" w:pos="-2235"/>
              </w:tabs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Величина воздействия теплового потока на здания, сооружения и людей на кромке разлития, кВт/м</w:t>
            </w:r>
            <w:r w:rsidRPr="009A5388">
              <w:rPr>
                <w:snapToGrid w:val="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781" w:type="pct"/>
          </w:tcPr>
          <w:p w14:paraId="482E64AB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104</w:t>
            </w:r>
          </w:p>
        </w:tc>
        <w:tc>
          <w:tcPr>
            <w:tcW w:w="781" w:type="pct"/>
          </w:tcPr>
          <w:p w14:paraId="36D8BE14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104</w:t>
            </w:r>
          </w:p>
        </w:tc>
      </w:tr>
      <w:tr w:rsidR="000E6439" w:rsidRPr="009A5388" w14:paraId="59D7E195" w14:textId="77777777" w:rsidTr="007F7BBA">
        <w:tc>
          <w:tcPr>
            <w:tcW w:w="3438" w:type="pct"/>
          </w:tcPr>
          <w:p w14:paraId="1C573034" w14:textId="77777777" w:rsidR="000E6439" w:rsidRPr="009A5388" w:rsidRDefault="000E6439" w:rsidP="00686A56">
            <w:pPr>
              <w:widowControl w:val="0"/>
              <w:tabs>
                <w:tab w:val="left" w:pos="-2235"/>
              </w:tabs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Индекс теплового излучения на кромке горящего разлития</w:t>
            </w:r>
          </w:p>
        </w:tc>
        <w:tc>
          <w:tcPr>
            <w:tcW w:w="781" w:type="pct"/>
          </w:tcPr>
          <w:p w14:paraId="57E1066B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29345</w:t>
            </w:r>
          </w:p>
        </w:tc>
        <w:tc>
          <w:tcPr>
            <w:tcW w:w="781" w:type="pct"/>
          </w:tcPr>
          <w:p w14:paraId="6EC0144E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29345</w:t>
            </w:r>
          </w:p>
        </w:tc>
      </w:tr>
      <w:tr w:rsidR="000E6439" w:rsidRPr="009A5388" w14:paraId="1CEA417D" w14:textId="77777777" w:rsidTr="007F7BBA">
        <w:tc>
          <w:tcPr>
            <w:tcW w:w="3438" w:type="pct"/>
          </w:tcPr>
          <w:p w14:paraId="49F5E4AC" w14:textId="77777777" w:rsidR="000E6439" w:rsidRPr="009A5388" w:rsidRDefault="000E6439" w:rsidP="00686A56">
            <w:pPr>
              <w:widowControl w:val="0"/>
              <w:ind w:right="-61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Доля людей, поражаемых на кромке горения разлития, %</w:t>
            </w:r>
          </w:p>
        </w:tc>
        <w:tc>
          <w:tcPr>
            <w:tcW w:w="781" w:type="pct"/>
          </w:tcPr>
          <w:p w14:paraId="795288A0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79</w:t>
            </w:r>
          </w:p>
        </w:tc>
        <w:tc>
          <w:tcPr>
            <w:tcW w:w="781" w:type="pct"/>
          </w:tcPr>
          <w:p w14:paraId="6E5062C6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79</w:t>
            </w:r>
          </w:p>
        </w:tc>
      </w:tr>
      <w:tr w:rsidR="000E6439" w:rsidRPr="009A5388" w14:paraId="47DFF238" w14:textId="77777777" w:rsidTr="007F7BBA">
        <w:tc>
          <w:tcPr>
            <w:tcW w:w="5000" w:type="pct"/>
            <w:gridSpan w:val="3"/>
            <w:shd w:val="clear" w:color="auto" w:fill="B3B3B3"/>
          </w:tcPr>
          <w:p w14:paraId="61DF201D" w14:textId="77777777" w:rsidR="000E6439" w:rsidRPr="009A5388" w:rsidRDefault="000E6439" w:rsidP="00686A56">
            <w:pPr>
              <w:widowControl w:val="0"/>
              <w:ind w:left="-155" w:right="-108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Поллютанты</w:t>
            </w:r>
          </w:p>
        </w:tc>
      </w:tr>
      <w:tr w:rsidR="000E6439" w:rsidRPr="009A5388" w14:paraId="58BEFAB6" w14:textId="77777777" w:rsidTr="007F7BBA">
        <w:tc>
          <w:tcPr>
            <w:tcW w:w="3438" w:type="pct"/>
            <w:vAlign w:val="center"/>
          </w:tcPr>
          <w:p w14:paraId="755C2795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Оксид углерода (СО) - угарный газ</w:t>
            </w:r>
          </w:p>
        </w:tc>
        <w:tc>
          <w:tcPr>
            <w:tcW w:w="781" w:type="pct"/>
            <w:vAlign w:val="bottom"/>
          </w:tcPr>
          <w:p w14:paraId="6B6765C7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2,4880</w:t>
            </w:r>
          </w:p>
        </w:tc>
        <w:tc>
          <w:tcPr>
            <w:tcW w:w="781" w:type="pct"/>
            <w:vAlign w:val="bottom"/>
          </w:tcPr>
          <w:p w14:paraId="78B87DCC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0,0683</w:t>
            </w:r>
          </w:p>
        </w:tc>
      </w:tr>
      <w:tr w:rsidR="000E6439" w:rsidRPr="009A5388" w14:paraId="4BA24043" w14:textId="77777777" w:rsidTr="007F7BBA">
        <w:tc>
          <w:tcPr>
            <w:tcW w:w="3438" w:type="pct"/>
            <w:vAlign w:val="center"/>
          </w:tcPr>
          <w:p w14:paraId="31A4FED8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Диоксид углерода (СО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  <w:vertAlign w:val="subscript"/>
              </w:rPr>
              <w:t>2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) - углекислый газ</w:t>
            </w:r>
          </w:p>
        </w:tc>
        <w:tc>
          <w:tcPr>
            <w:tcW w:w="781" w:type="pct"/>
            <w:vAlign w:val="bottom"/>
          </w:tcPr>
          <w:p w14:paraId="21D17F6F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0,0800</w:t>
            </w:r>
          </w:p>
        </w:tc>
        <w:tc>
          <w:tcPr>
            <w:tcW w:w="781" w:type="pct"/>
            <w:vAlign w:val="bottom"/>
          </w:tcPr>
          <w:p w14:paraId="7D128C6E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0,0022</w:t>
            </w:r>
          </w:p>
        </w:tc>
      </w:tr>
      <w:tr w:rsidR="000E6439" w:rsidRPr="009A5388" w14:paraId="792AD046" w14:textId="77777777" w:rsidTr="007F7BBA">
        <w:tc>
          <w:tcPr>
            <w:tcW w:w="3438" w:type="pct"/>
            <w:vAlign w:val="center"/>
          </w:tcPr>
          <w:p w14:paraId="2A881E30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Оксиды азота (NOx)</w:t>
            </w:r>
          </w:p>
        </w:tc>
        <w:tc>
          <w:tcPr>
            <w:tcW w:w="781" w:type="pct"/>
            <w:vAlign w:val="bottom"/>
          </w:tcPr>
          <w:p w14:paraId="42FAD4BB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0,1208</w:t>
            </w:r>
          </w:p>
        </w:tc>
        <w:tc>
          <w:tcPr>
            <w:tcW w:w="781" w:type="pct"/>
            <w:vAlign w:val="bottom"/>
          </w:tcPr>
          <w:p w14:paraId="2BBFD3BD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0,0033</w:t>
            </w:r>
          </w:p>
        </w:tc>
      </w:tr>
      <w:tr w:rsidR="000E6439" w:rsidRPr="009A5388" w14:paraId="48A89718" w14:textId="77777777" w:rsidTr="007F7BBA">
        <w:tc>
          <w:tcPr>
            <w:tcW w:w="3438" w:type="pct"/>
            <w:vAlign w:val="center"/>
          </w:tcPr>
          <w:p w14:paraId="7A850CBB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Оксиды серы (в пересчете на SO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  <w:vertAlign w:val="subscript"/>
              </w:rPr>
              <w:t>2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)</w:t>
            </w:r>
          </w:p>
        </w:tc>
        <w:tc>
          <w:tcPr>
            <w:tcW w:w="781" w:type="pct"/>
            <w:vAlign w:val="bottom"/>
          </w:tcPr>
          <w:p w14:paraId="5D465326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0,0096</w:t>
            </w:r>
          </w:p>
        </w:tc>
        <w:tc>
          <w:tcPr>
            <w:tcW w:w="781" w:type="pct"/>
            <w:vAlign w:val="bottom"/>
          </w:tcPr>
          <w:p w14:paraId="6DF0C453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0,0003</w:t>
            </w:r>
          </w:p>
        </w:tc>
      </w:tr>
      <w:tr w:rsidR="000E6439" w:rsidRPr="009A5388" w14:paraId="7E66D215" w14:textId="77777777" w:rsidTr="007F7BBA">
        <w:tc>
          <w:tcPr>
            <w:tcW w:w="3438" w:type="pct"/>
            <w:vAlign w:val="center"/>
          </w:tcPr>
          <w:p w14:paraId="06B93FC6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Сероводород (H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  <w:vertAlign w:val="subscript"/>
              </w:rPr>
              <w:t>2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S)</w:t>
            </w:r>
          </w:p>
        </w:tc>
        <w:tc>
          <w:tcPr>
            <w:tcW w:w="781" w:type="pct"/>
            <w:vAlign w:val="bottom"/>
          </w:tcPr>
          <w:p w14:paraId="0BD0506C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0,0080</w:t>
            </w:r>
          </w:p>
        </w:tc>
        <w:tc>
          <w:tcPr>
            <w:tcW w:w="781" w:type="pct"/>
            <w:vAlign w:val="bottom"/>
          </w:tcPr>
          <w:p w14:paraId="51A9E945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0,0002</w:t>
            </w:r>
          </w:p>
        </w:tc>
      </w:tr>
      <w:tr w:rsidR="000E6439" w:rsidRPr="009A5388" w14:paraId="3F94CB2D" w14:textId="77777777" w:rsidTr="007F7BBA">
        <w:tc>
          <w:tcPr>
            <w:tcW w:w="3438" w:type="pct"/>
            <w:vAlign w:val="center"/>
          </w:tcPr>
          <w:p w14:paraId="49965D8C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Сажа (С)</w:t>
            </w:r>
          </w:p>
        </w:tc>
        <w:tc>
          <w:tcPr>
            <w:tcW w:w="781" w:type="pct"/>
            <w:vAlign w:val="bottom"/>
          </w:tcPr>
          <w:p w14:paraId="288FAFAF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0,0118 </w:t>
            </w:r>
          </w:p>
        </w:tc>
        <w:tc>
          <w:tcPr>
            <w:tcW w:w="781" w:type="pct"/>
            <w:vAlign w:val="bottom"/>
          </w:tcPr>
          <w:p w14:paraId="2B538EAA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0,0003</w:t>
            </w:r>
          </w:p>
        </w:tc>
      </w:tr>
      <w:tr w:rsidR="000E6439" w:rsidRPr="009A5388" w14:paraId="476E03CC" w14:textId="77777777" w:rsidTr="007F7BBA">
        <w:tc>
          <w:tcPr>
            <w:tcW w:w="3438" w:type="pct"/>
            <w:vAlign w:val="center"/>
          </w:tcPr>
          <w:p w14:paraId="4A4358C3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Синильная кислота (HCN)</w:t>
            </w:r>
          </w:p>
        </w:tc>
        <w:tc>
          <w:tcPr>
            <w:tcW w:w="781" w:type="pct"/>
            <w:vAlign w:val="bottom"/>
          </w:tcPr>
          <w:p w14:paraId="14B0FB65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0,0080</w:t>
            </w:r>
          </w:p>
        </w:tc>
        <w:tc>
          <w:tcPr>
            <w:tcW w:w="781" w:type="pct"/>
            <w:vAlign w:val="bottom"/>
          </w:tcPr>
          <w:p w14:paraId="64A92143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0,0002</w:t>
            </w:r>
          </w:p>
        </w:tc>
      </w:tr>
      <w:tr w:rsidR="000E6439" w:rsidRPr="009A5388" w14:paraId="29A753E1" w14:textId="77777777" w:rsidTr="007F7BBA">
        <w:tc>
          <w:tcPr>
            <w:tcW w:w="3438" w:type="pct"/>
            <w:vAlign w:val="center"/>
          </w:tcPr>
          <w:p w14:paraId="629477A2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Дым (ультрадисперсные частицы SiO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  <w:vertAlign w:val="subscript"/>
              </w:rPr>
              <w:t>2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)</w:t>
            </w:r>
          </w:p>
        </w:tc>
        <w:tc>
          <w:tcPr>
            <w:tcW w:w="781" w:type="pct"/>
            <w:vAlign w:val="bottom"/>
          </w:tcPr>
          <w:p w14:paraId="74BE6979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0,000008</w:t>
            </w:r>
          </w:p>
        </w:tc>
        <w:tc>
          <w:tcPr>
            <w:tcW w:w="781" w:type="pct"/>
            <w:vAlign w:val="bottom"/>
          </w:tcPr>
          <w:p w14:paraId="47E14F2D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0,000000</w:t>
            </w:r>
          </w:p>
        </w:tc>
      </w:tr>
      <w:tr w:rsidR="000E6439" w:rsidRPr="009A5388" w14:paraId="700A97B0" w14:textId="77777777" w:rsidTr="007F7BBA">
        <w:tc>
          <w:tcPr>
            <w:tcW w:w="3438" w:type="pct"/>
            <w:vAlign w:val="center"/>
          </w:tcPr>
          <w:p w14:paraId="1349B31C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Формальдегид (HCHO)</w:t>
            </w:r>
          </w:p>
        </w:tc>
        <w:tc>
          <w:tcPr>
            <w:tcW w:w="781" w:type="pct"/>
            <w:vAlign w:val="bottom"/>
          </w:tcPr>
          <w:p w14:paraId="0D6900E2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0,0043</w:t>
            </w:r>
          </w:p>
        </w:tc>
        <w:tc>
          <w:tcPr>
            <w:tcW w:w="781" w:type="pct"/>
            <w:vAlign w:val="bottom"/>
          </w:tcPr>
          <w:p w14:paraId="10538B10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0,0001</w:t>
            </w:r>
          </w:p>
        </w:tc>
      </w:tr>
      <w:tr w:rsidR="000E6439" w:rsidRPr="009A5388" w14:paraId="220681F2" w14:textId="77777777" w:rsidTr="007F7BBA">
        <w:tc>
          <w:tcPr>
            <w:tcW w:w="3438" w:type="pct"/>
            <w:vAlign w:val="center"/>
          </w:tcPr>
          <w:p w14:paraId="616A2196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Органические кислоты (в пересчете на CH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  <w:vertAlign w:val="subscript"/>
              </w:rPr>
              <w:t>3</w:t>
            </w: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COOH)</w:t>
            </w:r>
          </w:p>
        </w:tc>
        <w:tc>
          <w:tcPr>
            <w:tcW w:w="781" w:type="pct"/>
            <w:vAlign w:val="bottom"/>
          </w:tcPr>
          <w:p w14:paraId="3F977200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0,0043</w:t>
            </w:r>
          </w:p>
        </w:tc>
        <w:tc>
          <w:tcPr>
            <w:tcW w:w="781" w:type="pct"/>
            <w:vAlign w:val="bottom"/>
          </w:tcPr>
          <w:p w14:paraId="2FFD432A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0,0001</w:t>
            </w:r>
          </w:p>
        </w:tc>
      </w:tr>
      <w:tr w:rsidR="000E6439" w:rsidRPr="009A5388" w14:paraId="70322CC2" w14:textId="77777777" w:rsidTr="007F7BBA">
        <w:tc>
          <w:tcPr>
            <w:tcW w:w="3438" w:type="pct"/>
            <w:vAlign w:val="center"/>
          </w:tcPr>
          <w:p w14:paraId="6EB3D2AA" w14:textId="77777777" w:rsidR="000E6439" w:rsidRPr="009A5388" w:rsidRDefault="000E6439" w:rsidP="00686A56">
            <w:pPr>
              <w:pStyle w:val="af3"/>
              <w:widowControl w:val="0"/>
              <w:spacing w:after="0"/>
              <w:ind w:firstLine="0"/>
              <w:jc w:val="left"/>
              <w:rPr>
                <w:rFonts w:ascii="Times New Roman" w:hAnsi="Times New Roman"/>
                <w:caps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caps/>
                <w:snapToGrid w:val="0"/>
                <w:sz w:val="22"/>
                <w:szCs w:val="22"/>
              </w:rPr>
              <w:t>Всего</w:t>
            </w:r>
          </w:p>
        </w:tc>
        <w:tc>
          <w:tcPr>
            <w:tcW w:w="781" w:type="pct"/>
            <w:vAlign w:val="bottom"/>
          </w:tcPr>
          <w:p w14:paraId="03A5B4FA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2,7347</w:t>
            </w:r>
          </w:p>
        </w:tc>
        <w:tc>
          <w:tcPr>
            <w:tcW w:w="781" w:type="pct"/>
            <w:vAlign w:val="bottom"/>
          </w:tcPr>
          <w:p w14:paraId="071C9FFC" w14:textId="77777777" w:rsidR="000E6439" w:rsidRPr="009A5388" w:rsidRDefault="000E6439" w:rsidP="00686A56">
            <w:pPr>
              <w:pStyle w:val="af3"/>
              <w:widowControl w:val="0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9A5388">
              <w:rPr>
                <w:rFonts w:ascii="Times New Roman" w:hAnsi="Times New Roman"/>
                <w:snapToGrid w:val="0"/>
                <w:sz w:val="22"/>
                <w:szCs w:val="22"/>
              </w:rPr>
              <w:t>0,0751</w:t>
            </w:r>
          </w:p>
        </w:tc>
      </w:tr>
    </w:tbl>
    <w:p w14:paraId="4FEC00BE" w14:textId="77777777" w:rsidR="000E6439" w:rsidRPr="009A5388" w:rsidRDefault="000E6439" w:rsidP="000E6439">
      <w:pPr>
        <w:widowControl w:val="0"/>
        <w:jc w:val="right"/>
        <w:rPr>
          <w:snapToGrid w:val="0"/>
        </w:rPr>
      </w:pPr>
    </w:p>
    <w:p w14:paraId="2BE55304" w14:textId="77777777" w:rsidR="00A22E17" w:rsidRPr="009A5388" w:rsidRDefault="00A22E17" w:rsidP="000E6439">
      <w:pPr>
        <w:widowControl w:val="0"/>
        <w:jc w:val="right"/>
        <w:rPr>
          <w:snapToGrid w:val="0"/>
        </w:rPr>
      </w:pPr>
    </w:p>
    <w:p w14:paraId="17AE79B3" w14:textId="77777777" w:rsidR="008B4DBB" w:rsidRPr="009A5388" w:rsidRDefault="008B4DBB" w:rsidP="008B4DBB">
      <w:pPr>
        <w:keepNext/>
        <w:widowControl w:val="0"/>
        <w:ind w:firstLine="709"/>
        <w:jc w:val="both"/>
        <w:rPr>
          <w:b/>
          <w:snapToGrid w:val="0"/>
          <w:sz w:val="20"/>
          <w:szCs w:val="20"/>
          <w:lang w:val="ru-RU"/>
        </w:rPr>
      </w:pPr>
      <w:r w:rsidRPr="009A5388">
        <w:rPr>
          <w:b/>
          <w:snapToGrid w:val="0"/>
          <w:sz w:val="20"/>
          <w:szCs w:val="20"/>
          <w:lang w:val="ru-RU"/>
        </w:rPr>
        <w:lastRenderedPageBreak/>
        <w:t xml:space="preserve">Таблица 4.1.8. - Параметры горения топлива через горловину подземной емкости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4"/>
        <w:gridCol w:w="1290"/>
        <w:gridCol w:w="1290"/>
      </w:tblGrid>
      <w:tr w:rsidR="000E6439" w:rsidRPr="009A5388" w14:paraId="4A458EDC" w14:textId="77777777" w:rsidTr="007F7BBA">
        <w:trPr>
          <w:cantSplit/>
          <w:trHeight w:val="95"/>
          <w:tblHeader/>
        </w:trPr>
        <w:tc>
          <w:tcPr>
            <w:tcW w:w="3672" w:type="pct"/>
            <w:vMerge w:val="restart"/>
            <w:shd w:val="clear" w:color="auto" w:fill="B3B3B3"/>
          </w:tcPr>
          <w:p w14:paraId="1B7F992D" w14:textId="77777777" w:rsidR="000E6439" w:rsidRPr="009A5388" w:rsidRDefault="000E6439" w:rsidP="008B4DBB">
            <w:pPr>
              <w:pStyle w:val="8"/>
              <w:widowControl w:val="0"/>
              <w:ind w:firstLine="709"/>
              <w:jc w:val="center"/>
              <w:rPr>
                <w:sz w:val="22"/>
                <w:szCs w:val="22"/>
                <w:lang w:eastAsia="ru-RU"/>
              </w:rPr>
            </w:pPr>
            <w:r w:rsidRPr="009A5388">
              <w:rPr>
                <w:sz w:val="22"/>
                <w:szCs w:val="22"/>
                <w:lang w:eastAsia="ru-RU"/>
              </w:rPr>
              <w:t xml:space="preserve">Показатели </w:t>
            </w:r>
          </w:p>
        </w:tc>
        <w:tc>
          <w:tcPr>
            <w:tcW w:w="1328" w:type="pct"/>
            <w:gridSpan w:val="2"/>
            <w:shd w:val="clear" w:color="auto" w:fill="B3B3B3"/>
          </w:tcPr>
          <w:p w14:paraId="09242253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b/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Подсценарии аварий</w:t>
            </w:r>
          </w:p>
        </w:tc>
      </w:tr>
      <w:tr w:rsidR="000E6439" w:rsidRPr="009A5388" w14:paraId="49BD2502" w14:textId="77777777" w:rsidTr="007F7BBA">
        <w:trPr>
          <w:cantSplit/>
          <w:trHeight w:val="95"/>
          <w:tblHeader/>
        </w:trPr>
        <w:tc>
          <w:tcPr>
            <w:tcW w:w="3672" w:type="pct"/>
            <w:vMerge/>
            <w:shd w:val="clear" w:color="auto" w:fill="B3B3B3"/>
          </w:tcPr>
          <w:p w14:paraId="69867D6A" w14:textId="77777777" w:rsidR="000E6439" w:rsidRPr="009A5388" w:rsidRDefault="000E6439" w:rsidP="000E6439">
            <w:pPr>
              <w:pStyle w:val="8"/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664" w:type="pct"/>
            <w:shd w:val="clear" w:color="auto" w:fill="B3B3B3"/>
          </w:tcPr>
          <w:p w14:paraId="67863022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ДТ</w:t>
            </w:r>
          </w:p>
        </w:tc>
        <w:tc>
          <w:tcPr>
            <w:tcW w:w="664" w:type="pct"/>
            <w:shd w:val="clear" w:color="auto" w:fill="B3B3B3"/>
          </w:tcPr>
          <w:p w14:paraId="21F18662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b/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АЗС-Ре</w:t>
            </w:r>
          </w:p>
        </w:tc>
      </w:tr>
      <w:tr w:rsidR="000E6439" w:rsidRPr="009A5388" w14:paraId="5530F40C" w14:textId="77777777" w:rsidTr="007F7BBA">
        <w:trPr>
          <w:cantSplit/>
        </w:trPr>
        <w:tc>
          <w:tcPr>
            <w:tcW w:w="3672" w:type="pct"/>
          </w:tcPr>
          <w:p w14:paraId="78419B89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Количество ГСМ, м</w:t>
            </w:r>
            <w:r w:rsidRPr="009A5388">
              <w:rPr>
                <w:snapToGrid w:val="0"/>
                <w:sz w:val="22"/>
                <w:szCs w:val="22"/>
                <w:vertAlign w:val="superscript"/>
              </w:rPr>
              <w:t>3</w:t>
            </w:r>
            <w:r w:rsidRPr="009A5388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64" w:type="pct"/>
          </w:tcPr>
          <w:p w14:paraId="07F8C07F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25</w:t>
            </w:r>
          </w:p>
        </w:tc>
        <w:tc>
          <w:tcPr>
            <w:tcW w:w="664" w:type="pct"/>
          </w:tcPr>
          <w:p w14:paraId="6CFD8700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25</w:t>
            </w:r>
          </w:p>
        </w:tc>
      </w:tr>
      <w:tr w:rsidR="000E6439" w:rsidRPr="009A5388" w14:paraId="4FD50B89" w14:textId="77777777" w:rsidTr="007F7BBA">
        <w:trPr>
          <w:cantSplit/>
        </w:trPr>
        <w:tc>
          <w:tcPr>
            <w:tcW w:w="3672" w:type="pct"/>
          </w:tcPr>
          <w:p w14:paraId="520F63AC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Эквивалентный радиус возможного горения, м</w:t>
            </w:r>
          </w:p>
        </w:tc>
        <w:tc>
          <w:tcPr>
            <w:tcW w:w="664" w:type="pct"/>
          </w:tcPr>
          <w:p w14:paraId="336FAC3B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0,6</w:t>
            </w:r>
          </w:p>
        </w:tc>
        <w:tc>
          <w:tcPr>
            <w:tcW w:w="664" w:type="pct"/>
          </w:tcPr>
          <w:p w14:paraId="5E2F18BE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0,6</w:t>
            </w:r>
          </w:p>
        </w:tc>
      </w:tr>
      <w:tr w:rsidR="000E6439" w:rsidRPr="009A5388" w14:paraId="4268AA72" w14:textId="77777777" w:rsidTr="007F7BBA">
        <w:trPr>
          <w:cantSplit/>
        </w:trPr>
        <w:tc>
          <w:tcPr>
            <w:tcW w:w="3672" w:type="pct"/>
          </w:tcPr>
          <w:p w14:paraId="3B2870CB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Площадь возможного пожара при воспламенении ГСМ,  м</w:t>
            </w:r>
            <w:r w:rsidRPr="009A5388">
              <w:rPr>
                <w:snapToGrid w:val="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664" w:type="pct"/>
          </w:tcPr>
          <w:p w14:paraId="197BF669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14:paraId="43A8EBBE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</w:t>
            </w:r>
          </w:p>
        </w:tc>
      </w:tr>
      <w:tr w:rsidR="000E6439" w:rsidRPr="009A5388" w14:paraId="494A2598" w14:textId="77777777" w:rsidTr="007F7BBA">
        <w:trPr>
          <w:cantSplit/>
        </w:trPr>
        <w:tc>
          <w:tcPr>
            <w:tcW w:w="3672" w:type="pct"/>
          </w:tcPr>
          <w:p w14:paraId="445FA9C3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Величина теплового потока на кромке горящего разлития, кВт/м</w:t>
            </w:r>
            <w:r w:rsidRPr="009A5388">
              <w:rPr>
                <w:snapToGrid w:val="0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664" w:type="pct"/>
          </w:tcPr>
          <w:p w14:paraId="25006938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104</w:t>
            </w:r>
          </w:p>
        </w:tc>
        <w:tc>
          <w:tcPr>
            <w:tcW w:w="664" w:type="pct"/>
          </w:tcPr>
          <w:p w14:paraId="1BD158D8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104</w:t>
            </w:r>
          </w:p>
        </w:tc>
      </w:tr>
      <w:tr w:rsidR="000E6439" w:rsidRPr="009A5388" w14:paraId="34DD3A6E" w14:textId="77777777" w:rsidTr="007F7BBA">
        <w:trPr>
          <w:cantSplit/>
        </w:trPr>
        <w:tc>
          <w:tcPr>
            <w:tcW w:w="3672" w:type="pct"/>
          </w:tcPr>
          <w:p w14:paraId="3C910ADD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Высота пламени горения, м</w:t>
            </w:r>
          </w:p>
        </w:tc>
        <w:tc>
          <w:tcPr>
            <w:tcW w:w="664" w:type="pct"/>
          </w:tcPr>
          <w:p w14:paraId="235AA78A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2,9</w:t>
            </w:r>
          </w:p>
        </w:tc>
        <w:tc>
          <w:tcPr>
            <w:tcW w:w="664" w:type="pct"/>
          </w:tcPr>
          <w:p w14:paraId="67DA1825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3,7</w:t>
            </w:r>
          </w:p>
        </w:tc>
      </w:tr>
      <w:tr w:rsidR="000E6439" w:rsidRPr="009A5388" w14:paraId="5F087104" w14:textId="77777777" w:rsidTr="007F7BBA">
        <w:trPr>
          <w:cantSplit/>
        </w:trPr>
        <w:tc>
          <w:tcPr>
            <w:tcW w:w="3672" w:type="pct"/>
          </w:tcPr>
          <w:p w14:paraId="26175286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 xml:space="preserve">Ожидаемое время горения, сут : часы </w:t>
            </w:r>
          </w:p>
        </w:tc>
        <w:tc>
          <w:tcPr>
            <w:tcW w:w="664" w:type="pct"/>
          </w:tcPr>
          <w:p w14:paraId="67C599DF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7:21</w:t>
            </w:r>
          </w:p>
        </w:tc>
        <w:tc>
          <w:tcPr>
            <w:tcW w:w="664" w:type="pct"/>
          </w:tcPr>
          <w:p w14:paraId="22ACECE2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5:19</w:t>
            </w:r>
          </w:p>
        </w:tc>
      </w:tr>
      <w:tr w:rsidR="000E6439" w:rsidRPr="009A5388" w14:paraId="29001E10" w14:textId="77777777" w:rsidTr="007F7BBA">
        <w:trPr>
          <w:cantSplit/>
        </w:trPr>
        <w:tc>
          <w:tcPr>
            <w:tcW w:w="3672" w:type="pct"/>
          </w:tcPr>
          <w:p w14:paraId="61E49B44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 xml:space="preserve">Индекс дозы теплового излучения </w:t>
            </w:r>
          </w:p>
        </w:tc>
        <w:tc>
          <w:tcPr>
            <w:tcW w:w="664" w:type="pct"/>
          </w:tcPr>
          <w:p w14:paraId="1A25605D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29345</w:t>
            </w:r>
          </w:p>
        </w:tc>
        <w:tc>
          <w:tcPr>
            <w:tcW w:w="664" w:type="pct"/>
          </w:tcPr>
          <w:p w14:paraId="26EE8F67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29345</w:t>
            </w:r>
          </w:p>
        </w:tc>
      </w:tr>
      <w:tr w:rsidR="000E6439" w:rsidRPr="009A5388" w14:paraId="1BD104E1" w14:textId="77777777" w:rsidTr="007F7BBA">
        <w:trPr>
          <w:cantSplit/>
        </w:trPr>
        <w:tc>
          <w:tcPr>
            <w:tcW w:w="3672" w:type="pct"/>
          </w:tcPr>
          <w:p w14:paraId="048E15C5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Процент смертельных исходов людей на кромке горения разлития, %</w:t>
            </w:r>
          </w:p>
        </w:tc>
        <w:tc>
          <w:tcPr>
            <w:tcW w:w="664" w:type="pct"/>
          </w:tcPr>
          <w:p w14:paraId="59E5E4C1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79</w:t>
            </w:r>
          </w:p>
        </w:tc>
        <w:tc>
          <w:tcPr>
            <w:tcW w:w="664" w:type="pct"/>
          </w:tcPr>
          <w:p w14:paraId="6385B72C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79</w:t>
            </w:r>
          </w:p>
        </w:tc>
      </w:tr>
      <w:tr w:rsidR="000E6439" w:rsidRPr="009A5388" w14:paraId="026E0C73" w14:textId="77777777" w:rsidTr="007F7BBA">
        <w:trPr>
          <w:cantSplit/>
        </w:trPr>
        <w:tc>
          <w:tcPr>
            <w:tcW w:w="5000" w:type="pct"/>
            <w:gridSpan w:val="3"/>
            <w:shd w:val="clear" w:color="auto" w:fill="B3B3B3"/>
          </w:tcPr>
          <w:p w14:paraId="3CB4E2D0" w14:textId="77777777" w:rsidR="000E6439" w:rsidRPr="009A5388" w:rsidRDefault="000E6439" w:rsidP="000E6439">
            <w:pPr>
              <w:widowControl w:val="0"/>
              <w:ind w:left="-108" w:right="-109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Выброс поллютантов</w:t>
            </w:r>
          </w:p>
        </w:tc>
      </w:tr>
      <w:tr w:rsidR="000E6439" w:rsidRPr="009A5388" w14:paraId="29BC02BB" w14:textId="77777777" w:rsidTr="007F7BBA">
        <w:trPr>
          <w:cantSplit/>
          <w:trHeight w:val="167"/>
        </w:trPr>
        <w:tc>
          <w:tcPr>
            <w:tcW w:w="3672" w:type="pct"/>
          </w:tcPr>
          <w:p w14:paraId="52E044CF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Оксид углерода (СО) - угарный газ</w:t>
            </w:r>
            <w:r w:rsidRPr="009A5388">
              <w:rPr>
                <w:sz w:val="22"/>
                <w:szCs w:val="22"/>
                <w:lang w:val="ru-RU"/>
              </w:rPr>
              <w:t>, т</w:t>
            </w:r>
          </w:p>
        </w:tc>
        <w:tc>
          <w:tcPr>
            <w:tcW w:w="664" w:type="pct"/>
            <w:vAlign w:val="bottom"/>
          </w:tcPr>
          <w:p w14:paraId="00BC996A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0,1392</w:t>
            </w:r>
          </w:p>
        </w:tc>
        <w:tc>
          <w:tcPr>
            <w:tcW w:w="664" w:type="pct"/>
            <w:vAlign w:val="bottom"/>
          </w:tcPr>
          <w:p w14:paraId="5E562450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5,9862</w:t>
            </w:r>
          </w:p>
        </w:tc>
      </w:tr>
      <w:tr w:rsidR="000E6439" w:rsidRPr="009A5388" w14:paraId="7B097CA6" w14:textId="77777777" w:rsidTr="007F7BBA">
        <w:trPr>
          <w:cantSplit/>
        </w:trPr>
        <w:tc>
          <w:tcPr>
            <w:tcW w:w="3672" w:type="pct"/>
          </w:tcPr>
          <w:p w14:paraId="2CC193EE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>Диоксид углерода (СО</w:t>
            </w:r>
            <w:r w:rsidRPr="009A5388">
              <w:rPr>
                <w:snapToGrid w:val="0"/>
                <w:sz w:val="22"/>
                <w:szCs w:val="22"/>
                <w:vertAlign w:val="subscript"/>
                <w:lang w:val="ru-RU"/>
              </w:rPr>
              <w:t>2</w:t>
            </w:r>
            <w:r w:rsidRPr="009A5388">
              <w:rPr>
                <w:snapToGrid w:val="0"/>
                <w:sz w:val="22"/>
                <w:szCs w:val="22"/>
                <w:lang w:val="ru-RU"/>
              </w:rPr>
              <w:t>) - углекислый газ</w:t>
            </w:r>
            <w:r w:rsidRPr="009A5388">
              <w:rPr>
                <w:sz w:val="22"/>
                <w:szCs w:val="22"/>
                <w:lang w:val="ru-RU"/>
              </w:rPr>
              <w:t>, т</w:t>
            </w:r>
          </w:p>
        </w:tc>
        <w:tc>
          <w:tcPr>
            <w:tcW w:w="664" w:type="pct"/>
            <w:vAlign w:val="bottom"/>
          </w:tcPr>
          <w:p w14:paraId="1954DCB1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0,1971</w:t>
            </w:r>
          </w:p>
        </w:tc>
        <w:tc>
          <w:tcPr>
            <w:tcW w:w="664" w:type="pct"/>
            <w:vAlign w:val="bottom"/>
          </w:tcPr>
          <w:p w14:paraId="67A333DC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0,1925</w:t>
            </w:r>
          </w:p>
        </w:tc>
      </w:tr>
      <w:tr w:rsidR="000E6439" w:rsidRPr="009A5388" w14:paraId="6CC59E89" w14:textId="77777777" w:rsidTr="007F7BBA">
        <w:trPr>
          <w:cantSplit/>
        </w:trPr>
        <w:tc>
          <w:tcPr>
            <w:tcW w:w="3672" w:type="pct"/>
          </w:tcPr>
          <w:p w14:paraId="35FFE491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Оксиды азота (NOx)</w:t>
            </w:r>
            <w:r w:rsidRPr="009A5388">
              <w:rPr>
                <w:sz w:val="22"/>
                <w:szCs w:val="22"/>
              </w:rPr>
              <w:t>, т</w:t>
            </w:r>
          </w:p>
        </w:tc>
        <w:tc>
          <w:tcPr>
            <w:tcW w:w="664" w:type="pct"/>
            <w:vAlign w:val="bottom"/>
          </w:tcPr>
          <w:p w14:paraId="34F056AF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0,5145</w:t>
            </w:r>
          </w:p>
        </w:tc>
        <w:tc>
          <w:tcPr>
            <w:tcW w:w="664" w:type="pct"/>
            <w:vAlign w:val="bottom"/>
          </w:tcPr>
          <w:p w14:paraId="033A4069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0,2906</w:t>
            </w:r>
          </w:p>
        </w:tc>
      </w:tr>
      <w:tr w:rsidR="000E6439" w:rsidRPr="009A5388" w14:paraId="683C1E91" w14:textId="77777777" w:rsidTr="007F7BBA">
        <w:trPr>
          <w:cantSplit/>
        </w:trPr>
        <w:tc>
          <w:tcPr>
            <w:tcW w:w="3672" w:type="pct"/>
          </w:tcPr>
          <w:p w14:paraId="745FD5EB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 xml:space="preserve">Оксиды серы (в пересчете на </w:t>
            </w:r>
            <w:r w:rsidRPr="009A5388">
              <w:rPr>
                <w:snapToGrid w:val="0"/>
                <w:sz w:val="22"/>
                <w:szCs w:val="22"/>
              </w:rPr>
              <w:t>SO</w:t>
            </w:r>
            <w:r w:rsidRPr="009A5388">
              <w:rPr>
                <w:snapToGrid w:val="0"/>
                <w:sz w:val="22"/>
                <w:szCs w:val="22"/>
                <w:vertAlign w:val="subscript"/>
                <w:lang w:val="ru-RU"/>
              </w:rPr>
              <w:t>2</w:t>
            </w:r>
            <w:r w:rsidRPr="009A5388">
              <w:rPr>
                <w:snapToGrid w:val="0"/>
                <w:sz w:val="22"/>
                <w:szCs w:val="22"/>
                <w:lang w:val="ru-RU"/>
              </w:rPr>
              <w:t>)</w:t>
            </w:r>
            <w:r w:rsidRPr="009A5388">
              <w:rPr>
                <w:sz w:val="22"/>
                <w:szCs w:val="22"/>
                <w:lang w:val="ru-RU"/>
              </w:rPr>
              <w:t>, т</w:t>
            </w:r>
          </w:p>
        </w:tc>
        <w:tc>
          <w:tcPr>
            <w:tcW w:w="664" w:type="pct"/>
            <w:vAlign w:val="bottom"/>
          </w:tcPr>
          <w:p w14:paraId="1B9E9BB9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0,0928</w:t>
            </w:r>
          </w:p>
        </w:tc>
        <w:tc>
          <w:tcPr>
            <w:tcW w:w="664" w:type="pct"/>
            <w:vAlign w:val="bottom"/>
          </w:tcPr>
          <w:p w14:paraId="2EC8CBB8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0,0231</w:t>
            </w:r>
          </w:p>
        </w:tc>
      </w:tr>
      <w:tr w:rsidR="000E6439" w:rsidRPr="009A5388" w14:paraId="1C7427FF" w14:textId="77777777" w:rsidTr="007F7BBA">
        <w:trPr>
          <w:cantSplit/>
        </w:trPr>
        <w:tc>
          <w:tcPr>
            <w:tcW w:w="3672" w:type="pct"/>
          </w:tcPr>
          <w:p w14:paraId="656DA0E0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Сероводород (H</w:t>
            </w:r>
            <w:r w:rsidRPr="009A5388">
              <w:rPr>
                <w:snapToGrid w:val="0"/>
                <w:sz w:val="22"/>
                <w:szCs w:val="22"/>
                <w:vertAlign w:val="subscript"/>
              </w:rPr>
              <w:t>2</w:t>
            </w:r>
            <w:r w:rsidRPr="009A5388">
              <w:rPr>
                <w:snapToGrid w:val="0"/>
                <w:sz w:val="22"/>
                <w:szCs w:val="22"/>
              </w:rPr>
              <w:t>S)</w:t>
            </w:r>
            <w:r w:rsidRPr="009A5388">
              <w:rPr>
                <w:sz w:val="22"/>
                <w:szCs w:val="22"/>
              </w:rPr>
              <w:t>, т</w:t>
            </w:r>
          </w:p>
        </w:tc>
        <w:tc>
          <w:tcPr>
            <w:tcW w:w="664" w:type="pct"/>
            <w:vAlign w:val="bottom"/>
          </w:tcPr>
          <w:p w14:paraId="39C1A969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0,0197</w:t>
            </w:r>
          </w:p>
        </w:tc>
        <w:tc>
          <w:tcPr>
            <w:tcW w:w="664" w:type="pct"/>
            <w:vAlign w:val="bottom"/>
          </w:tcPr>
          <w:p w14:paraId="558CFA88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0,0192</w:t>
            </w:r>
          </w:p>
        </w:tc>
      </w:tr>
      <w:tr w:rsidR="000E6439" w:rsidRPr="009A5388" w14:paraId="7A13CEDC" w14:textId="77777777" w:rsidTr="007F7BBA">
        <w:trPr>
          <w:cantSplit/>
        </w:trPr>
        <w:tc>
          <w:tcPr>
            <w:tcW w:w="3672" w:type="pct"/>
          </w:tcPr>
          <w:p w14:paraId="2F2F2D64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Сажа (С)</w:t>
            </w:r>
            <w:r w:rsidRPr="009A5388">
              <w:rPr>
                <w:sz w:val="22"/>
                <w:szCs w:val="22"/>
              </w:rPr>
              <w:t>, т</w:t>
            </w:r>
          </w:p>
        </w:tc>
        <w:tc>
          <w:tcPr>
            <w:tcW w:w="664" w:type="pct"/>
            <w:vAlign w:val="bottom"/>
          </w:tcPr>
          <w:p w14:paraId="3FED214E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0,2543</w:t>
            </w:r>
          </w:p>
        </w:tc>
        <w:tc>
          <w:tcPr>
            <w:tcW w:w="664" w:type="pct"/>
            <w:vAlign w:val="bottom"/>
          </w:tcPr>
          <w:p w14:paraId="07238E39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0,0283</w:t>
            </w:r>
          </w:p>
        </w:tc>
      </w:tr>
      <w:tr w:rsidR="000E6439" w:rsidRPr="009A5388" w14:paraId="61EE20E9" w14:textId="77777777" w:rsidTr="007F7BBA">
        <w:trPr>
          <w:cantSplit/>
        </w:trPr>
        <w:tc>
          <w:tcPr>
            <w:tcW w:w="3672" w:type="pct"/>
          </w:tcPr>
          <w:p w14:paraId="64F3C9ED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Синильная кислота (HCN)</w:t>
            </w:r>
            <w:r w:rsidRPr="009A5388">
              <w:rPr>
                <w:sz w:val="22"/>
                <w:szCs w:val="22"/>
              </w:rPr>
              <w:t>, т</w:t>
            </w:r>
          </w:p>
        </w:tc>
        <w:tc>
          <w:tcPr>
            <w:tcW w:w="664" w:type="pct"/>
            <w:vAlign w:val="bottom"/>
          </w:tcPr>
          <w:p w14:paraId="77967A9C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0,0197</w:t>
            </w:r>
          </w:p>
        </w:tc>
        <w:tc>
          <w:tcPr>
            <w:tcW w:w="664" w:type="pct"/>
            <w:vAlign w:val="bottom"/>
          </w:tcPr>
          <w:p w14:paraId="62EAB9FE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0,0192</w:t>
            </w:r>
          </w:p>
        </w:tc>
      </w:tr>
      <w:tr w:rsidR="000E6439" w:rsidRPr="009A5388" w14:paraId="2B74913B" w14:textId="77777777" w:rsidTr="007F7BBA">
        <w:trPr>
          <w:cantSplit/>
        </w:trPr>
        <w:tc>
          <w:tcPr>
            <w:tcW w:w="3672" w:type="pct"/>
          </w:tcPr>
          <w:p w14:paraId="07716A1B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 xml:space="preserve">Дым (ультрадисперсные частицы </w:t>
            </w:r>
            <w:r w:rsidRPr="009A5388">
              <w:rPr>
                <w:snapToGrid w:val="0"/>
                <w:sz w:val="22"/>
                <w:szCs w:val="22"/>
              </w:rPr>
              <w:t>SiO</w:t>
            </w:r>
            <w:r w:rsidRPr="009A5388">
              <w:rPr>
                <w:snapToGrid w:val="0"/>
                <w:sz w:val="22"/>
                <w:szCs w:val="22"/>
                <w:vertAlign w:val="subscript"/>
                <w:lang w:val="ru-RU"/>
              </w:rPr>
              <w:t>2</w:t>
            </w:r>
            <w:r w:rsidRPr="009A5388">
              <w:rPr>
                <w:snapToGrid w:val="0"/>
                <w:sz w:val="22"/>
                <w:szCs w:val="22"/>
                <w:lang w:val="ru-RU"/>
              </w:rPr>
              <w:t>)</w:t>
            </w:r>
            <w:r w:rsidRPr="009A5388">
              <w:rPr>
                <w:sz w:val="22"/>
                <w:szCs w:val="22"/>
                <w:lang w:val="ru-RU"/>
              </w:rPr>
              <w:t>, т</w:t>
            </w:r>
          </w:p>
        </w:tc>
        <w:tc>
          <w:tcPr>
            <w:tcW w:w="664" w:type="pct"/>
            <w:vAlign w:val="bottom"/>
          </w:tcPr>
          <w:p w14:paraId="25005105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0,000020</w:t>
            </w:r>
          </w:p>
        </w:tc>
        <w:tc>
          <w:tcPr>
            <w:tcW w:w="664" w:type="pct"/>
            <w:vAlign w:val="bottom"/>
          </w:tcPr>
          <w:p w14:paraId="18310409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0,000019</w:t>
            </w:r>
          </w:p>
        </w:tc>
      </w:tr>
      <w:tr w:rsidR="000E6439" w:rsidRPr="009A5388" w14:paraId="0BD758D0" w14:textId="77777777" w:rsidTr="007F7BBA">
        <w:trPr>
          <w:cantSplit/>
        </w:trPr>
        <w:tc>
          <w:tcPr>
            <w:tcW w:w="3672" w:type="pct"/>
          </w:tcPr>
          <w:p w14:paraId="31F4549C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Формальдегид (HCHO)</w:t>
            </w:r>
            <w:r w:rsidRPr="009A5388">
              <w:rPr>
                <w:sz w:val="22"/>
                <w:szCs w:val="22"/>
              </w:rPr>
              <w:t>, т</w:t>
            </w:r>
          </w:p>
        </w:tc>
        <w:tc>
          <w:tcPr>
            <w:tcW w:w="664" w:type="pct"/>
            <w:vAlign w:val="bottom"/>
          </w:tcPr>
          <w:p w14:paraId="055EA5CA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0,0233</w:t>
            </w:r>
          </w:p>
        </w:tc>
        <w:tc>
          <w:tcPr>
            <w:tcW w:w="664" w:type="pct"/>
            <w:vAlign w:val="bottom"/>
          </w:tcPr>
          <w:p w14:paraId="1B0AE3F1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0,0103</w:t>
            </w:r>
          </w:p>
        </w:tc>
      </w:tr>
      <w:tr w:rsidR="000E6439" w:rsidRPr="009A5388" w14:paraId="622D6011" w14:textId="77777777" w:rsidTr="007F7BBA">
        <w:trPr>
          <w:cantSplit/>
        </w:trPr>
        <w:tc>
          <w:tcPr>
            <w:tcW w:w="3672" w:type="pct"/>
          </w:tcPr>
          <w:p w14:paraId="5F76E93F" w14:textId="77777777" w:rsidR="000E6439" w:rsidRPr="009A5388" w:rsidRDefault="000E6439" w:rsidP="000E6439">
            <w:pPr>
              <w:widowControl w:val="0"/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9A5388">
              <w:rPr>
                <w:snapToGrid w:val="0"/>
                <w:sz w:val="22"/>
                <w:szCs w:val="22"/>
                <w:lang w:val="ru-RU"/>
              </w:rPr>
              <w:t xml:space="preserve">Органические кислоты (в пересчете на </w:t>
            </w:r>
            <w:r w:rsidRPr="009A5388">
              <w:rPr>
                <w:snapToGrid w:val="0"/>
                <w:sz w:val="22"/>
                <w:szCs w:val="22"/>
              </w:rPr>
              <w:t>CH</w:t>
            </w:r>
            <w:r w:rsidRPr="009A5388">
              <w:rPr>
                <w:snapToGrid w:val="0"/>
                <w:sz w:val="22"/>
                <w:szCs w:val="22"/>
                <w:vertAlign w:val="subscript"/>
                <w:lang w:val="ru-RU"/>
              </w:rPr>
              <w:t>3</w:t>
            </w:r>
            <w:r w:rsidRPr="009A5388">
              <w:rPr>
                <w:snapToGrid w:val="0"/>
                <w:sz w:val="22"/>
                <w:szCs w:val="22"/>
              </w:rPr>
              <w:t>COOH</w:t>
            </w:r>
            <w:r w:rsidRPr="009A5388">
              <w:rPr>
                <w:snapToGrid w:val="0"/>
                <w:sz w:val="22"/>
                <w:szCs w:val="22"/>
                <w:lang w:val="ru-RU"/>
              </w:rPr>
              <w:t>)</w:t>
            </w:r>
            <w:r w:rsidRPr="009A5388">
              <w:rPr>
                <w:sz w:val="22"/>
                <w:szCs w:val="22"/>
                <w:lang w:val="ru-RU"/>
              </w:rPr>
              <w:t>, т</w:t>
            </w:r>
          </w:p>
        </w:tc>
        <w:tc>
          <w:tcPr>
            <w:tcW w:w="664" w:type="pct"/>
            <w:vAlign w:val="bottom"/>
          </w:tcPr>
          <w:p w14:paraId="6FDEECE0" w14:textId="77777777" w:rsidR="000E6439" w:rsidRPr="009A5388" w:rsidRDefault="000E6439" w:rsidP="000E6439">
            <w:pPr>
              <w:widowControl w:val="0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0,0720</w:t>
            </w:r>
          </w:p>
        </w:tc>
        <w:tc>
          <w:tcPr>
            <w:tcW w:w="664" w:type="pct"/>
            <w:vAlign w:val="bottom"/>
          </w:tcPr>
          <w:p w14:paraId="56324928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0,0103</w:t>
            </w:r>
          </w:p>
        </w:tc>
      </w:tr>
      <w:tr w:rsidR="000E6439" w:rsidRPr="009A5388" w14:paraId="39ED229E" w14:textId="77777777" w:rsidTr="007F7BBA">
        <w:trPr>
          <w:cantSplit/>
        </w:trPr>
        <w:tc>
          <w:tcPr>
            <w:tcW w:w="3672" w:type="pct"/>
          </w:tcPr>
          <w:p w14:paraId="01CB5288" w14:textId="77777777" w:rsidR="000E6439" w:rsidRPr="009A5388" w:rsidRDefault="000E6439" w:rsidP="000E6439">
            <w:pPr>
              <w:widowControl w:val="0"/>
              <w:rPr>
                <w:b/>
                <w:snapToGrid w:val="0"/>
                <w:sz w:val="22"/>
                <w:szCs w:val="22"/>
              </w:rPr>
            </w:pPr>
            <w:r w:rsidRPr="009A5388">
              <w:rPr>
                <w:b/>
                <w:snapToGrid w:val="0"/>
                <w:sz w:val="22"/>
                <w:szCs w:val="22"/>
              </w:rPr>
              <w:t>Всего</w:t>
            </w:r>
            <w:r w:rsidRPr="009A5388">
              <w:rPr>
                <w:sz w:val="22"/>
                <w:szCs w:val="22"/>
              </w:rPr>
              <w:t xml:space="preserve">, </w:t>
            </w:r>
            <w:r w:rsidRPr="009A5388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664" w:type="pct"/>
            <w:vAlign w:val="bottom"/>
          </w:tcPr>
          <w:p w14:paraId="7029E386" w14:textId="77777777" w:rsidR="000E6439" w:rsidRPr="009A5388" w:rsidRDefault="000E6439" w:rsidP="000E643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A5388">
              <w:rPr>
                <w:bCs/>
                <w:sz w:val="22"/>
                <w:szCs w:val="22"/>
              </w:rPr>
              <w:t>1,3326</w:t>
            </w:r>
          </w:p>
        </w:tc>
        <w:tc>
          <w:tcPr>
            <w:tcW w:w="664" w:type="pct"/>
            <w:vAlign w:val="bottom"/>
          </w:tcPr>
          <w:p w14:paraId="120A8DC3" w14:textId="77777777" w:rsidR="000E6439" w:rsidRPr="009A5388" w:rsidRDefault="000E6439" w:rsidP="000E6439">
            <w:pPr>
              <w:widowControl w:val="0"/>
              <w:ind w:left="-107" w:right="-109"/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6,5797</w:t>
            </w:r>
          </w:p>
        </w:tc>
      </w:tr>
    </w:tbl>
    <w:p w14:paraId="5955EAC1" w14:textId="77777777" w:rsidR="000E6439" w:rsidRPr="009A5388" w:rsidRDefault="000E6439" w:rsidP="000E6439">
      <w:pPr>
        <w:widowControl w:val="0"/>
        <w:jc w:val="center"/>
      </w:pPr>
    </w:p>
    <w:p w14:paraId="501BC268" w14:textId="77777777" w:rsidR="000E6439" w:rsidRPr="009A5388" w:rsidRDefault="00166C2B" w:rsidP="000E6439">
      <w:pPr>
        <w:widowControl w:val="0"/>
        <w:jc w:val="center"/>
        <w:rPr>
          <w:snapToGrid w:val="0"/>
        </w:rPr>
      </w:pPr>
      <w:r>
        <w:pict w14:anchorId="65138F44">
          <v:shape id="_x0000_i1043" type="#_x0000_t75" style="width:306pt;height:143.25pt">
            <v:imagedata r:id="rId33" o:title=""/>
          </v:shape>
        </w:pict>
      </w:r>
    </w:p>
    <w:p w14:paraId="53FDF6E2" w14:textId="77777777" w:rsidR="008B4DBB" w:rsidRPr="009A5388" w:rsidRDefault="008B4DBB" w:rsidP="008B4DBB">
      <w:pPr>
        <w:keepNext/>
        <w:widowControl w:val="0"/>
        <w:ind w:firstLine="540"/>
        <w:jc w:val="center"/>
        <w:rPr>
          <w:b/>
          <w:snapToGrid w:val="0"/>
          <w:sz w:val="20"/>
          <w:szCs w:val="20"/>
          <w:lang w:val="ru-RU"/>
        </w:rPr>
      </w:pPr>
      <w:r w:rsidRPr="009A5388">
        <w:rPr>
          <w:b/>
          <w:snapToGrid w:val="0"/>
          <w:sz w:val="20"/>
          <w:szCs w:val="20"/>
          <w:lang w:val="ru-RU"/>
        </w:rPr>
        <w:t>Рисунок 4.2 -  Величина теплового потока от кромки горящего разлития СУГ</w:t>
      </w:r>
    </w:p>
    <w:p w14:paraId="50F5138B" w14:textId="77777777" w:rsidR="000E6439" w:rsidRPr="009A5388" w:rsidRDefault="000E6439" w:rsidP="000E6439">
      <w:pPr>
        <w:widowControl w:val="0"/>
        <w:jc w:val="center"/>
        <w:rPr>
          <w:lang w:val="ru-RU"/>
        </w:rPr>
      </w:pPr>
    </w:p>
    <w:p w14:paraId="64FB945C" w14:textId="77777777" w:rsidR="000E6439" w:rsidRPr="009A5388" w:rsidRDefault="00166C2B" w:rsidP="000E6439">
      <w:pPr>
        <w:widowControl w:val="0"/>
        <w:jc w:val="center"/>
      </w:pPr>
      <w:r>
        <w:pict w14:anchorId="3A6C1020">
          <v:shape id="_x0000_i1044" type="#_x0000_t75" style="width:328.5pt;height:144.75pt">
            <v:imagedata r:id="rId34" o:title=""/>
          </v:shape>
        </w:pict>
      </w:r>
    </w:p>
    <w:p w14:paraId="22777799" w14:textId="77777777" w:rsidR="008B4DBB" w:rsidRPr="009A5388" w:rsidRDefault="008B4DBB" w:rsidP="008B4DBB">
      <w:pPr>
        <w:keepNext/>
        <w:widowControl w:val="0"/>
        <w:ind w:firstLine="540"/>
        <w:jc w:val="center"/>
        <w:rPr>
          <w:b/>
          <w:sz w:val="20"/>
          <w:szCs w:val="20"/>
          <w:lang w:val="ru-RU"/>
        </w:rPr>
      </w:pPr>
      <w:r w:rsidRPr="009A5388">
        <w:rPr>
          <w:b/>
          <w:snapToGrid w:val="0"/>
          <w:sz w:val="20"/>
          <w:szCs w:val="20"/>
          <w:lang w:val="ru-RU"/>
        </w:rPr>
        <w:t xml:space="preserve">Рисунок 4.3 - </w:t>
      </w:r>
      <w:r w:rsidRPr="009A5388">
        <w:rPr>
          <w:b/>
          <w:sz w:val="20"/>
          <w:szCs w:val="20"/>
          <w:lang w:val="ru-RU"/>
        </w:rPr>
        <w:t>Доля человеческих потерь от кромки горящего разлития СУГ.</w:t>
      </w:r>
    </w:p>
    <w:p w14:paraId="5C33EAD1" w14:textId="77777777" w:rsidR="000E6439" w:rsidRPr="009A5388" w:rsidRDefault="000E6439" w:rsidP="0010694C">
      <w:pPr>
        <w:widowControl w:val="0"/>
        <w:ind w:firstLine="709"/>
        <w:jc w:val="both"/>
        <w:rPr>
          <w:lang w:val="ru-RU"/>
        </w:rPr>
      </w:pPr>
    </w:p>
    <w:p w14:paraId="4EC443A5" w14:textId="77777777" w:rsidR="000E6439" w:rsidRPr="009A5388" w:rsidRDefault="000E6439" w:rsidP="0010694C">
      <w:pPr>
        <w:widowControl w:val="0"/>
        <w:ind w:firstLine="709"/>
        <w:jc w:val="both"/>
        <w:rPr>
          <w:b/>
          <w:snapToGrid w:val="0"/>
          <w:lang w:val="ru-RU"/>
        </w:rPr>
      </w:pPr>
      <w:r w:rsidRPr="009A5388">
        <w:rPr>
          <w:b/>
          <w:snapToGrid w:val="0"/>
          <w:lang w:val="ru-RU"/>
        </w:rPr>
        <w:t xml:space="preserve">Выводы: </w:t>
      </w:r>
    </w:p>
    <w:p w14:paraId="5A63E41C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1. Аварии на нефтебазах и АЗС с ГСМ при самом неблагоприятном развитии носят локальный характер. </w:t>
      </w:r>
    </w:p>
    <w:p w14:paraId="4532F7D7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2. Воздействию поражающих факторов при авариях может подвергнуться весь персонал нефтебаз и АЗС и клиенты, находящиеся в момент аварии на территории объекта. </w:t>
      </w:r>
      <w:r w:rsidRPr="009A5388">
        <w:rPr>
          <w:snapToGrid w:val="0"/>
          <w:lang w:val="ru-RU"/>
        </w:rPr>
        <w:lastRenderedPageBreak/>
        <w:t>Наибольшую опасность представляют пожары. Смертельное поражение люди могут получить практически в пределах горящего оборудования и операторной.</w:t>
      </w:r>
    </w:p>
    <w:p w14:paraId="4F5ABBA3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3. Наиболее вероятным результатом воздействия взрывных явлений на объекте будут разрушение здания операторной, навеса и ТРК.</w:t>
      </w:r>
    </w:p>
    <w:p w14:paraId="66DD2F75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4. Людские потери со смертельным исходом - в районе площадки слива ГСМ с АЦ, ТРК. На остальной территории объекта - маловероятны. Возможно поражение людей внутри операторной вследствие расстекления и возможного обрушения конструкций.</w:t>
      </w:r>
    </w:p>
    <w:p w14:paraId="4E729423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5. Безопасное расстояние (удаленность) при пожаре в здании операторной для людей составит - более </w:t>
      </w:r>
      <w:smartTag w:uri="urn:schemas-microsoft-com:office:smarttags" w:element="metricconverter">
        <w:smartTagPr>
          <w:attr w:name="ProductID" w:val="16 м"/>
        </w:smartTagPr>
        <w:r w:rsidRPr="009A5388">
          <w:rPr>
            <w:snapToGrid w:val="0"/>
            <w:lang w:val="ru-RU"/>
          </w:rPr>
          <w:t>16 м</w:t>
        </w:r>
      </w:smartTag>
      <w:r w:rsidRPr="009A5388">
        <w:rPr>
          <w:snapToGrid w:val="0"/>
          <w:lang w:val="ru-RU"/>
        </w:rPr>
        <w:t xml:space="preserve">, при разлитии ГСМ - более </w:t>
      </w:r>
      <w:smartTag w:uri="urn:schemas-microsoft-com:office:smarttags" w:element="metricconverter">
        <w:smartTagPr>
          <w:attr w:name="ProductID" w:val="36 м"/>
        </w:smartTagPr>
        <w:r w:rsidRPr="009A5388">
          <w:rPr>
            <w:snapToGrid w:val="0"/>
            <w:lang w:val="ru-RU"/>
          </w:rPr>
          <w:t>36 м</w:t>
        </w:r>
      </w:smartTag>
      <w:r w:rsidRPr="009A5388">
        <w:rPr>
          <w:snapToGrid w:val="0"/>
          <w:lang w:val="ru-RU"/>
        </w:rPr>
        <w:t>.</w:t>
      </w:r>
    </w:p>
    <w:p w14:paraId="1CA9ED7D" w14:textId="77777777" w:rsidR="000E6439" w:rsidRPr="009A5388" w:rsidRDefault="000E6439" w:rsidP="0010694C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Санитарно защитная зона нефтебаз и АЗС должна быть не менее </w:t>
      </w:r>
      <w:smartTag w:uri="urn:schemas-microsoft-com:office:smarttags" w:element="metricconverter">
        <w:smartTagPr>
          <w:attr w:name="ProductID" w:val="100 м"/>
        </w:smartTagPr>
        <w:r w:rsidRPr="009A5388">
          <w:rPr>
            <w:snapToGrid w:val="0"/>
            <w:lang w:val="ru-RU"/>
          </w:rPr>
          <w:t>100 м</w:t>
        </w:r>
      </w:smartTag>
      <w:r w:rsidRPr="009A5388">
        <w:rPr>
          <w:snapToGrid w:val="0"/>
          <w:lang w:val="ru-RU"/>
        </w:rPr>
        <w:t xml:space="preserve">. Ближайшие жилые и общественные здания должны располагаться на расстоянии более </w:t>
      </w:r>
      <w:smartTag w:uri="urn:schemas-microsoft-com:office:smarttags" w:element="metricconverter">
        <w:smartTagPr>
          <w:attr w:name="ProductID" w:val="30 м"/>
        </w:smartTagPr>
        <w:r w:rsidRPr="009A5388">
          <w:rPr>
            <w:snapToGrid w:val="0"/>
            <w:lang w:val="ru-RU"/>
          </w:rPr>
          <w:t>30 м</w:t>
        </w:r>
      </w:smartTag>
      <w:r w:rsidRPr="009A5388">
        <w:rPr>
          <w:snapToGrid w:val="0"/>
          <w:lang w:val="ru-RU"/>
        </w:rPr>
        <w:t xml:space="preserve"> от границы территории АЗС. </w:t>
      </w:r>
    </w:p>
    <w:p w14:paraId="3E08A808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A538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V</w:t>
      </w:r>
      <w:r w:rsidRPr="009A538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Оценка возможного ущерба в результате аварий на объектах газового хозяйства.</w:t>
      </w:r>
    </w:p>
    <w:p w14:paraId="6D2309A7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На территории сельсовета расположена сеть газопроводов высокого, среднего и низкого давления, </w:t>
      </w:r>
      <w:r w:rsidR="00F87497" w:rsidRPr="009A5388">
        <w:rPr>
          <w:rFonts w:ascii="Times New Roman" w:hAnsi="Times New Roman" w:cs="Times New Roman"/>
          <w:bCs/>
          <w:sz w:val="24"/>
          <w:szCs w:val="24"/>
        </w:rPr>
        <w:t>участок магистрального газопровода</w:t>
      </w:r>
      <w:r w:rsidR="00D31227" w:rsidRPr="009A5388">
        <w:rPr>
          <w:rFonts w:ascii="Times New Roman" w:hAnsi="Times New Roman" w:cs="Times New Roman"/>
          <w:bCs/>
          <w:sz w:val="24"/>
          <w:szCs w:val="24"/>
        </w:rPr>
        <w:t xml:space="preserve"> наружного диаметра </w:t>
      </w:r>
      <w:smartTag w:uri="urn:schemas-microsoft-com:office:smarttags" w:element="metricconverter">
        <w:smartTagPr>
          <w:attr w:name="ProductID" w:val="1420 мм"/>
        </w:smartTagPr>
        <w:r w:rsidR="00D31227" w:rsidRPr="009A5388">
          <w:rPr>
            <w:rFonts w:ascii="Times New Roman" w:hAnsi="Times New Roman" w:cs="Times New Roman"/>
            <w:bCs/>
            <w:sz w:val="24"/>
            <w:szCs w:val="24"/>
          </w:rPr>
          <w:t>1420 мм</w:t>
        </w:r>
      </w:smartTag>
      <w:r w:rsidR="00F87497" w:rsidRPr="009A53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1 газовая котельная. </w:t>
      </w:r>
      <w:r w:rsidRPr="009A5388">
        <w:rPr>
          <w:rFonts w:ascii="Times New Roman" w:hAnsi="Times New Roman" w:cs="Times New Roman"/>
          <w:sz w:val="24"/>
          <w:szCs w:val="24"/>
        </w:rPr>
        <w:t>Согласно «Методические рекомендации по оценке ущерба от аварий на опасных производственных объектах» РД 03-496-02, утвержденный постановлением Ростехнадзора России от 29.10.02 № 63, у</w:t>
      </w:r>
      <w:r w:rsidRPr="009A5388">
        <w:rPr>
          <w:rFonts w:ascii="Times New Roman" w:hAnsi="Times New Roman" w:cs="Times New Roman"/>
          <w:spacing w:val="2"/>
          <w:sz w:val="24"/>
          <w:szCs w:val="24"/>
        </w:rPr>
        <w:t>щерб от аварий на опасных производственных объектах может быть выражен в общем виде формулой:     </w:t>
      </w:r>
    </w:p>
    <w:p w14:paraId="74364832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5388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9A5388">
        <w:rPr>
          <w:rFonts w:ascii="Times New Roman" w:hAnsi="Times New Roman"/>
          <w:b/>
          <w:bCs/>
          <w:sz w:val="24"/>
          <w:szCs w:val="24"/>
        </w:rPr>
        <w:instrText xml:space="preserve"> INCLUDEPICTURE  "http://www.safety.ru:3000/demobases?SetPict.gif&amp;nd=981000015&amp;nh=1&amp;pictid=030000000O0000000000" \* MERGEFORMATINET </w:instrText>
      </w:r>
      <w:r w:rsidRPr="009A5388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BA5F51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BA5F51">
        <w:rPr>
          <w:rFonts w:ascii="Times New Roman" w:hAnsi="Times New Roman"/>
          <w:b/>
          <w:bCs/>
          <w:sz w:val="24"/>
          <w:szCs w:val="24"/>
        </w:rPr>
        <w:instrText xml:space="preserve"> INCLUDEPICTURE  "http://www.safety.ru:3000/demobases?SetPict.gif&amp;nd=981000015&amp;nh=1&amp;pictid=030000000O0000000000" \* MERGEFORMATINET </w:instrText>
      </w:r>
      <w:r w:rsidR="00BA5F51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818C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7818C9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="007818C9">
        <w:rPr>
          <w:rFonts w:ascii="Times New Roman" w:hAnsi="Times New Roman"/>
          <w:b/>
          <w:bCs/>
          <w:sz w:val="24"/>
          <w:szCs w:val="24"/>
        </w:rPr>
        <w:instrText>INCLUDEPICTURE  "http://www.safety.ru:3000/demobases?SetPict.gif&amp;nd=981000015&amp;nh=1&amp;pictid=030000000O0000000000" \* MERGEFORMATINET</w:instrText>
      </w:r>
      <w:r w:rsidR="007818C9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="007818C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166C2B">
        <w:rPr>
          <w:rFonts w:ascii="Times New Roman" w:hAnsi="Times New Roman"/>
          <w:b/>
          <w:bCs/>
          <w:sz w:val="24"/>
          <w:szCs w:val="24"/>
        </w:rPr>
        <w:pict w14:anchorId="5EB36F18">
          <v:shape id="_x0000_i1045" type="#_x0000_t75" style="width:290.25pt;height:21.75pt">
            <v:imagedata r:id="rId35" r:href="rId36"/>
          </v:shape>
        </w:pict>
      </w:r>
      <w:r w:rsidR="007818C9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BA5F51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9A5388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617CA22B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5388">
        <w:rPr>
          <w:rFonts w:ascii="Times New Roman" w:hAnsi="Times New Roman" w:cs="Times New Roman"/>
          <w:spacing w:val="2"/>
          <w:sz w:val="24"/>
          <w:szCs w:val="24"/>
        </w:rPr>
        <w:t>Где:</w:t>
      </w:r>
    </w:p>
    <w:p w14:paraId="05663D24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5388">
        <w:rPr>
          <w:rFonts w:ascii="Times New Roman" w:hAnsi="Times New Roman" w:cs="Times New Roman"/>
          <w:b/>
          <w:spacing w:val="2"/>
          <w:sz w:val="24"/>
          <w:szCs w:val="24"/>
        </w:rPr>
        <w:t>П</w:t>
      </w:r>
      <w:r w:rsidRPr="009A5388">
        <w:rPr>
          <w:rFonts w:ascii="Times New Roman" w:hAnsi="Times New Roman" w:cs="Times New Roman"/>
          <w:b/>
          <w:spacing w:val="2"/>
          <w:sz w:val="24"/>
          <w:szCs w:val="24"/>
          <w:vertAlign w:val="subscript"/>
        </w:rPr>
        <w:t>пп</w:t>
      </w:r>
      <w:r w:rsidRPr="009A5388">
        <w:rPr>
          <w:rFonts w:ascii="Times New Roman" w:hAnsi="Times New Roman" w:cs="Times New Roman"/>
          <w:spacing w:val="2"/>
          <w:sz w:val="24"/>
          <w:szCs w:val="24"/>
        </w:rPr>
        <w:t xml:space="preserve"> – прямые потери;</w:t>
      </w:r>
    </w:p>
    <w:p w14:paraId="3E4448AC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5388">
        <w:rPr>
          <w:rFonts w:ascii="Times New Roman" w:hAnsi="Times New Roman" w:cs="Times New Roman"/>
          <w:b/>
          <w:spacing w:val="2"/>
          <w:sz w:val="24"/>
          <w:szCs w:val="24"/>
        </w:rPr>
        <w:t>П</w:t>
      </w:r>
      <w:r w:rsidRPr="009A5388">
        <w:rPr>
          <w:rFonts w:ascii="Times New Roman" w:hAnsi="Times New Roman" w:cs="Times New Roman"/>
          <w:b/>
          <w:spacing w:val="2"/>
          <w:sz w:val="24"/>
          <w:szCs w:val="24"/>
          <w:vertAlign w:val="subscript"/>
        </w:rPr>
        <w:t>ла</w:t>
      </w:r>
      <w:r w:rsidRPr="009A5388"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r w:rsidRPr="009A5388">
        <w:rPr>
          <w:rFonts w:ascii="Times New Roman" w:hAnsi="Times New Roman" w:cs="Times New Roman"/>
          <w:spacing w:val="2"/>
          <w:sz w:val="24"/>
          <w:szCs w:val="24"/>
        </w:rPr>
        <w:t>затраты на локализацию (ликвидацию) и расследование аварии;</w:t>
      </w:r>
    </w:p>
    <w:p w14:paraId="5CA4C9F8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A5388">
        <w:rPr>
          <w:rFonts w:ascii="Times New Roman" w:hAnsi="Times New Roman" w:cs="Times New Roman"/>
          <w:b/>
          <w:spacing w:val="2"/>
          <w:sz w:val="24"/>
          <w:szCs w:val="24"/>
        </w:rPr>
        <w:t>П</w:t>
      </w:r>
      <w:r w:rsidRPr="009A5388">
        <w:rPr>
          <w:rFonts w:ascii="Times New Roman" w:hAnsi="Times New Roman" w:cs="Times New Roman"/>
          <w:b/>
          <w:spacing w:val="2"/>
          <w:sz w:val="24"/>
          <w:szCs w:val="24"/>
          <w:vertAlign w:val="subscript"/>
        </w:rPr>
        <w:t>сэ</w:t>
      </w:r>
      <w:r w:rsidRPr="009A5388"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r w:rsidRPr="009A5388">
        <w:rPr>
          <w:rFonts w:ascii="Times New Roman" w:hAnsi="Times New Roman" w:cs="Times New Roman"/>
          <w:spacing w:val="2"/>
          <w:sz w:val="24"/>
          <w:szCs w:val="24"/>
        </w:rPr>
        <w:t>социально-экономические потери (затраты, понесенные вследствие гибели и травматизма);</w:t>
      </w:r>
    </w:p>
    <w:p w14:paraId="38E526FB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A538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нв</w:t>
      </w:r>
      <w:r w:rsidRPr="009A538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косвенный ущерб;</w:t>
      </w:r>
    </w:p>
    <w:p w14:paraId="4A1536A3" w14:textId="77777777" w:rsidR="000E6439" w:rsidRPr="009A5388" w:rsidRDefault="000E6439" w:rsidP="00106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lang w:val="ru-RU"/>
        </w:rPr>
      </w:pPr>
      <w:r w:rsidRPr="009A5388">
        <w:rPr>
          <w:b/>
          <w:bCs/>
          <w:lang w:val="ru-RU"/>
        </w:rPr>
        <w:t>П</w:t>
      </w:r>
      <w:r w:rsidRPr="009A5388">
        <w:rPr>
          <w:b/>
          <w:bCs/>
          <w:vertAlign w:val="subscript"/>
          <w:lang w:val="ru-RU"/>
        </w:rPr>
        <w:t>экол</w:t>
      </w:r>
      <w:r w:rsidRPr="009A5388">
        <w:rPr>
          <w:bCs/>
          <w:lang w:val="ru-RU"/>
        </w:rPr>
        <w:t>- экологический ущерб (урон, нанесенный объектам окружающей природной среды).</w:t>
      </w:r>
    </w:p>
    <w:p w14:paraId="2ADDE1AF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A538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втр</w:t>
      </w:r>
      <w:r w:rsidRPr="009A5388">
        <w:rPr>
          <w:rFonts w:ascii="Times New Roman" w:hAnsi="Times New Roman" w:cs="Times New Roman"/>
          <w:bCs/>
          <w:sz w:val="24"/>
          <w:szCs w:val="24"/>
        </w:rPr>
        <w:t>- потери от выбытия трудовых ресурсов в результате гибели людей или потери ими трудоспособности.</w:t>
      </w:r>
    </w:p>
    <w:p w14:paraId="1D27C194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>Потери в результате уничтожения основных фондов производственных и непроизводственных при аварии, связанной с утечкой природного газа в результате разгерметизации трубопровода (технологического оборудования) состоят из стоимости ремонта/замещения аналогичным. В качестве наихудшего случая принимается вариант, связанный с заменой неисправного оборудования на аналогичное. Потери в результате уничтожения основных фондов при аварии, связанной с утечкой природного газа в результате разгерметизации трубопровода (технологического оборудования), состоят из стоимости нового участка трубопровода (технологического оборудования). При взрыве потери основных фондов состоят из стоимости полной замены участка газопровода, оборудования котельной и стоимости услуг посторонних организаций, привлеченных к ремонту (стоимость ремонта, транспортные расходы, надбавки к заработной плате и затраты на дополнительную электроэнергию и т.д.).</w:t>
      </w:r>
    </w:p>
    <w:p w14:paraId="193A1DCA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>Потери в результате уничтожения (повреждения) товарно-материальных ценностей (природного газа) в результате аварии, связанной с разгерметизацией трубопровода (технического оборудования), состоят из стоимости утраченного природного газа.</w:t>
      </w:r>
    </w:p>
    <w:p w14:paraId="65958BBF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В расчетах принято, что стоимость </w:t>
      </w:r>
      <w:smartTag w:uri="urn:schemas-microsoft-com:office:smarttags" w:element="metricconverter">
        <w:smartTagPr>
          <w:attr w:name="ProductID" w:val="1000 м3"/>
        </w:smartTagPr>
        <w:r w:rsidRPr="009A5388">
          <w:rPr>
            <w:lang w:val="ru-RU"/>
          </w:rPr>
          <w:t>1000 м</w:t>
        </w:r>
        <w:r w:rsidRPr="009A5388">
          <w:rPr>
            <w:vertAlign w:val="superscript"/>
            <w:lang w:val="ru-RU"/>
          </w:rPr>
          <w:t>3</w:t>
        </w:r>
      </w:smartTag>
      <w:r w:rsidRPr="009A5388">
        <w:rPr>
          <w:lang w:val="ru-RU"/>
        </w:rPr>
        <w:t xml:space="preserve"> природного газа в ценах марта </w:t>
      </w:r>
      <w:smartTag w:uri="urn:schemas-microsoft-com:office:smarttags" w:element="metricconverter">
        <w:smartTagPr>
          <w:attr w:name="ProductID" w:val="2019 г"/>
        </w:smartTagPr>
        <w:r w:rsidRPr="009A5388">
          <w:rPr>
            <w:lang w:val="ru-RU"/>
          </w:rPr>
          <w:t>201</w:t>
        </w:r>
        <w:r w:rsidR="0095492A" w:rsidRPr="009A5388">
          <w:rPr>
            <w:lang w:val="ru-RU"/>
          </w:rPr>
          <w:t>9</w:t>
        </w:r>
        <w:r w:rsidRPr="009A5388">
          <w:rPr>
            <w:lang w:val="ru-RU"/>
          </w:rPr>
          <w:t xml:space="preserve"> г</w:t>
        </w:r>
      </w:smartTag>
      <w:r w:rsidRPr="009A5388">
        <w:rPr>
          <w:lang w:val="ru-RU"/>
        </w:rPr>
        <w:t>. составляет 3515 руб.</w:t>
      </w:r>
    </w:p>
    <w:p w14:paraId="351F1586" w14:textId="765675B9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sz w:val="24"/>
          <w:szCs w:val="24"/>
        </w:rPr>
        <w:t xml:space="preserve">Потеря газа согласно </w:t>
      </w:r>
      <w:r w:rsidR="00686A56" w:rsidRPr="009A5388">
        <w:rPr>
          <w:rFonts w:ascii="Times New Roman" w:hAnsi="Times New Roman" w:cs="Times New Roman"/>
          <w:sz w:val="24"/>
          <w:szCs w:val="24"/>
        </w:rPr>
        <w:t>расч</w:t>
      </w:r>
      <w:r w:rsidR="00BA5F51">
        <w:rPr>
          <w:rFonts w:ascii="Times New Roman" w:hAnsi="Times New Roman" w:cs="Times New Roman"/>
          <w:sz w:val="24"/>
          <w:szCs w:val="24"/>
        </w:rPr>
        <w:t>е</w:t>
      </w:r>
      <w:r w:rsidR="00686A56" w:rsidRPr="009A5388">
        <w:rPr>
          <w:rFonts w:ascii="Times New Roman" w:hAnsi="Times New Roman" w:cs="Times New Roman"/>
          <w:sz w:val="24"/>
          <w:szCs w:val="24"/>
        </w:rPr>
        <w:t>ту,</w:t>
      </w:r>
      <w:r w:rsidRPr="009A5388">
        <w:rPr>
          <w:rFonts w:ascii="Times New Roman" w:hAnsi="Times New Roman" w:cs="Times New Roman"/>
          <w:sz w:val="24"/>
          <w:szCs w:val="24"/>
        </w:rPr>
        <w:t xml:space="preserve"> составила:</w:t>
      </w:r>
    </w:p>
    <w:p w14:paraId="0489882E" w14:textId="77777777" w:rsidR="000E6439" w:rsidRPr="009A5388" w:rsidRDefault="000E6439" w:rsidP="0010694C">
      <w:pPr>
        <w:pStyle w:val="HTML"/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sz w:val="24"/>
          <w:szCs w:val="24"/>
        </w:rPr>
        <w:t xml:space="preserve">при аварии на газопроводе: - </w:t>
      </w:r>
      <w:smartTag w:uri="urn:schemas-microsoft-com:office:smarttags" w:element="metricconverter">
        <w:smartTagPr>
          <w:attr w:name="ProductID" w:val="66,8 м3"/>
        </w:smartTagPr>
        <w:r w:rsidRPr="009A5388">
          <w:rPr>
            <w:rFonts w:ascii="Times New Roman" w:hAnsi="Times New Roman" w:cs="Times New Roman"/>
            <w:sz w:val="24"/>
            <w:szCs w:val="24"/>
          </w:rPr>
          <w:t>66,8 м</w:t>
        </w:r>
        <w:r w:rsidRPr="009A5388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9A5388">
        <w:rPr>
          <w:rFonts w:ascii="Times New Roman" w:hAnsi="Times New Roman" w:cs="Times New Roman"/>
          <w:sz w:val="24"/>
          <w:szCs w:val="24"/>
        </w:rPr>
        <w:t>;</w:t>
      </w:r>
    </w:p>
    <w:p w14:paraId="2B39FFAA" w14:textId="77777777" w:rsidR="000E6439" w:rsidRPr="009A5388" w:rsidRDefault="00CB746C" w:rsidP="0010694C">
      <w:pPr>
        <w:pStyle w:val="HTML"/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sz w:val="24"/>
          <w:szCs w:val="24"/>
        </w:rPr>
        <w:t xml:space="preserve">        </w:t>
      </w:r>
      <w:r w:rsidR="007602B0" w:rsidRPr="009A5388">
        <w:rPr>
          <w:rFonts w:ascii="Times New Roman" w:hAnsi="Times New Roman" w:cs="Times New Roman"/>
          <w:sz w:val="24"/>
          <w:szCs w:val="24"/>
        </w:rPr>
        <w:t xml:space="preserve"> </w:t>
      </w:r>
      <w:r w:rsidRPr="009A5388">
        <w:rPr>
          <w:rFonts w:ascii="Times New Roman" w:hAnsi="Times New Roman" w:cs="Times New Roman"/>
          <w:sz w:val="24"/>
          <w:szCs w:val="24"/>
        </w:rPr>
        <w:t xml:space="preserve"> </w:t>
      </w:r>
      <w:r w:rsidR="000E6439" w:rsidRPr="009A5388">
        <w:rPr>
          <w:rFonts w:ascii="Times New Roman" w:hAnsi="Times New Roman" w:cs="Times New Roman"/>
          <w:sz w:val="24"/>
          <w:szCs w:val="24"/>
        </w:rPr>
        <w:t xml:space="preserve">при аварии на котельных: 576, 252 и </w:t>
      </w:r>
      <w:smartTag w:uri="urn:schemas-microsoft-com:office:smarttags" w:element="metricconverter">
        <w:smartTagPr>
          <w:attr w:name="ProductID" w:val="18 м3"/>
        </w:smartTagPr>
        <w:r w:rsidR="000E6439" w:rsidRPr="009A5388">
          <w:rPr>
            <w:rFonts w:ascii="Times New Roman" w:hAnsi="Times New Roman" w:cs="Times New Roman"/>
            <w:sz w:val="24"/>
            <w:szCs w:val="24"/>
          </w:rPr>
          <w:t>18 м</w:t>
        </w:r>
        <w:r w:rsidR="000E6439" w:rsidRPr="009A5388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0E6439" w:rsidRPr="009A5388">
        <w:rPr>
          <w:rFonts w:ascii="Times New Roman" w:hAnsi="Times New Roman" w:cs="Times New Roman"/>
          <w:sz w:val="24"/>
          <w:szCs w:val="24"/>
        </w:rPr>
        <w:t>;</w:t>
      </w:r>
    </w:p>
    <w:p w14:paraId="6B11E403" w14:textId="77777777" w:rsidR="000E6439" w:rsidRPr="009A5388" w:rsidRDefault="00CB746C" w:rsidP="0010694C">
      <w:pPr>
        <w:pStyle w:val="HTML"/>
        <w:widowControl w:val="0"/>
        <w:ind w:firstLine="709"/>
        <w:jc w:val="center"/>
        <w:rPr>
          <w:rFonts w:ascii="Times New Roman" w:hAnsi="Times New Roman" w:cs="Times New Roman"/>
          <w:spacing w:val="2"/>
          <w:sz w:val="24"/>
          <w:szCs w:val="24"/>
          <w:vertAlign w:val="subscript"/>
        </w:rPr>
      </w:pPr>
      <w:r w:rsidRPr="009A5388">
        <w:rPr>
          <w:rFonts w:ascii="Times New Roman" w:hAnsi="Times New Roman" w:cs="Times New Roman"/>
          <w:sz w:val="24"/>
          <w:szCs w:val="24"/>
        </w:rPr>
        <w:t xml:space="preserve">   </w:t>
      </w:r>
      <w:r w:rsidR="000E6439" w:rsidRPr="009A5388">
        <w:rPr>
          <w:rFonts w:ascii="Times New Roman" w:hAnsi="Times New Roman" w:cs="Times New Roman"/>
          <w:sz w:val="24"/>
          <w:szCs w:val="24"/>
        </w:rPr>
        <w:t>имущество третьих лиц не пострадало.</w:t>
      </w:r>
    </w:p>
    <w:p w14:paraId="28653D54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Прямые потери 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условно определяются исходя из двух составляющих: балансовой стоимости участка газопровода (котельной с оборудованием) и ущерба нанесенного уничтожением газа. </w:t>
      </w:r>
    </w:p>
    <w:p w14:paraId="4EEE8B44" w14:textId="0D83E130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Стоимость 1 п/м поврежд</w:t>
      </w:r>
      <w:r w:rsidR="00BA5F51">
        <w:rPr>
          <w:rFonts w:ascii="Times New Roman" w:hAnsi="Times New Roman" w:cs="Times New Roman"/>
          <w:b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нного участка газопровода диаметра </w:t>
      </w:r>
      <w:smartTag w:uri="urn:schemas-microsoft-com:office:smarttags" w:element="metricconverter">
        <w:smartTagPr>
          <w:attr w:name="ProductID" w:val="1,420 м"/>
        </w:smartTagPr>
        <w:r w:rsidR="00D31227" w:rsidRPr="009A5388">
          <w:rPr>
            <w:rFonts w:ascii="Times New Roman" w:hAnsi="Times New Roman" w:cs="Times New Roman"/>
            <w:bCs/>
            <w:sz w:val="24"/>
            <w:szCs w:val="24"/>
          </w:rPr>
          <w:t>1,420</w:t>
        </w:r>
        <w:r w:rsidRPr="009A5388">
          <w:rPr>
            <w:rFonts w:ascii="Times New Roman" w:hAnsi="Times New Roman" w:cs="Times New Roman"/>
            <w:bCs/>
            <w:sz w:val="24"/>
            <w:szCs w:val="24"/>
          </w:rPr>
          <w:t xml:space="preserve"> м</w:t>
        </w:r>
      </w:smartTag>
      <w:r w:rsidRPr="009A5388">
        <w:rPr>
          <w:rFonts w:ascii="Times New Roman" w:hAnsi="Times New Roman" w:cs="Times New Roman"/>
          <w:bCs/>
          <w:sz w:val="24"/>
          <w:szCs w:val="24"/>
        </w:rPr>
        <w:t xml:space="preserve"> - 1,0 тыс. руб.</w:t>
      </w:r>
    </w:p>
    <w:p w14:paraId="3061A20C" w14:textId="0BF4A0DA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В расч</w:t>
      </w:r>
      <w:r w:rsidR="00BA5F51">
        <w:rPr>
          <w:rFonts w:ascii="Times New Roman" w:hAnsi="Times New Roman" w:cs="Times New Roman"/>
          <w:b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sz w:val="24"/>
          <w:szCs w:val="24"/>
        </w:rPr>
        <w:t>тах бер</w:t>
      </w:r>
      <w:r w:rsidR="00BA5F51">
        <w:rPr>
          <w:rFonts w:ascii="Times New Roman" w:hAnsi="Times New Roman" w:cs="Times New Roman"/>
          <w:b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м в среднем замену участка длиной </w:t>
      </w:r>
      <w:smartTag w:uri="urn:schemas-microsoft-com:office:smarttags" w:element="metricconverter">
        <w:smartTagPr>
          <w:attr w:name="ProductID" w:val="20 м"/>
        </w:smartTagPr>
        <w:r w:rsidRPr="009A5388">
          <w:rPr>
            <w:rFonts w:ascii="Times New Roman" w:hAnsi="Times New Roman" w:cs="Times New Roman"/>
            <w:bCs/>
            <w:sz w:val="24"/>
            <w:szCs w:val="24"/>
          </w:rPr>
          <w:t>20 м</w:t>
        </w:r>
      </w:smartTag>
      <w:r w:rsidRPr="009A5388">
        <w:rPr>
          <w:rFonts w:ascii="Times New Roman" w:hAnsi="Times New Roman" w:cs="Times New Roman"/>
          <w:bCs/>
          <w:sz w:val="24"/>
          <w:szCs w:val="24"/>
        </w:rPr>
        <w:t>. Стоимость поврежд</w:t>
      </w:r>
      <w:r w:rsidR="00BA5F51">
        <w:rPr>
          <w:rFonts w:ascii="Times New Roman" w:hAnsi="Times New Roman" w:cs="Times New Roman"/>
          <w:b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sz w:val="24"/>
          <w:szCs w:val="24"/>
        </w:rPr>
        <w:t>нного участка в этом случае составит 20 тыс. рублей.</w:t>
      </w:r>
    </w:p>
    <w:p w14:paraId="2C9260E1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Балансовая стоимость ГРП с оборудованием в среднем составляет 3,0 – 5,0 млн. руб.</w:t>
      </w:r>
    </w:p>
    <w:p w14:paraId="069B6C43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Балансовая стоимость котельных с оборудованием составляет: 15. 10 и 5 млн. руб. </w:t>
      </w:r>
    </w:p>
    <w:p w14:paraId="1394F59F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 xml:space="preserve">Стоимость природного газа составляет: 235, 2025, 886 и 63 руб. </w:t>
      </w:r>
    </w:p>
    <w:p w14:paraId="549F9FD7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Транспортные расходы, надбавки к заработной плате и затраты на электроэнергию могут составить 10 тыс. руб.</w:t>
      </w:r>
    </w:p>
    <w:p w14:paraId="0AC3D519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Сумма прямого ущерба в данном случае может составить:</w:t>
      </w:r>
    </w:p>
    <w:p w14:paraId="15D2D955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а) при взрыве на участке газопровода – 20235 тыс. руб.;</w:t>
      </w:r>
    </w:p>
    <w:p w14:paraId="54E83CA9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б) при взрыве в ГРП (ШРП) –  от 3 млн. 010 тыс. рублей до 5 млн. 011 тыс. рублей;  </w:t>
      </w:r>
    </w:p>
    <w:p w14:paraId="6C6C14BB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5388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9A5388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ла</w:t>
      </w:r>
      <w:r w:rsidRPr="009A5388">
        <w:rPr>
          <w:rFonts w:ascii="Times New Roman" w:hAnsi="Times New Roman" w:cs="Times New Roman"/>
          <w:spacing w:val="2"/>
          <w:sz w:val="24"/>
          <w:szCs w:val="24"/>
        </w:rPr>
        <w:t>- затраты на локализацию (ликвидацию) и расследование аварии.</w:t>
      </w:r>
    </w:p>
    <w:p w14:paraId="09643503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Затраты на локализацию (ликвидацию) и расследование аварии. </w:t>
      </w:r>
    </w:p>
    <w:p w14:paraId="645256EE" w14:textId="15B5C7EA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>При расчете затрат на ликвидацию последствий аварии принято привлечение 2-х противопожарных расчетов при тушении пожара в случае возгорания газа и 1 ремонтно-восстановительной бригады для отключения поврежд</w:t>
      </w:r>
      <w:r w:rsidR="00BA5F51">
        <w:rPr>
          <w:lang w:val="ru-RU"/>
        </w:rPr>
        <w:t>е</w:t>
      </w:r>
      <w:r w:rsidRPr="009A5388">
        <w:rPr>
          <w:lang w:val="ru-RU"/>
        </w:rPr>
        <w:t>нного участка газопровода.</w:t>
      </w:r>
    </w:p>
    <w:p w14:paraId="45DDD40F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Расходы, связанные с ликвидацией последствий аварии, могут составить:</w:t>
      </w:r>
    </w:p>
    <w:p w14:paraId="6A1D16FE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на участке газопровода - до 50 тыс. руб.;</w:t>
      </w:r>
    </w:p>
    <w:p w14:paraId="7907FC6A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на АГРС (ГРП (ГРПШ) – до 100 тыс. руб.;</w:t>
      </w:r>
    </w:p>
    <w:p w14:paraId="426B6F29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5388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9A5388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сэ</w:t>
      </w:r>
      <w:r w:rsidRPr="009A5388">
        <w:rPr>
          <w:rFonts w:ascii="Times New Roman" w:hAnsi="Times New Roman" w:cs="Times New Roman"/>
          <w:spacing w:val="2"/>
          <w:sz w:val="24"/>
          <w:szCs w:val="24"/>
        </w:rPr>
        <w:t>- социально-экономические потери (затраты, понесенные вследствие гибели и травматизма).</w:t>
      </w:r>
    </w:p>
    <w:p w14:paraId="2E944D17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Российской Федерации от </w:t>
      </w:r>
      <w:r w:rsidR="00F87497" w:rsidRPr="009A5388">
        <w:rPr>
          <w:rFonts w:ascii="Times New Roman" w:hAnsi="Times New Roman" w:cs="Times New Roman"/>
          <w:bCs/>
          <w:sz w:val="24"/>
          <w:szCs w:val="24"/>
        </w:rPr>
        <w:t>15.05.2006г.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87497" w:rsidRPr="009A5388">
        <w:rPr>
          <w:rFonts w:ascii="Times New Roman" w:hAnsi="Times New Roman" w:cs="Times New Roman"/>
          <w:bCs/>
          <w:sz w:val="24"/>
          <w:szCs w:val="24"/>
        </w:rPr>
        <w:t>286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«Об утверждении </w:t>
      </w:r>
      <w:r w:rsidR="00F87497" w:rsidRPr="009A5388">
        <w:rPr>
          <w:rFonts w:ascii="Times New Roman" w:hAnsi="Times New Roman" w:cs="Times New Roman"/>
          <w:bCs/>
          <w:sz w:val="24"/>
          <w:szCs w:val="24"/>
        </w:rPr>
        <w:t>Положения об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оплат</w:t>
      </w:r>
      <w:r w:rsidR="00F87497" w:rsidRPr="009A5388">
        <w:rPr>
          <w:rFonts w:ascii="Times New Roman" w:hAnsi="Times New Roman" w:cs="Times New Roman"/>
          <w:b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дополнительных расходов на медицинскую, социальную и профессиональную реабилитацию </w:t>
      </w:r>
      <w:r w:rsidR="00F87497" w:rsidRPr="009A5388">
        <w:rPr>
          <w:rFonts w:ascii="Times New Roman" w:hAnsi="Times New Roman" w:cs="Times New Roman"/>
          <w:bCs/>
          <w:sz w:val="24"/>
          <w:szCs w:val="24"/>
        </w:rPr>
        <w:t xml:space="preserve">застрахованных 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лиц, </w:t>
      </w:r>
      <w:r w:rsidR="00F87497" w:rsidRPr="009A5388">
        <w:rPr>
          <w:rFonts w:ascii="Times New Roman" w:hAnsi="Times New Roman" w:cs="Times New Roman"/>
          <w:bCs/>
          <w:sz w:val="24"/>
          <w:szCs w:val="24"/>
        </w:rPr>
        <w:t xml:space="preserve">получивших повреждение здоровья вследствие </w:t>
      </w:r>
      <w:r w:rsidRPr="009A5388">
        <w:rPr>
          <w:rFonts w:ascii="Times New Roman" w:hAnsi="Times New Roman" w:cs="Times New Roman"/>
          <w:bCs/>
          <w:sz w:val="24"/>
          <w:szCs w:val="24"/>
        </w:rPr>
        <w:t>несчастных случаев на производстве и профессиональных заболеваний</w:t>
      </w:r>
      <w:r w:rsidR="007602B0" w:rsidRPr="009A5388">
        <w:rPr>
          <w:rFonts w:ascii="Times New Roman" w:hAnsi="Times New Roman" w:cs="Times New Roman"/>
          <w:bCs/>
          <w:sz w:val="24"/>
          <w:szCs w:val="24"/>
        </w:rPr>
        <w:t>»</w:t>
      </w:r>
      <w:r w:rsidR="00F87497" w:rsidRPr="009A5388">
        <w:rPr>
          <w:rFonts w:ascii="Times New Roman" w:hAnsi="Times New Roman" w:cs="Times New Roman"/>
          <w:bCs/>
          <w:sz w:val="24"/>
          <w:szCs w:val="24"/>
        </w:rPr>
        <w:t xml:space="preserve"> (с изменениями на </w:t>
      </w:r>
      <w:r w:rsidR="00E767B5" w:rsidRPr="009A5388">
        <w:rPr>
          <w:rFonts w:ascii="Times New Roman" w:hAnsi="Times New Roman" w:cs="Times New Roman"/>
          <w:bCs/>
          <w:sz w:val="24"/>
          <w:szCs w:val="24"/>
        </w:rPr>
        <w:t>26.10.2020 г</w:t>
      </w:r>
      <w:r w:rsidR="00F87497" w:rsidRPr="009A5388">
        <w:rPr>
          <w:rFonts w:ascii="Times New Roman" w:hAnsi="Times New Roman" w:cs="Times New Roman"/>
          <w:bCs/>
          <w:sz w:val="24"/>
          <w:szCs w:val="24"/>
        </w:rPr>
        <w:t>.)</w:t>
      </w:r>
      <w:r w:rsidRPr="009A53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5E32FE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Социальный ущерб при аварии связанной с разгерметизацией участка газопровода и технологического оборудования, будет определяться числом погибших и получивших клинические симптомы поражения. Экономическая составляющая социального ущерба, если принять, что стоимость лечения одного пострадавшего - 15 тыс. руб., а компенсация семье погибшего - 150 тыс. руб., может составить:</w:t>
      </w:r>
    </w:p>
    <w:p w14:paraId="5AD6E043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при 1 пострадавшем – 15 тыс. рублей;</w:t>
      </w:r>
    </w:p>
    <w:p w14:paraId="006647B4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при 1 погибшем и 3 пострадавших – 195 тыс. рублей;</w:t>
      </w:r>
    </w:p>
    <w:p w14:paraId="6ED9844D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при 1 погибшем и 7 пострадавших – 255 тыс. рублей.</w:t>
      </w:r>
    </w:p>
    <w:p w14:paraId="29B57BDB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bCs/>
          <w:lang w:val="ru-RU"/>
        </w:rPr>
      </w:pPr>
      <w:r w:rsidRPr="009A5388">
        <w:rPr>
          <w:lang w:val="ru-RU"/>
        </w:rPr>
        <w:t xml:space="preserve">Косвенный ущерб определяется как часть доходов, недополученных объектами в результате простоя, зарплата и условно-постоянные расходы за время простоя и убытки, вызванные уплатой различных неустоек, штрафов, пени и пр. Он может составить от 100 тыс. до </w:t>
      </w:r>
      <w:r w:rsidRPr="009A5388">
        <w:rPr>
          <w:bCs/>
          <w:lang w:val="ru-RU"/>
        </w:rPr>
        <w:t>1 млн. тыс. руб.</w:t>
      </w:r>
    </w:p>
    <w:p w14:paraId="325D486A" w14:textId="77777777" w:rsidR="000E6439" w:rsidRPr="009A5388" w:rsidRDefault="000E6439" w:rsidP="00106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lang w:val="ru-RU"/>
        </w:rPr>
      </w:pPr>
      <w:r w:rsidRPr="009A5388">
        <w:rPr>
          <w:bCs/>
          <w:lang w:val="ru-RU"/>
        </w:rPr>
        <w:t>П</w:t>
      </w:r>
      <w:r w:rsidRPr="009A5388">
        <w:rPr>
          <w:bCs/>
          <w:vertAlign w:val="subscript"/>
          <w:lang w:val="ru-RU"/>
        </w:rPr>
        <w:t>экол</w:t>
      </w:r>
      <w:r w:rsidRPr="009A5388">
        <w:rPr>
          <w:bCs/>
          <w:lang w:val="ru-RU"/>
        </w:rPr>
        <w:t>- экологический ущерб (урон, нанесенный объектам окружающей природной среды).</w:t>
      </w:r>
    </w:p>
    <w:p w14:paraId="3FAFEBC4" w14:textId="77777777" w:rsidR="000E6439" w:rsidRPr="009A5388" w:rsidRDefault="000E6439" w:rsidP="00106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При выбросе природного газа возможно загрязнение атмосферы. </w:t>
      </w:r>
    </w:p>
    <w:p w14:paraId="5AF48F33" w14:textId="77777777" w:rsidR="000E6439" w:rsidRPr="009A5388" w:rsidRDefault="000E6439" w:rsidP="00106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Выбросы природного газа обладают высокой испаряемостью, приводят к загрязнению приземного слоя воздуха. Природный газ при любых погодных условиях испаряется практически полностью.</w:t>
      </w:r>
    </w:p>
    <w:p w14:paraId="73267EED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Экологический ущерб определяется как сумма ущербов от различных видов вредного воздействия на объекты окружающей природной среды (ущерб от загрязнения атмосферы, водных ресурсов, почвы, ущерб, связанный с уничтожением биологических (в том числе лесных массивов) ресурсов, от засорения территории обломками зданий, </w:t>
      </w:r>
      <w:r w:rsidRPr="009A5388">
        <w:rPr>
          <w:lang w:val="ru-RU"/>
        </w:rPr>
        <w:lastRenderedPageBreak/>
        <w:t xml:space="preserve">сооружений, оборудования и т.д.). Ущерб от загрязнения атмосферного воздуха определяется, исходя из массы загрязняющих веществ, рассеивающихся в атмосфере. Масса загрязняющих веществ находится расчетным путем. </w:t>
      </w:r>
    </w:p>
    <w:p w14:paraId="26E03D6A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>Расчет производился в соответствии по формуле:</w:t>
      </w:r>
    </w:p>
    <w:p w14:paraId="03A0D3F8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i/>
          <w:iCs/>
          <w:lang w:val="ru-RU"/>
        </w:rPr>
        <w:t>Эа=5.( Нба</w:t>
      </w:r>
      <w:r w:rsidRPr="009A5388">
        <w:rPr>
          <w:i/>
          <w:iCs/>
        </w:rPr>
        <w:t>i</w:t>
      </w:r>
      <w:r w:rsidRPr="009A5388">
        <w:rPr>
          <w:i/>
          <w:iCs/>
          <w:lang w:val="ru-RU"/>
        </w:rPr>
        <w:t xml:space="preserve"> Ми</w:t>
      </w:r>
      <w:r w:rsidRPr="009A5388">
        <w:rPr>
          <w:i/>
          <w:iCs/>
        </w:rPr>
        <w:t>i</w:t>
      </w:r>
      <w:r w:rsidRPr="009A5388">
        <w:rPr>
          <w:i/>
          <w:iCs/>
          <w:lang w:val="ru-RU"/>
        </w:rPr>
        <w:t xml:space="preserve"> )·Ки Кэа</w:t>
      </w:r>
      <w:r w:rsidRPr="009A5388">
        <w:rPr>
          <w:lang w:val="ru-RU"/>
        </w:rPr>
        <w:t>,</w:t>
      </w:r>
    </w:p>
    <w:p w14:paraId="4BF07702" w14:textId="77777777" w:rsidR="00D42C28" w:rsidRPr="009A5388" w:rsidRDefault="00D42C28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</w:p>
    <w:p w14:paraId="63125E1E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где </w:t>
      </w:r>
      <w:r w:rsidRPr="009A5388">
        <w:rPr>
          <w:i/>
          <w:iCs/>
          <w:lang w:val="ru-RU"/>
        </w:rPr>
        <w:t>Нба</w:t>
      </w:r>
      <w:r w:rsidRPr="009A5388">
        <w:rPr>
          <w:i/>
          <w:iCs/>
        </w:rPr>
        <w:t>i</w:t>
      </w:r>
      <w:r w:rsidRPr="009A5388">
        <w:rPr>
          <w:i/>
          <w:iCs/>
          <w:lang w:val="ru-RU"/>
        </w:rPr>
        <w:t xml:space="preserve"> </w:t>
      </w:r>
      <w:r w:rsidRPr="009A5388">
        <w:rPr>
          <w:lang w:val="ru-RU"/>
        </w:rPr>
        <w:t>- базовый норматив платы за выброс в атмосферу газов и продуктов горения.</w:t>
      </w:r>
    </w:p>
    <w:p w14:paraId="52B18F4C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i/>
          <w:iCs/>
          <w:lang w:val="ru-RU"/>
        </w:rPr>
        <w:t>Нба</w:t>
      </w:r>
      <w:r w:rsidRPr="009A5388">
        <w:rPr>
          <w:i/>
          <w:iCs/>
        </w:rPr>
        <w:t>i</w:t>
      </w:r>
      <w:r w:rsidRPr="009A5388">
        <w:rPr>
          <w:i/>
          <w:iCs/>
          <w:lang w:val="ru-RU"/>
        </w:rPr>
        <w:t xml:space="preserve"> </w:t>
      </w:r>
      <w:r w:rsidRPr="009A5388">
        <w:rPr>
          <w:lang w:val="ru-RU"/>
        </w:rPr>
        <w:t>принимался равным 25 руб./т.</w:t>
      </w:r>
    </w:p>
    <w:p w14:paraId="00D32DC1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i/>
          <w:iCs/>
          <w:lang w:val="ru-RU"/>
        </w:rPr>
        <w:t>Ми</w:t>
      </w:r>
      <w:r w:rsidRPr="009A5388">
        <w:rPr>
          <w:i/>
          <w:iCs/>
        </w:rPr>
        <w:t>i</w:t>
      </w:r>
      <w:r w:rsidRPr="009A5388">
        <w:rPr>
          <w:i/>
          <w:iCs/>
          <w:lang w:val="ru-RU"/>
        </w:rPr>
        <w:t xml:space="preserve"> </w:t>
      </w:r>
      <w:r w:rsidRPr="009A5388">
        <w:rPr>
          <w:lang w:val="ru-RU"/>
        </w:rPr>
        <w:t xml:space="preserve">- масса </w:t>
      </w:r>
      <w:r w:rsidRPr="009A5388">
        <w:rPr>
          <w:i/>
          <w:iCs/>
        </w:rPr>
        <w:t>i</w:t>
      </w:r>
      <w:r w:rsidRPr="009A5388">
        <w:rPr>
          <w:lang w:val="ru-RU"/>
        </w:rPr>
        <w:t>-го загрязняющего вещества, выброшенного в атмосферу при аварии (пожаре), т..</w:t>
      </w:r>
    </w:p>
    <w:p w14:paraId="408F021B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i/>
          <w:iCs/>
          <w:lang w:val="ru-RU"/>
        </w:rPr>
        <w:t xml:space="preserve">Ки </w:t>
      </w:r>
      <w:r w:rsidRPr="009A5388">
        <w:rPr>
          <w:lang w:val="ru-RU"/>
        </w:rPr>
        <w:t>- коэффициент индексации платы за загрязнение окружающей природной среды.</w:t>
      </w:r>
    </w:p>
    <w:p w14:paraId="49509A1B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i/>
          <w:iCs/>
          <w:lang w:val="ru-RU"/>
        </w:rPr>
        <w:t xml:space="preserve">Кэа </w:t>
      </w:r>
      <w:r w:rsidRPr="009A5388">
        <w:rPr>
          <w:lang w:val="ru-RU"/>
        </w:rPr>
        <w:t>- коэффициент экологической ситуации и экологической значимости состояния атмосферного воздуха экономических районов Российской Федерации (для Центрального региона при выбросе загрязняющих веществ в атмосферу городов равен 1,1*1,2=1,32).</w:t>
      </w:r>
    </w:p>
    <w:p w14:paraId="3434CA03" w14:textId="77777777" w:rsidR="000E6439" w:rsidRPr="009A5388" w:rsidRDefault="000E6439" w:rsidP="0010694C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>Экологический ущерб для аварии на котельных и газопроводе не превысит 1 тыс. рублей.</w:t>
      </w:r>
    </w:p>
    <w:p w14:paraId="6836A483" w14:textId="4E26F7D6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Cs/>
          <w:sz w:val="24"/>
          <w:szCs w:val="24"/>
        </w:rPr>
        <w:t>Возможный материальный ущерб при чрезвычайных ситуациях на объектах газового хозяйства привед</w:t>
      </w:r>
      <w:r w:rsidR="00BA5F51">
        <w:rPr>
          <w:rFonts w:ascii="Times New Roman" w:hAnsi="Times New Roman" w:cs="Times New Roman"/>
          <w:b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sz w:val="24"/>
          <w:szCs w:val="24"/>
        </w:rPr>
        <w:t>н в таблице № 4.1.9.</w:t>
      </w:r>
    </w:p>
    <w:p w14:paraId="1352241D" w14:textId="77777777" w:rsidR="00D42C28" w:rsidRPr="009A5388" w:rsidRDefault="00D42C28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1401CF0" w14:textId="77777777" w:rsidR="000E6439" w:rsidRPr="009A5388" w:rsidRDefault="000E6439" w:rsidP="0010694C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9A5388">
        <w:rPr>
          <w:rFonts w:ascii="Times New Roman" w:hAnsi="Times New Roman" w:cs="Times New Roman"/>
          <w:b/>
          <w:bCs/>
        </w:rPr>
        <w:t>Таблица 4.1.9 – Размер возможного ущерба при ЧС на объектах газового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43"/>
        <w:gridCol w:w="1327"/>
        <w:gridCol w:w="1665"/>
        <w:gridCol w:w="1247"/>
        <w:gridCol w:w="1892"/>
      </w:tblGrid>
      <w:tr w:rsidR="000E6439" w:rsidRPr="009A5388" w14:paraId="3FE94EDA" w14:textId="77777777" w:rsidTr="00F8749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0A11" w14:textId="77777777" w:rsidR="000E6439" w:rsidRPr="009A5388" w:rsidRDefault="000E6439" w:rsidP="000E6439">
            <w:pPr>
              <w:widowControl w:val="0"/>
              <w:jc w:val="center"/>
              <w:rPr>
                <w:lang w:eastAsia="ar-SA"/>
              </w:rPr>
            </w:pPr>
            <w:r w:rsidRPr="009A5388">
              <w:t>№</w:t>
            </w:r>
          </w:p>
          <w:p w14:paraId="40C5F0B6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п/п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B59" w14:textId="77777777" w:rsidR="000E6439" w:rsidRPr="009A5388" w:rsidRDefault="000E6439" w:rsidP="000E6439">
            <w:pPr>
              <w:widowControl w:val="0"/>
              <w:jc w:val="center"/>
              <w:rPr>
                <w:lang w:eastAsia="ar-SA"/>
              </w:rPr>
            </w:pPr>
            <w:r w:rsidRPr="009A5388">
              <w:t>Наименование</w:t>
            </w:r>
          </w:p>
          <w:p w14:paraId="7CAD2804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объекта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49F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Потери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249" w14:textId="77777777" w:rsidR="000E6439" w:rsidRPr="009A5388" w:rsidRDefault="000E6439" w:rsidP="000E6439">
            <w:pPr>
              <w:widowControl w:val="0"/>
              <w:jc w:val="center"/>
              <w:rPr>
                <w:lang w:eastAsia="ar-SA"/>
              </w:rPr>
            </w:pPr>
            <w:r w:rsidRPr="009A5388">
              <w:t>Ущерб</w:t>
            </w:r>
          </w:p>
          <w:p w14:paraId="4513E8AD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(млн. руб)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A7E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Примечания</w:t>
            </w:r>
          </w:p>
        </w:tc>
      </w:tr>
      <w:tr w:rsidR="000E6439" w:rsidRPr="009A5388" w14:paraId="4C683C6F" w14:textId="77777777" w:rsidTr="00F874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DB2E" w14:textId="77777777" w:rsidR="000E6439" w:rsidRPr="009A5388" w:rsidRDefault="000E6439" w:rsidP="000E6439">
            <w:pPr>
              <w:widowControl w:val="0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79AE" w14:textId="77777777" w:rsidR="000E6439" w:rsidRPr="009A5388" w:rsidRDefault="000E6439" w:rsidP="000E6439">
            <w:pPr>
              <w:widowControl w:val="0"/>
              <w:rPr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FB8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погибшие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B2E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пострадавшие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6EC9" w14:textId="77777777" w:rsidR="000E6439" w:rsidRPr="009A5388" w:rsidRDefault="000E6439" w:rsidP="000E6439">
            <w:pPr>
              <w:widowControl w:val="0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DE27" w14:textId="77777777" w:rsidR="000E6439" w:rsidRPr="009A5388" w:rsidRDefault="000E6439" w:rsidP="000E6439">
            <w:pPr>
              <w:widowControl w:val="0"/>
              <w:rPr>
                <w:lang w:eastAsia="ar-SA"/>
              </w:rPr>
            </w:pPr>
          </w:p>
        </w:tc>
      </w:tr>
      <w:tr w:rsidR="003C2B40" w:rsidRPr="009A5388" w14:paraId="3E1F6FF1" w14:textId="77777777" w:rsidTr="00F057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5FD" w14:textId="77777777" w:rsidR="003C2B40" w:rsidRPr="009A5388" w:rsidRDefault="003C2B40" w:rsidP="00F05718">
            <w:pPr>
              <w:keepNext/>
              <w:widowControl w:val="0"/>
              <w:jc w:val="center"/>
            </w:pPr>
            <w:r w:rsidRPr="009A538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8AF" w14:textId="77777777" w:rsidR="003C2B40" w:rsidRPr="009A5388" w:rsidRDefault="003C2B40" w:rsidP="00F05718">
            <w:pPr>
              <w:keepNext/>
              <w:widowControl w:val="0"/>
              <w:jc w:val="center"/>
            </w:pPr>
            <w:r w:rsidRPr="009A5388">
              <w:t>Котельная № 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3906" w14:textId="77777777" w:rsidR="003C2B40" w:rsidRPr="009A5388" w:rsidRDefault="003C2B40" w:rsidP="00F05718">
            <w:pPr>
              <w:keepNext/>
              <w:widowControl w:val="0"/>
              <w:jc w:val="center"/>
            </w:pPr>
            <w:r w:rsidRPr="009A5388"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E8B" w14:textId="77777777" w:rsidR="003C2B40" w:rsidRPr="009A5388" w:rsidRDefault="003C2B40" w:rsidP="00F05718">
            <w:pPr>
              <w:keepNext/>
              <w:widowControl w:val="0"/>
              <w:jc w:val="center"/>
            </w:pPr>
            <w:r w:rsidRPr="009A538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948" w14:textId="77777777" w:rsidR="003C2B40" w:rsidRPr="009A5388" w:rsidRDefault="003C2B40" w:rsidP="00F05718">
            <w:pPr>
              <w:keepNext/>
              <w:widowControl w:val="0"/>
              <w:jc w:val="center"/>
            </w:pPr>
            <w:r w:rsidRPr="009A5388">
              <w:t>6,31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79A" w14:textId="77777777" w:rsidR="003C2B40" w:rsidRPr="009A5388" w:rsidRDefault="003C2B40" w:rsidP="00F05718">
            <w:pPr>
              <w:keepNext/>
              <w:widowControl w:val="0"/>
              <w:jc w:val="center"/>
            </w:pPr>
          </w:p>
        </w:tc>
      </w:tr>
      <w:tr w:rsidR="000E6439" w:rsidRPr="009A5388" w14:paraId="27CE66D8" w14:textId="77777777" w:rsidTr="00F874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7F3" w14:textId="77777777" w:rsidR="000E6439" w:rsidRPr="009A5388" w:rsidRDefault="003C2B40" w:rsidP="000E6439">
            <w:pPr>
              <w:widowControl w:val="0"/>
              <w:overflowPunct w:val="0"/>
              <w:autoSpaceDE w:val="0"/>
              <w:jc w:val="center"/>
              <w:rPr>
                <w:lang w:val="ru-RU" w:eastAsia="ar-SA"/>
              </w:rPr>
            </w:pPr>
            <w:r w:rsidRPr="009A5388">
              <w:rPr>
                <w:lang w:val="ru-RU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898" w14:textId="77777777" w:rsidR="000E6439" w:rsidRPr="009A5388" w:rsidRDefault="000E6439" w:rsidP="000E6439">
            <w:pPr>
              <w:widowControl w:val="0"/>
              <w:jc w:val="center"/>
              <w:rPr>
                <w:lang w:eastAsia="ar-SA"/>
              </w:rPr>
            </w:pPr>
            <w:r w:rsidRPr="009A5388">
              <w:t xml:space="preserve">Участок газопровода </w:t>
            </w:r>
          </w:p>
          <w:p w14:paraId="17A5A79A" w14:textId="77777777" w:rsidR="000E6439" w:rsidRPr="009A5388" w:rsidRDefault="000E6439" w:rsidP="00D31227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 xml:space="preserve">диаметром </w:t>
            </w:r>
            <w:smartTag w:uri="urn:schemas-microsoft-com:office:smarttags" w:element="metricconverter">
              <w:smartTagPr>
                <w:attr w:name="ProductID" w:val="1,42 м"/>
              </w:smartTagPr>
              <w:r w:rsidR="00D31227" w:rsidRPr="009A5388">
                <w:rPr>
                  <w:lang w:val="ru-RU"/>
                </w:rPr>
                <w:t>1,42</w:t>
              </w:r>
              <w:r w:rsidRPr="009A5388">
                <w:t xml:space="preserve"> м</w:t>
              </w:r>
            </w:smartTag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441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C21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1A5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0,086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7F8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</w:p>
        </w:tc>
      </w:tr>
      <w:tr w:rsidR="000E6439" w:rsidRPr="009A5388" w14:paraId="65FE1450" w14:textId="77777777" w:rsidTr="00F874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2677" w14:textId="77777777" w:rsidR="000E6439" w:rsidRPr="009A5388" w:rsidRDefault="003C2B40" w:rsidP="000E6439">
            <w:pPr>
              <w:widowControl w:val="0"/>
              <w:overflowPunct w:val="0"/>
              <w:autoSpaceDE w:val="0"/>
              <w:jc w:val="center"/>
              <w:rPr>
                <w:lang w:val="ru-RU" w:eastAsia="ar-SA"/>
              </w:rPr>
            </w:pPr>
            <w:r w:rsidRPr="009A5388">
              <w:rPr>
                <w:lang w:val="ru-RU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D55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АГРС (ГРП (ГРПШ)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85F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CF8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25F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3,39 – 5,4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CE7" w14:textId="77777777" w:rsidR="000E6439" w:rsidRPr="009A5388" w:rsidRDefault="000E6439" w:rsidP="000E6439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</w:p>
        </w:tc>
      </w:tr>
    </w:tbl>
    <w:p w14:paraId="5F5E3E91" w14:textId="77777777" w:rsidR="00D42C28" w:rsidRPr="009A5388" w:rsidRDefault="00D42C28" w:rsidP="000E6439">
      <w:pPr>
        <w:pStyle w:val="HTML"/>
        <w:widowControl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32408" w14:textId="77777777" w:rsidR="000E6439" w:rsidRPr="009A5388" w:rsidRDefault="000E6439" w:rsidP="000E6439">
      <w:pPr>
        <w:pStyle w:val="HTML"/>
        <w:widowControl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388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490" w:rsidRPr="009A5388">
        <w:rPr>
          <w:rFonts w:ascii="Times New Roman" w:hAnsi="Times New Roman" w:cs="Times New Roman"/>
          <w:bCs/>
          <w:sz w:val="24"/>
          <w:szCs w:val="24"/>
        </w:rPr>
        <w:t>в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 результате приведенных расчетов видно, что при авариях с утечкой природного газа его количество, участвующего в аварии, составит от 127 до </w:t>
      </w:r>
      <w:smartTag w:uri="urn:schemas-microsoft-com:office:smarttags" w:element="metricconverter">
        <w:smartTagPr>
          <w:attr w:name="ProductID" w:val="207 м3"/>
        </w:smartTagPr>
        <w:r w:rsidRPr="009A5388">
          <w:rPr>
            <w:rFonts w:ascii="Times New Roman" w:hAnsi="Times New Roman" w:cs="Times New Roman"/>
            <w:bCs/>
            <w:sz w:val="24"/>
            <w:szCs w:val="24"/>
          </w:rPr>
          <w:t>207 м</w:t>
        </w:r>
        <w:r w:rsidRPr="009A5388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3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Радиус зон поражения составляет - от 5 до </w:t>
      </w:r>
      <w:smartTag w:uri="urn:schemas-microsoft-com:office:smarttags" w:element="metricconverter">
        <w:smartTagPr>
          <w:attr w:name="ProductID" w:val="100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Расстояние от границы жилой зоны до места аварии – от 25 до </w:t>
      </w:r>
      <w:smartTag w:uri="urn:schemas-microsoft-com:office:smarttags" w:element="metricconverter">
        <w:smartTagPr>
          <w:attr w:name="ProductID" w:val="100 м"/>
        </w:smartTagPr>
        <w:r w:rsidRPr="009A5388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9A5388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9A5388">
        <w:rPr>
          <w:rFonts w:ascii="Times New Roman" w:hAnsi="Times New Roman" w:cs="Times New Roman"/>
          <w:bCs/>
          <w:sz w:val="24"/>
          <w:szCs w:val="24"/>
        </w:rPr>
        <w:t>возможное количество погибших может составить 1 – 2 человека, количество пострадавших - до 20 человека. Ущерб - до 6.31 млн. рублей</w:t>
      </w:r>
      <w:r w:rsidRPr="009A5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388">
        <w:rPr>
          <w:rFonts w:ascii="Times New Roman" w:hAnsi="Times New Roman" w:cs="Times New Roman"/>
          <w:bCs/>
          <w:sz w:val="24"/>
          <w:szCs w:val="24"/>
        </w:rPr>
        <w:t xml:space="preserve">(согласно таблицы 4.1.9). </w:t>
      </w:r>
    </w:p>
    <w:p w14:paraId="50DA1B33" w14:textId="77777777" w:rsidR="0030710F" w:rsidRPr="009A5388" w:rsidRDefault="0030710F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567"/>
        <w:jc w:val="both"/>
        <w:rPr>
          <w:b/>
          <w:i/>
          <w:u w:val="single"/>
          <w:lang w:val="ru-RU"/>
        </w:rPr>
      </w:pPr>
      <w:r w:rsidRPr="009A5388">
        <w:rPr>
          <w:b/>
          <w:i/>
          <w:u w:val="single"/>
          <w:lang w:val="ru-RU"/>
        </w:rPr>
        <w:t>VI</w:t>
      </w:r>
      <w:r w:rsidR="00CD1A14" w:rsidRPr="009A5388">
        <w:rPr>
          <w:b/>
          <w:i/>
          <w:u w:val="single"/>
          <w:lang w:val="ru-RU"/>
        </w:rPr>
        <w:t>.</w:t>
      </w:r>
      <w:r w:rsidRPr="009A5388">
        <w:rPr>
          <w:b/>
          <w:i/>
          <w:u w:val="single"/>
          <w:lang w:val="ru-RU"/>
        </w:rPr>
        <w:t xml:space="preserve"> Аварии на магистральных газопроводах и нефтепроводах.</w:t>
      </w:r>
    </w:p>
    <w:p w14:paraId="5A525AA1" w14:textId="77777777" w:rsidR="0030710F" w:rsidRPr="009A5388" w:rsidRDefault="0030710F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567"/>
        <w:jc w:val="both"/>
        <w:rPr>
          <w:lang w:val="ru-RU"/>
        </w:rPr>
      </w:pPr>
      <w:r w:rsidRPr="009A5388">
        <w:rPr>
          <w:lang w:val="ru-RU"/>
        </w:rPr>
        <w:t>По территории муниципального образования проходит магистральный г</w:t>
      </w:r>
      <w:r w:rsidR="004D0720" w:rsidRPr="009A5388">
        <w:rPr>
          <w:lang w:val="ru-RU"/>
        </w:rPr>
        <w:t>азопровод 1420мм. Вследствие</w:t>
      </w:r>
      <w:r w:rsidRPr="009A5388">
        <w:rPr>
          <w:lang w:val="ru-RU"/>
        </w:rPr>
        <w:t xml:space="preserve"> аварии на газопроводе возможно возникновение следующих поражающих факторов:</w:t>
      </w:r>
    </w:p>
    <w:p w14:paraId="246BA9EE" w14:textId="77777777" w:rsidR="0030710F" w:rsidRPr="009A5388" w:rsidRDefault="0030710F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567"/>
        <w:jc w:val="both"/>
        <w:rPr>
          <w:lang w:val="ru-RU"/>
        </w:rPr>
      </w:pPr>
      <w:r w:rsidRPr="009A5388">
        <w:rPr>
          <w:lang w:val="ru-RU"/>
        </w:rPr>
        <w:t>- воздушная ударная волна;</w:t>
      </w:r>
    </w:p>
    <w:p w14:paraId="5162E853" w14:textId="77777777" w:rsidR="0030710F" w:rsidRPr="009A5388" w:rsidRDefault="0030710F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567"/>
        <w:jc w:val="both"/>
        <w:rPr>
          <w:lang w:val="ru-RU"/>
        </w:rPr>
      </w:pPr>
      <w:r w:rsidRPr="009A5388">
        <w:rPr>
          <w:lang w:val="ru-RU"/>
        </w:rPr>
        <w:t xml:space="preserve">- разлет осколков; </w:t>
      </w:r>
    </w:p>
    <w:p w14:paraId="5A77A253" w14:textId="77777777" w:rsidR="0030710F" w:rsidRPr="009A5388" w:rsidRDefault="0030710F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567"/>
        <w:jc w:val="both"/>
        <w:rPr>
          <w:lang w:val="ru-RU"/>
        </w:rPr>
      </w:pPr>
      <w:r w:rsidRPr="009A5388">
        <w:rPr>
          <w:lang w:val="ru-RU"/>
        </w:rPr>
        <w:t>- термическое воздействие пожара.</w:t>
      </w:r>
    </w:p>
    <w:p w14:paraId="3A9B32C1" w14:textId="77777777" w:rsidR="0030710F" w:rsidRPr="009A5388" w:rsidRDefault="0030710F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567"/>
        <w:jc w:val="both"/>
        <w:rPr>
          <w:lang w:val="ru-RU"/>
        </w:rPr>
      </w:pPr>
      <w:r w:rsidRPr="009A5388">
        <w:rPr>
          <w:lang w:val="ru-RU"/>
        </w:rPr>
        <w:t xml:space="preserve">Анализ аварий на магистральных газопроводах показывает, что наибольшую опасность представляют </w:t>
      </w:r>
      <w:r w:rsidR="001B1490" w:rsidRPr="009A5388">
        <w:rPr>
          <w:lang w:val="ru-RU"/>
        </w:rPr>
        <w:t>пожары,</w:t>
      </w:r>
      <w:r w:rsidRPr="009A5388">
        <w:rPr>
          <w:lang w:val="ru-RU"/>
        </w:rPr>
        <w:t xml:space="preserve"> возникающие после разрыва трубопроводов, которые бывают двух типов: пожар в котловане (колонного типа) и пожар струевого типа в районах торцевых участков разрыва. Первоначальный возможный взрыв газа и разлет осколков (зона поражения несколько десятков метров), учитывая подземную прокладку газопровода и различные удаления объектов по пути трассы, возможные зоны поражения необходимо рассматривать конкретно для каждого объекта.</w:t>
      </w:r>
    </w:p>
    <w:p w14:paraId="6EF6DF77" w14:textId="77777777" w:rsidR="0030710F" w:rsidRPr="009A5388" w:rsidRDefault="0030710F" w:rsidP="0030710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567"/>
        <w:jc w:val="both"/>
        <w:rPr>
          <w:lang w:val="ru-RU"/>
        </w:rPr>
      </w:pPr>
      <w:r w:rsidRPr="009A5388">
        <w:rPr>
          <w:lang w:val="ru-RU"/>
        </w:rPr>
        <w:t>Возможные радиусы термического поражения приведены в таблице 4.1.10.</w:t>
      </w:r>
    </w:p>
    <w:p w14:paraId="0FE7D1C4" w14:textId="77777777" w:rsidR="008F60E9" w:rsidRPr="009A5388" w:rsidRDefault="008F60E9" w:rsidP="0030710F">
      <w:pPr>
        <w:widowControl w:val="0"/>
        <w:ind w:firstLine="567"/>
        <w:rPr>
          <w:b/>
          <w:sz w:val="20"/>
          <w:szCs w:val="20"/>
          <w:lang w:val="ru-RU"/>
        </w:rPr>
      </w:pPr>
    </w:p>
    <w:p w14:paraId="4B6717A8" w14:textId="77777777" w:rsidR="00D42C28" w:rsidRPr="009A5388" w:rsidRDefault="00D42C28" w:rsidP="0030710F">
      <w:pPr>
        <w:widowControl w:val="0"/>
        <w:ind w:firstLine="567"/>
        <w:rPr>
          <w:b/>
          <w:sz w:val="20"/>
          <w:szCs w:val="20"/>
          <w:lang w:val="ru-RU"/>
        </w:rPr>
      </w:pPr>
    </w:p>
    <w:p w14:paraId="4D035E7F" w14:textId="77777777" w:rsidR="00A22E17" w:rsidRPr="009A5388" w:rsidRDefault="00A22E17" w:rsidP="0030710F">
      <w:pPr>
        <w:widowControl w:val="0"/>
        <w:ind w:firstLine="567"/>
        <w:rPr>
          <w:b/>
          <w:sz w:val="20"/>
          <w:szCs w:val="20"/>
          <w:lang w:val="ru-RU"/>
        </w:rPr>
      </w:pPr>
    </w:p>
    <w:p w14:paraId="154D1F82" w14:textId="77777777" w:rsidR="0030710F" w:rsidRPr="009A5388" w:rsidRDefault="0030710F" w:rsidP="0030710F">
      <w:pPr>
        <w:widowControl w:val="0"/>
        <w:ind w:firstLine="567"/>
        <w:rPr>
          <w:b/>
          <w:sz w:val="20"/>
          <w:szCs w:val="20"/>
          <w:lang w:val="ru-RU"/>
        </w:rPr>
      </w:pPr>
      <w:r w:rsidRPr="009A5388">
        <w:rPr>
          <w:b/>
          <w:sz w:val="20"/>
          <w:szCs w:val="20"/>
          <w:lang w:val="ru-RU"/>
        </w:rPr>
        <w:lastRenderedPageBreak/>
        <w:t>Таблица 4.1.10</w:t>
      </w:r>
      <w:r w:rsidR="001B1490" w:rsidRPr="009A5388">
        <w:rPr>
          <w:b/>
          <w:sz w:val="20"/>
          <w:szCs w:val="20"/>
          <w:lang w:val="ru-RU"/>
        </w:rPr>
        <w:t xml:space="preserve"> </w:t>
      </w:r>
      <w:r w:rsidRPr="009A5388">
        <w:rPr>
          <w:b/>
          <w:sz w:val="20"/>
          <w:szCs w:val="20"/>
          <w:lang w:val="ru-RU"/>
        </w:rPr>
        <w:t>– Возможные радиусы термического поражения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05"/>
        <w:gridCol w:w="1632"/>
        <w:gridCol w:w="1456"/>
        <w:gridCol w:w="1632"/>
      </w:tblGrid>
      <w:tr w:rsidR="0030710F" w:rsidRPr="009A5388" w14:paraId="45921327" w14:textId="77777777" w:rsidTr="0088435E">
        <w:trPr>
          <w:jc w:val="center"/>
        </w:trPr>
        <w:tc>
          <w:tcPr>
            <w:tcW w:w="2250" w:type="dxa"/>
            <w:vMerge w:val="restart"/>
            <w:shd w:val="clear" w:color="auto" w:fill="auto"/>
          </w:tcPr>
          <w:p w14:paraId="4ABE6AE2" w14:textId="77777777" w:rsidR="0030710F" w:rsidRPr="009A5388" w:rsidRDefault="0030710F" w:rsidP="00AC45DF">
            <w:pPr>
              <w:rPr>
                <w:sz w:val="20"/>
                <w:szCs w:val="20"/>
                <w:lang w:val="ru-RU"/>
              </w:rPr>
            </w:pPr>
            <w:r w:rsidRPr="009A5388">
              <w:rPr>
                <w:bCs/>
                <w:sz w:val="20"/>
                <w:szCs w:val="20"/>
                <w:lang w:val="ru-RU"/>
              </w:rPr>
              <w:t>Время нахождения в зоне пожара</w:t>
            </w:r>
          </w:p>
        </w:tc>
        <w:tc>
          <w:tcPr>
            <w:tcW w:w="6025" w:type="dxa"/>
            <w:gridSpan w:val="4"/>
            <w:shd w:val="clear" w:color="auto" w:fill="auto"/>
          </w:tcPr>
          <w:p w14:paraId="061743D6" w14:textId="77777777" w:rsidR="0030710F" w:rsidRPr="009A5388" w:rsidRDefault="0030710F" w:rsidP="0088435E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bCs/>
                <w:sz w:val="20"/>
                <w:szCs w:val="20"/>
                <w:lang w:val="ru-RU"/>
              </w:rPr>
              <w:t>Тип пожара</w:t>
            </w:r>
          </w:p>
        </w:tc>
      </w:tr>
      <w:tr w:rsidR="0030710F" w:rsidRPr="009A5388" w14:paraId="76F214C4" w14:textId="77777777" w:rsidTr="0088435E">
        <w:trPr>
          <w:jc w:val="center"/>
        </w:trPr>
        <w:tc>
          <w:tcPr>
            <w:tcW w:w="2250" w:type="dxa"/>
            <w:vMerge/>
            <w:shd w:val="clear" w:color="auto" w:fill="auto"/>
          </w:tcPr>
          <w:p w14:paraId="0FF591AB" w14:textId="77777777" w:rsidR="0030710F" w:rsidRPr="009A5388" w:rsidRDefault="0030710F" w:rsidP="0088435E">
            <w:pPr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14:paraId="5AE20012" w14:textId="77777777" w:rsidR="0030710F" w:rsidRPr="009A5388" w:rsidRDefault="0030710F" w:rsidP="0088435E">
            <w:pPr>
              <w:ind w:firstLine="118"/>
              <w:rPr>
                <w:sz w:val="20"/>
                <w:szCs w:val="20"/>
                <w:lang w:val="ru-RU"/>
              </w:rPr>
            </w:pPr>
            <w:r w:rsidRPr="009A5388">
              <w:rPr>
                <w:bCs/>
                <w:sz w:val="20"/>
                <w:szCs w:val="20"/>
                <w:lang w:val="ru-RU"/>
              </w:rPr>
              <w:t>Колонного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2B29A029" w14:textId="77777777" w:rsidR="0030710F" w:rsidRPr="009A5388" w:rsidRDefault="0030710F" w:rsidP="0088435E">
            <w:pPr>
              <w:ind w:firstLine="118"/>
              <w:rPr>
                <w:sz w:val="20"/>
                <w:szCs w:val="20"/>
                <w:lang w:val="ru-RU"/>
              </w:rPr>
            </w:pPr>
            <w:r w:rsidRPr="009A5388">
              <w:rPr>
                <w:bCs/>
                <w:sz w:val="20"/>
                <w:szCs w:val="20"/>
                <w:lang w:val="ru-RU"/>
              </w:rPr>
              <w:t>Струевого</w:t>
            </w:r>
          </w:p>
        </w:tc>
      </w:tr>
      <w:tr w:rsidR="0030710F" w:rsidRPr="009A5388" w14:paraId="5EF5CB94" w14:textId="77777777" w:rsidTr="0088435E">
        <w:trPr>
          <w:jc w:val="center"/>
        </w:trPr>
        <w:tc>
          <w:tcPr>
            <w:tcW w:w="2250" w:type="dxa"/>
            <w:shd w:val="clear" w:color="auto" w:fill="auto"/>
          </w:tcPr>
          <w:p w14:paraId="4013952B" w14:textId="77777777" w:rsidR="0030710F" w:rsidRPr="009A5388" w:rsidRDefault="0030710F" w:rsidP="0088435E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bCs/>
                <w:sz w:val="20"/>
                <w:szCs w:val="20"/>
              </w:rPr>
              <w:t>t</w:t>
            </w:r>
            <w:r w:rsidRPr="009A5388">
              <w:rPr>
                <w:bCs/>
                <w:sz w:val="20"/>
                <w:szCs w:val="20"/>
                <w:lang w:val="ru-RU"/>
              </w:rPr>
              <w:t>, сек</w:t>
            </w:r>
          </w:p>
        </w:tc>
        <w:tc>
          <w:tcPr>
            <w:tcW w:w="1305" w:type="dxa"/>
            <w:shd w:val="clear" w:color="auto" w:fill="auto"/>
          </w:tcPr>
          <w:p w14:paraId="4A4E771A" w14:textId="77777777" w:rsidR="0030710F" w:rsidRPr="009A5388" w:rsidRDefault="0030710F" w:rsidP="0088435E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bCs/>
                <w:sz w:val="20"/>
                <w:szCs w:val="20"/>
              </w:rPr>
              <w:t>R</w:t>
            </w:r>
            <w:r w:rsidRPr="009A5388">
              <w:rPr>
                <w:bCs/>
                <w:sz w:val="20"/>
                <w:szCs w:val="20"/>
                <w:lang w:val="ru-RU"/>
              </w:rPr>
              <w:t>п 100%</w:t>
            </w:r>
          </w:p>
        </w:tc>
        <w:tc>
          <w:tcPr>
            <w:tcW w:w="1632" w:type="dxa"/>
            <w:shd w:val="clear" w:color="auto" w:fill="auto"/>
          </w:tcPr>
          <w:p w14:paraId="3F3BEA2D" w14:textId="77777777" w:rsidR="0030710F" w:rsidRPr="009A5388" w:rsidRDefault="0030710F" w:rsidP="0088435E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bCs/>
                <w:sz w:val="20"/>
                <w:szCs w:val="20"/>
              </w:rPr>
              <w:t>R</w:t>
            </w:r>
            <w:r w:rsidRPr="009A5388">
              <w:rPr>
                <w:bCs/>
                <w:sz w:val="20"/>
                <w:szCs w:val="20"/>
                <w:lang w:val="ru-RU"/>
              </w:rPr>
              <w:t>п 1%</w:t>
            </w:r>
          </w:p>
        </w:tc>
        <w:tc>
          <w:tcPr>
            <w:tcW w:w="1456" w:type="dxa"/>
            <w:shd w:val="clear" w:color="auto" w:fill="auto"/>
          </w:tcPr>
          <w:p w14:paraId="78938FFE" w14:textId="77777777" w:rsidR="0030710F" w:rsidRPr="009A5388" w:rsidRDefault="0030710F" w:rsidP="0088435E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bCs/>
                <w:sz w:val="20"/>
                <w:szCs w:val="20"/>
              </w:rPr>
              <w:t>R</w:t>
            </w:r>
            <w:r w:rsidRPr="009A5388">
              <w:rPr>
                <w:bCs/>
                <w:sz w:val="20"/>
                <w:szCs w:val="20"/>
                <w:lang w:val="ru-RU"/>
              </w:rPr>
              <w:t>п 100%</w:t>
            </w:r>
          </w:p>
        </w:tc>
        <w:tc>
          <w:tcPr>
            <w:tcW w:w="1632" w:type="dxa"/>
            <w:shd w:val="clear" w:color="auto" w:fill="auto"/>
          </w:tcPr>
          <w:p w14:paraId="500806B2" w14:textId="77777777" w:rsidR="0030710F" w:rsidRPr="009A5388" w:rsidRDefault="0030710F" w:rsidP="0088435E">
            <w:pPr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bCs/>
                <w:sz w:val="20"/>
                <w:szCs w:val="20"/>
              </w:rPr>
              <w:t>R</w:t>
            </w:r>
            <w:r w:rsidRPr="009A5388">
              <w:rPr>
                <w:bCs/>
                <w:sz w:val="20"/>
                <w:szCs w:val="20"/>
                <w:lang w:val="ru-RU"/>
              </w:rPr>
              <w:t>п 1%</w:t>
            </w:r>
          </w:p>
        </w:tc>
      </w:tr>
      <w:tr w:rsidR="0030710F" w:rsidRPr="009A5388" w14:paraId="3C79884A" w14:textId="77777777" w:rsidTr="0088435E">
        <w:trPr>
          <w:jc w:val="center"/>
        </w:trPr>
        <w:tc>
          <w:tcPr>
            <w:tcW w:w="2250" w:type="dxa"/>
            <w:shd w:val="clear" w:color="auto" w:fill="auto"/>
          </w:tcPr>
          <w:p w14:paraId="168FE2B5" w14:textId="77777777" w:rsidR="0030710F" w:rsidRPr="009A5388" w:rsidRDefault="0030710F" w:rsidP="0088435E">
            <w:pPr>
              <w:ind w:firstLine="567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14:paraId="28F8E97C" w14:textId="77777777" w:rsidR="0030710F" w:rsidRPr="009A5388" w:rsidRDefault="0030710F" w:rsidP="0088435E">
            <w:pPr>
              <w:ind w:firstLine="567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306</w:t>
            </w:r>
          </w:p>
        </w:tc>
        <w:tc>
          <w:tcPr>
            <w:tcW w:w="1632" w:type="dxa"/>
            <w:shd w:val="clear" w:color="auto" w:fill="auto"/>
          </w:tcPr>
          <w:p w14:paraId="70220892" w14:textId="77777777" w:rsidR="0030710F" w:rsidRPr="009A5388" w:rsidRDefault="0030710F" w:rsidP="0088435E">
            <w:pPr>
              <w:ind w:firstLine="567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566</w:t>
            </w:r>
          </w:p>
        </w:tc>
        <w:tc>
          <w:tcPr>
            <w:tcW w:w="1456" w:type="dxa"/>
            <w:shd w:val="clear" w:color="auto" w:fill="auto"/>
          </w:tcPr>
          <w:p w14:paraId="64AFB0AA" w14:textId="77777777" w:rsidR="0030710F" w:rsidRPr="009A5388" w:rsidRDefault="0030710F" w:rsidP="0088435E">
            <w:pPr>
              <w:ind w:firstLine="567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690</w:t>
            </w:r>
          </w:p>
        </w:tc>
        <w:tc>
          <w:tcPr>
            <w:tcW w:w="1632" w:type="dxa"/>
            <w:shd w:val="clear" w:color="auto" w:fill="auto"/>
          </w:tcPr>
          <w:p w14:paraId="43194BB0" w14:textId="77777777" w:rsidR="0030710F" w:rsidRPr="009A5388" w:rsidRDefault="0030710F" w:rsidP="0088435E">
            <w:pPr>
              <w:ind w:firstLine="567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1200</w:t>
            </w:r>
          </w:p>
        </w:tc>
      </w:tr>
      <w:tr w:rsidR="0030710F" w:rsidRPr="009A5388" w14:paraId="1F01A365" w14:textId="77777777" w:rsidTr="0088435E">
        <w:trPr>
          <w:jc w:val="center"/>
        </w:trPr>
        <w:tc>
          <w:tcPr>
            <w:tcW w:w="2250" w:type="dxa"/>
            <w:shd w:val="clear" w:color="auto" w:fill="auto"/>
          </w:tcPr>
          <w:p w14:paraId="1D6E4132" w14:textId="77777777" w:rsidR="0030710F" w:rsidRPr="009A5388" w:rsidRDefault="0030710F" w:rsidP="0088435E">
            <w:pPr>
              <w:ind w:firstLine="567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305" w:type="dxa"/>
            <w:shd w:val="clear" w:color="auto" w:fill="auto"/>
          </w:tcPr>
          <w:p w14:paraId="29C7EB7D" w14:textId="77777777" w:rsidR="0030710F" w:rsidRPr="009A5388" w:rsidRDefault="0030710F" w:rsidP="0088435E">
            <w:pPr>
              <w:ind w:firstLine="567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  <w:lang w:val="ru-RU"/>
              </w:rPr>
              <w:t>35</w:t>
            </w:r>
            <w:r w:rsidRPr="009A5388">
              <w:rPr>
                <w:sz w:val="20"/>
                <w:szCs w:val="20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14:paraId="75A1E975" w14:textId="77777777" w:rsidR="0030710F" w:rsidRPr="009A5388" w:rsidRDefault="0030710F" w:rsidP="0088435E">
            <w:pPr>
              <w:ind w:firstLine="567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654</w:t>
            </w:r>
          </w:p>
        </w:tc>
        <w:tc>
          <w:tcPr>
            <w:tcW w:w="1456" w:type="dxa"/>
            <w:shd w:val="clear" w:color="auto" w:fill="auto"/>
          </w:tcPr>
          <w:p w14:paraId="5F861F8B" w14:textId="77777777" w:rsidR="0030710F" w:rsidRPr="009A5388" w:rsidRDefault="0030710F" w:rsidP="0088435E">
            <w:pPr>
              <w:ind w:firstLine="567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1060</w:t>
            </w:r>
          </w:p>
        </w:tc>
        <w:tc>
          <w:tcPr>
            <w:tcW w:w="1632" w:type="dxa"/>
            <w:shd w:val="clear" w:color="auto" w:fill="auto"/>
          </w:tcPr>
          <w:p w14:paraId="37750305" w14:textId="77777777" w:rsidR="0030710F" w:rsidRPr="009A5388" w:rsidRDefault="0030710F" w:rsidP="0088435E">
            <w:pPr>
              <w:ind w:firstLine="567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1360</w:t>
            </w:r>
          </w:p>
        </w:tc>
      </w:tr>
      <w:tr w:rsidR="0030710F" w:rsidRPr="009A5388" w14:paraId="207AAD0E" w14:textId="77777777" w:rsidTr="0088435E">
        <w:trPr>
          <w:trHeight w:val="93"/>
          <w:jc w:val="center"/>
        </w:trPr>
        <w:tc>
          <w:tcPr>
            <w:tcW w:w="2250" w:type="dxa"/>
            <w:shd w:val="clear" w:color="auto" w:fill="auto"/>
          </w:tcPr>
          <w:p w14:paraId="1CE62599" w14:textId="77777777" w:rsidR="0030710F" w:rsidRPr="009A5388" w:rsidRDefault="0030710F" w:rsidP="0088435E">
            <w:pPr>
              <w:ind w:firstLine="567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60</w:t>
            </w:r>
          </w:p>
        </w:tc>
        <w:tc>
          <w:tcPr>
            <w:tcW w:w="1305" w:type="dxa"/>
            <w:shd w:val="clear" w:color="auto" w:fill="auto"/>
          </w:tcPr>
          <w:p w14:paraId="443D1222" w14:textId="77777777" w:rsidR="0030710F" w:rsidRPr="009A5388" w:rsidRDefault="0030710F" w:rsidP="0088435E">
            <w:pPr>
              <w:ind w:firstLine="567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379</w:t>
            </w:r>
          </w:p>
        </w:tc>
        <w:tc>
          <w:tcPr>
            <w:tcW w:w="1632" w:type="dxa"/>
            <w:shd w:val="clear" w:color="auto" w:fill="auto"/>
          </w:tcPr>
          <w:p w14:paraId="75ED7AFD" w14:textId="77777777" w:rsidR="0030710F" w:rsidRPr="009A5388" w:rsidRDefault="0030710F" w:rsidP="0088435E">
            <w:pPr>
              <w:ind w:firstLine="567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687</w:t>
            </w:r>
          </w:p>
        </w:tc>
        <w:tc>
          <w:tcPr>
            <w:tcW w:w="1456" w:type="dxa"/>
            <w:shd w:val="clear" w:color="auto" w:fill="auto"/>
          </w:tcPr>
          <w:p w14:paraId="3294378B" w14:textId="77777777" w:rsidR="0030710F" w:rsidRPr="009A5388" w:rsidRDefault="0030710F" w:rsidP="0088435E">
            <w:pPr>
              <w:ind w:firstLine="567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1114</w:t>
            </w:r>
          </w:p>
        </w:tc>
        <w:tc>
          <w:tcPr>
            <w:tcW w:w="1632" w:type="dxa"/>
            <w:shd w:val="clear" w:color="auto" w:fill="auto"/>
          </w:tcPr>
          <w:p w14:paraId="7B239E3E" w14:textId="77777777" w:rsidR="0030710F" w:rsidRPr="009A5388" w:rsidRDefault="0030710F" w:rsidP="0088435E">
            <w:pPr>
              <w:ind w:firstLine="567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1422</w:t>
            </w:r>
          </w:p>
        </w:tc>
      </w:tr>
    </w:tbl>
    <w:p w14:paraId="1D4DC7BB" w14:textId="77777777" w:rsidR="00D42C28" w:rsidRPr="009A5388" w:rsidRDefault="00D42C28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b/>
          <w:u w:val="single"/>
          <w:lang w:val="ru-RU"/>
        </w:rPr>
      </w:pPr>
    </w:p>
    <w:p w14:paraId="4BF41C03" w14:textId="77777777" w:rsidR="0030710F" w:rsidRPr="009A5388" w:rsidRDefault="0030710F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b/>
          <w:u w:val="single"/>
          <w:lang w:val="ru-RU"/>
        </w:rPr>
      </w:pPr>
      <w:r w:rsidRPr="009A5388">
        <w:rPr>
          <w:b/>
          <w:u w:val="single"/>
          <w:lang w:val="ru-RU"/>
        </w:rPr>
        <w:t>Выводы</w:t>
      </w:r>
    </w:p>
    <w:p w14:paraId="6EE37914" w14:textId="77777777" w:rsidR="0030710F" w:rsidRPr="009A5388" w:rsidRDefault="0030710F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При аварии на магистральном газопроводе течении 5сек. нахождения в зоне поражающих факторов возможно 100% возгорание зданий и поражение людей, при пожаре струевого типа от места аварии на удалении до </w:t>
      </w:r>
      <w:smartTag w:uri="urn:schemas-microsoft-com:office:smarttags" w:element="metricconverter">
        <w:smartTagPr>
          <w:attr w:name="ProductID" w:val="690 м"/>
        </w:smartTagPr>
        <w:r w:rsidRPr="009A5388">
          <w:rPr>
            <w:lang w:val="ru-RU"/>
          </w:rPr>
          <w:t>690 м</w:t>
        </w:r>
      </w:smartTag>
      <w:r w:rsidRPr="009A5388">
        <w:rPr>
          <w:lang w:val="ru-RU"/>
        </w:rPr>
        <w:t>.</w:t>
      </w:r>
      <w:r w:rsidR="00AF42D9" w:rsidRPr="009A5388">
        <w:rPr>
          <w:lang w:val="ru-RU"/>
        </w:rPr>
        <w:t xml:space="preserve"> </w:t>
      </w:r>
      <w:r w:rsidRPr="009A5388">
        <w:rPr>
          <w:lang w:val="ru-RU"/>
        </w:rPr>
        <w:t>Учитывая существенное расширение границ селитебной зоны</w:t>
      </w:r>
      <w:r w:rsidR="00D80942" w:rsidRPr="009A5388">
        <w:rPr>
          <w:lang w:val="ru-RU"/>
        </w:rPr>
        <w:t xml:space="preserve"> населенных пунктов</w:t>
      </w:r>
      <w:r w:rsidRPr="009A5388">
        <w:rPr>
          <w:lang w:val="ru-RU"/>
        </w:rPr>
        <w:t xml:space="preserve"> Рышковского сельсовета</w:t>
      </w:r>
      <w:r w:rsidR="00D80942" w:rsidRPr="009A5388">
        <w:rPr>
          <w:lang w:val="ru-RU"/>
        </w:rPr>
        <w:t>,</w:t>
      </w:r>
      <w:r w:rsidRPr="009A5388">
        <w:rPr>
          <w:lang w:val="ru-RU"/>
        </w:rPr>
        <w:t xml:space="preserve"> часть зданий, сооружений и жилых домов попадают в зону поражающих факторов при аварии на данных магистральных газопроводах.</w:t>
      </w:r>
    </w:p>
    <w:p w14:paraId="27A8D3E0" w14:textId="77777777" w:rsidR="00332027" w:rsidRPr="009A5388" w:rsidRDefault="000E6439" w:rsidP="001B1490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538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="00CD1A14" w:rsidRPr="009A538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9A5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332027" w:rsidRPr="009A5388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возможных последствий пожаров в типовых зданиях:</w:t>
      </w:r>
    </w:p>
    <w:p w14:paraId="12D50987" w14:textId="77777777" w:rsidR="00332027" w:rsidRPr="009A5388" w:rsidRDefault="00332027" w:rsidP="001B1490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lang w:val="ru-RU"/>
        </w:rPr>
      </w:pPr>
      <w:r w:rsidRPr="009A5388">
        <w:rPr>
          <w:b/>
          <w:lang w:val="ru-RU"/>
        </w:rPr>
        <w:t>Сценарий аварийной ситуации при пожаре в проектируемом здании.</w:t>
      </w:r>
    </w:p>
    <w:p w14:paraId="11DB28A8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4"/>
          <w:u w:val="single"/>
        </w:rPr>
      </w:pPr>
      <w:r w:rsidRPr="009A5388">
        <w:rPr>
          <w:sz w:val="24"/>
        </w:rPr>
        <w:t>Чрезвычайные ситуации, связанные с пожаром в зданиях, сооружениях и возникновением при этом  поражающих факторов, представляющих опасность для людей и зданий, могут случиться при неосторожном обращении с огнем или при неисправности электротехнического оборудования.</w:t>
      </w:r>
    </w:p>
    <w:p w14:paraId="1FB379BE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sz w:val="24"/>
        </w:rPr>
        <w:t>В жилых зданиях и расположенных в них кафе, магазинах и других учреждениях (офисах) предполагается размещение электронной бытовой техники, оргтехники, сантехнического электрооборудования, электроосвещения. Часть электрооборудования будет эксплуатироваться во влажном помещении. Согласно статистическим данным неисправности электротехнического оборудования являются основной причиной пожаров в зданиях.</w:t>
      </w:r>
    </w:p>
    <w:p w14:paraId="43523727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i/>
          <w:sz w:val="24"/>
          <w:u w:val="single"/>
        </w:rPr>
        <w:t>Возможными причинами пожара</w:t>
      </w:r>
      <w:r w:rsidRPr="009A5388">
        <w:rPr>
          <w:sz w:val="24"/>
        </w:rPr>
        <w:t xml:space="preserve"> могут быть:</w:t>
      </w:r>
    </w:p>
    <w:p w14:paraId="441AB7CC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sz w:val="24"/>
        </w:rPr>
        <w:t>- неисправности в системе электроснабжения или электрооборудования («короткое замыкание»);</w:t>
      </w:r>
    </w:p>
    <w:p w14:paraId="5009E4C6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sz w:val="24"/>
        </w:rPr>
        <w:t>- применение непромышленных (самодельных) электроприборов;</w:t>
      </w:r>
    </w:p>
    <w:p w14:paraId="269A6DB4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sz w:val="24"/>
        </w:rPr>
        <w:t>- нарушение функционирования средств сигнализации;</w:t>
      </w:r>
    </w:p>
    <w:p w14:paraId="0D6F49D7" w14:textId="77777777" w:rsidR="00332027" w:rsidRPr="009A5388" w:rsidRDefault="00332027" w:rsidP="001B1490">
      <w:pPr>
        <w:pStyle w:val="23"/>
        <w:widowControl w:val="0"/>
        <w:tabs>
          <w:tab w:val="left" w:pos="851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sz w:val="24"/>
        </w:rPr>
        <w:t>- нарушения правил пожарной безопасности (курение, использование открытого огня, хранение легковоспламеняющихся веществ и т.п.)</w:t>
      </w:r>
    </w:p>
    <w:p w14:paraId="01708078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sz w:val="24"/>
        </w:rPr>
        <w:t>- террористический акт (умышленный поджог).</w:t>
      </w:r>
    </w:p>
    <w:p w14:paraId="53FD3A62" w14:textId="77777777" w:rsidR="00D42C28" w:rsidRPr="009A5388" w:rsidRDefault="00D42C28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i/>
          <w:sz w:val="24"/>
          <w:u w:val="single"/>
          <w:lang w:val="ru-RU"/>
        </w:rPr>
      </w:pPr>
    </w:p>
    <w:p w14:paraId="34B5A3AF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i/>
          <w:sz w:val="24"/>
          <w:u w:val="single"/>
        </w:rPr>
        <w:t>Основными поражающими факторами при пожаре на объекте</w:t>
      </w:r>
      <w:r w:rsidRPr="009A5388">
        <w:rPr>
          <w:i/>
          <w:sz w:val="24"/>
        </w:rPr>
        <w:t xml:space="preserve"> </w:t>
      </w:r>
      <w:r w:rsidRPr="009A5388">
        <w:rPr>
          <w:sz w:val="24"/>
        </w:rPr>
        <w:t>могут стать:</w:t>
      </w:r>
    </w:p>
    <w:p w14:paraId="37554CF6" w14:textId="77777777" w:rsidR="00332027" w:rsidRPr="009A5388" w:rsidRDefault="00332027" w:rsidP="001B1490">
      <w:pPr>
        <w:pStyle w:val="23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</w:rPr>
      </w:pPr>
      <w:r w:rsidRPr="009A5388">
        <w:rPr>
          <w:sz w:val="24"/>
        </w:rPr>
        <w:t>тепловое излучение горящих материалов,</w:t>
      </w:r>
    </w:p>
    <w:p w14:paraId="5E7651C8" w14:textId="77777777" w:rsidR="00332027" w:rsidRPr="009A5388" w:rsidRDefault="00332027" w:rsidP="001B1490">
      <w:pPr>
        <w:pStyle w:val="23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</w:rPr>
      </w:pPr>
      <w:r w:rsidRPr="009A5388">
        <w:rPr>
          <w:sz w:val="24"/>
        </w:rPr>
        <w:t>воздействие продуктов горения (задымление).</w:t>
      </w:r>
    </w:p>
    <w:p w14:paraId="7C2C4C61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sz w:val="24"/>
        </w:rPr>
        <w:t>В результате аварий могут произойти:</w:t>
      </w:r>
    </w:p>
    <w:p w14:paraId="4A7B2690" w14:textId="77777777" w:rsidR="00332027" w:rsidRPr="009A5388" w:rsidRDefault="00332027" w:rsidP="001B1490">
      <w:pPr>
        <w:pStyle w:val="23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sz w:val="24"/>
        </w:rPr>
        <w:t xml:space="preserve"> -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электросетей;</w:t>
      </w:r>
    </w:p>
    <w:p w14:paraId="71834FEE" w14:textId="77777777" w:rsidR="00332027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 w:rsidRPr="009A5388">
        <w:rPr>
          <w:sz w:val="24"/>
        </w:rPr>
        <w:t xml:space="preserve"> - механические травмы вследствие нарушения правил техники безопасности и охраны труда.</w:t>
      </w:r>
    </w:p>
    <w:p w14:paraId="559E53B2" w14:textId="77777777" w:rsidR="00332027" w:rsidRPr="009A5388" w:rsidRDefault="00332027" w:rsidP="001B1490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jc w:val="both"/>
        <w:rPr>
          <w:spacing w:val="-1"/>
          <w:lang w:val="ru-RU"/>
        </w:rPr>
      </w:pPr>
      <w:r w:rsidRPr="009A5388">
        <w:rPr>
          <w:spacing w:val="4"/>
          <w:lang w:val="ru-RU"/>
        </w:rPr>
        <w:t>В качестве поражающего фактора при пожаре</w:t>
      </w:r>
      <w:r w:rsidRPr="009A5388">
        <w:rPr>
          <w:spacing w:val="3"/>
          <w:lang w:val="ru-RU"/>
        </w:rPr>
        <w:t xml:space="preserve"> на проектируемом </w:t>
      </w:r>
      <w:r w:rsidRPr="009A5388">
        <w:rPr>
          <w:spacing w:val="-3"/>
          <w:lang w:val="ru-RU"/>
        </w:rPr>
        <w:t>объекте</w:t>
      </w:r>
      <w:r w:rsidRPr="009A5388">
        <w:rPr>
          <w:spacing w:val="4"/>
          <w:lang w:val="ru-RU"/>
        </w:rPr>
        <w:t xml:space="preserve"> рассмотрено тепловое излучение </w:t>
      </w:r>
      <w:r w:rsidRPr="009A5388">
        <w:rPr>
          <w:spacing w:val="-1"/>
          <w:lang w:val="ru-RU"/>
        </w:rPr>
        <w:t>горящих стройматериалов.</w:t>
      </w:r>
    </w:p>
    <w:p w14:paraId="35FDC5C8" w14:textId="77777777" w:rsidR="00332027" w:rsidRPr="009A5388" w:rsidRDefault="00332027" w:rsidP="001B1490">
      <w:pPr>
        <w:widowControl w:val="0"/>
        <w:tabs>
          <w:tab w:val="left" w:pos="567"/>
        </w:tabs>
        <w:ind w:firstLine="709"/>
        <w:jc w:val="both"/>
        <w:rPr>
          <w:lang w:val="ru-RU"/>
        </w:rPr>
      </w:pPr>
      <w:r w:rsidRPr="009A5388">
        <w:rPr>
          <w:spacing w:val="1"/>
          <w:lang w:val="ru-RU"/>
        </w:rPr>
        <w:t xml:space="preserve">Параметры пожарной опасности объекта (плотности теплового потока, дальность </w:t>
      </w:r>
      <w:r w:rsidRPr="009A5388">
        <w:rPr>
          <w:lang w:val="ru-RU"/>
        </w:rPr>
        <w:t xml:space="preserve">переноса высокотемпературных частиц) приведены на </w:t>
      </w:r>
      <w:r w:rsidRPr="009A5388">
        <w:rPr>
          <w:snapToGrid w:val="0"/>
          <w:lang w:val="ru-RU"/>
        </w:rPr>
        <w:t>рисунке 4.4</w:t>
      </w:r>
      <w:r w:rsidRPr="009A5388">
        <w:rPr>
          <w:lang w:val="ru-RU"/>
        </w:rPr>
        <w:t>, и в таблице 4.1.1</w:t>
      </w:r>
      <w:r w:rsidR="00CD1A14" w:rsidRPr="009A5388">
        <w:rPr>
          <w:lang w:val="ru-RU"/>
        </w:rPr>
        <w:t>1</w:t>
      </w:r>
    </w:p>
    <w:p w14:paraId="639955A2" w14:textId="77777777" w:rsidR="00332027" w:rsidRPr="009A5388" w:rsidRDefault="00166C2B" w:rsidP="000E643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8"/>
        <w:ind w:right="970" w:firstLine="360"/>
        <w:jc w:val="center"/>
      </w:pPr>
      <w:r>
        <w:lastRenderedPageBreak/>
        <w:pict w14:anchorId="24B9D2E6">
          <v:shape id="_x0000_i1046" type="#_x0000_t75" style="width:392.25pt;height:151.5pt">
            <v:imagedata r:id="rId37" o:title="" gain="74473f"/>
          </v:shape>
        </w:pict>
      </w:r>
    </w:p>
    <w:p w14:paraId="0C7708BD" w14:textId="77777777" w:rsidR="00332027" w:rsidRPr="009A5388" w:rsidRDefault="00332027" w:rsidP="00AF42D9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center"/>
        <w:rPr>
          <w:b/>
          <w:bCs/>
          <w:sz w:val="20"/>
          <w:szCs w:val="20"/>
          <w:lang w:val="ru-RU"/>
        </w:rPr>
      </w:pPr>
      <w:r w:rsidRPr="009A5388">
        <w:rPr>
          <w:b/>
          <w:snapToGrid w:val="0"/>
          <w:sz w:val="20"/>
          <w:szCs w:val="20"/>
          <w:lang w:val="ru-RU"/>
        </w:rPr>
        <w:t xml:space="preserve">Рисунок 4.4 - </w:t>
      </w:r>
      <w:r w:rsidRPr="009A5388">
        <w:rPr>
          <w:b/>
          <w:spacing w:val="-1"/>
          <w:sz w:val="20"/>
          <w:szCs w:val="20"/>
          <w:lang w:val="ru-RU"/>
        </w:rPr>
        <w:t xml:space="preserve"> </w:t>
      </w:r>
      <w:r w:rsidRPr="009A5388">
        <w:rPr>
          <w:b/>
          <w:bCs/>
          <w:spacing w:val="-1"/>
          <w:sz w:val="20"/>
          <w:szCs w:val="20"/>
          <w:lang w:val="ru-RU"/>
        </w:rPr>
        <w:t xml:space="preserve">Зависимость плотности теплового потока </w:t>
      </w:r>
      <w:r w:rsidRPr="009A5388">
        <w:rPr>
          <w:b/>
          <w:bCs/>
          <w:spacing w:val="-1"/>
          <w:sz w:val="20"/>
          <w:szCs w:val="20"/>
        </w:rPr>
        <w:t>Q</w:t>
      </w:r>
      <w:r w:rsidRPr="009A5388">
        <w:rPr>
          <w:b/>
          <w:bCs/>
          <w:spacing w:val="-1"/>
          <w:sz w:val="20"/>
          <w:szCs w:val="20"/>
          <w:lang w:val="ru-RU"/>
        </w:rPr>
        <w:t xml:space="preserve"> при горении </w:t>
      </w:r>
      <w:r w:rsidRPr="009A5388">
        <w:rPr>
          <w:b/>
          <w:bCs/>
          <w:sz w:val="20"/>
          <w:szCs w:val="20"/>
          <w:lang w:val="ru-RU"/>
        </w:rPr>
        <w:t xml:space="preserve">зданий и сооружений </w:t>
      </w:r>
      <w:r w:rsidRPr="009A5388">
        <w:rPr>
          <w:b/>
          <w:bCs/>
          <w:sz w:val="20"/>
          <w:szCs w:val="20"/>
        </w:rPr>
        <w:t>II</w:t>
      </w:r>
      <w:r w:rsidRPr="009A5388">
        <w:rPr>
          <w:b/>
          <w:bCs/>
          <w:sz w:val="20"/>
          <w:szCs w:val="20"/>
          <w:lang w:val="ru-RU"/>
        </w:rPr>
        <w:t xml:space="preserve"> степени огнестойкости.</w:t>
      </w:r>
    </w:p>
    <w:p w14:paraId="4D96E8D1" w14:textId="77777777" w:rsidR="00D42C28" w:rsidRPr="009A5388" w:rsidRDefault="00D42C28" w:rsidP="00AF42D9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3" w:firstLine="709"/>
        <w:jc w:val="both"/>
        <w:rPr>
          <w:b/>
          <w:spacing w:val="-4"/>
          <w:sz w:val="20"/>
          <w:szCs w:val="20"/>
          <w:lang w:val="ru-RU"/>
        </w:rPr>
      </w:pPr>
    </w:p>
    <w:p w14:paraId="316E6F92" w14:textId="77777777" w:rsidR="00332027" w:rsidRPr="009A5388" w:rsidRDefault="00332027" w:rsidP="00AF42D9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3" w:firstLine="709"/>
        <w:jc w:val="both"/>
        <w:rPr>
          <w:b/>
          <w:bCs/>
          <w:spacing w:val="-1"/>
          <w:sz w:val="20"/>
          <w:szCs w:val="20"/>
          <w:lang w:val="ru-RU"/>
        </w:rPr>
      </w:pPr>
      <w:r w:rsidRPr="009A5388">
        <w:rPr>
          <w:b/>
          <w:spacing w:val="-4"/>
          <w:sz w:val="20"/>
          <w:szCs w:val="20"/>
          <w:lang w:val="ru-RU"/>
        </w:rPr>
        <w:t xml:space="preserve">Таблица </w:t>
      </w:r>
      <w:r w:rsidR="008B4DBB" w:rsidRPr="009A5388">
        <w:rPr>
          <w:b/>
          <w:spacing w:val="-4"/>
          <w:sz w:val="20"/>
          <w:szCs w:val="20"/>
          <w:lang w:val="ru-RU"/>
        </w:rPr>
        <w:t>4.1.1</w:t>
      </w:r>
      <w:r w:rsidR="00CD1A14" w:rsidRPr="009A5388">
        <w:rPr>
          <w:b/>
          <w:spacing w:val="-4"/>
          <w:sz w:val="20"/>
          <w:szCs w:val="20"/>
          <w:lang w:val="ru-RU"/>
        </w:rPr>
        <w:t>1</w:t>
      </w:r>
      <w:r w:rsidR="008B4DBB" w:rsidRPr="009A5388">
        <w:rPr>
          <w:b/>
          <w:spacing w:val="-4"/>
          <w:sz w:val="20"/>
          <w:szCs w:val="20"/>
          <w:lang w:val="ru-RU"/>
        </w:rPr>
        <w:t>.</w:t>
      </w:r>
      <w:r w:rsidRPr="009A5388">
        <w:rPr>
          <w:b/>
          <w:spacing w:val="-4"/>
          <w:sz w:val="20"/>
          <w:szCs w:val="20"/>
          <w:lang w:val="ru-RU"/>
        </w:rPr>
        <w:t xml:space="preserve"> - </w:t>
      </w:r>
      <w:r w:rsidRPr="009A5388">
        <w:rPr>
          <w:b/>
          <w:bCs/>
          <w:spacing w:val="-2"/>
          <w:sz w:val="20"/>
          <w:szCs w:val="20"/>
          <w:lang w:val="ru-RU"/>
        </w:rPr>
        <w:t xml:space="preserve">Предельные параметры возможного поражения людей </w:t>
      </w:r>
      <w:r w:rsidRPr="009A5388">
        <w:rPr>
          <w:b/>
          <w:bCs/>
          <w:spacing w:val="-1"/>
          <w:sz w:val="20"/>
          <w:szCs w:val="20"/>
          <w:lang w:val="ru-RU"/>
        </w:rPr>
        <w:t xml:space="preserve">при пожаре в проектируемом здании </w:t>
      </w:r>
    </w:p>
    <w:p w14:paraId="74BAFF1D" w14:textId="77777777" w:rsidR="008F60E9" w:rsidRPr="009A5388" w:rsidRDefault="008F60E9" w:rsidP="00AF42D9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3" w:firstLine="709"/>
        <w:jc w:val="both"/>
        <w:rPr>
          <w:b/>
          <w:bCs/>
          <w:spacing w:val="-1"/>
          <w:sz w:val="20"/>
          <w:szCs w:val="20"/>
          <w:lang w:val="ru-RU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98"/>
        <w:gridCol w:w="1559"/>
        <w:gridCol w:w="1417"/>
        <w:gridCol w:w="1324"/>
      </w:tblGrid>
      <w:tr w:rsidR="004E3E79" w:rsidRPr="00166C2B" w14:paraId="0B0806CF" w14:textId="77777777" w:rsidTr="003D677C">
        <w:trPr>
          <w:trHeight w:val="8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FBE3" w14:textId="77777777" w:rsidR="00332027" w:rsidRPr="009A5388" w:rsidRDefault="00332027" w:rsidP="001B1490">
            <w:pPr>
              <w:widowControl w:val="0"/>
              <w:spacing w:line="278" w:lineRule="exact"/>
              <w:jc w:val="center"/>
              <w:rPr>
                <w:spacing w:val="2"/>
                <w:sz w:val="20"/>
                <w:szCs w:val="20"/>
                <w:lang w:eastAsia="ar-SA"/>
              </w:rPr>
            </w:pPr>
            <w:r w:rsidRPr="009A5388">
              <w:rPr>
                <w:spacing w:val="2"/>
                <w:sz w:val="20"/>
                <w:szCs w:val="20"/>
              </w:rPr>
              <w:t>Степень</w:t>
            </w:r>
          </w:p>
          <w:p w14:paraId="79A11325" w14:textId="77777777" w:rsidR="00332027" w:rsidRPr="009A5388" w:rsidRDefault="001B1490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pacing w:val="2"/>
                <w:sz w:val="20"/>
                <w:szCs w:val="20"/>
                <w:lang w:val="ru-RU"/>
              </w:rPr>
              <w:t>т</w:t>
            </w:r>
            <w:r w:rsidR="00332027" w:rsidRPr="009A5388">
              <w:rPr>
                <w:spacing w:val="2"/>
                <w:sz w:val="20"/>
                <w:szCs w:val="20"/>
              </w:rPr>
              <w:t>равмирования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70EC" w14:textId="77777777" w:rsidR="00332027" w:rsidRPr="009A5388" w:rsidRDefault="00332027" w:rsidP="001B1490">
            <w:pPr>
              <w:widowControl w:val="0"/>
              <w:jc w:val="center"/>
              <w:rPr>
                <w:spacing w:val="2"/>
                <w:sz w:val="20"/>
                <w:szCs w:val="20"/>
                <w:lang w:val="ru-RU" w:eastAsia="ar-SA"/>
              </w:rPr>
            </w:pPr>
            <w:r w:rsidRPr="009A5388">
              <w:rPr>
                <w:spacing w:val="2"/>
                <w:sz w:val="20"/>
                <w:szCs w:val="20"/>
                <w:lang w:val="ru-RU"/>
              </w:rPr>
              <w:t>Значения</w:t>
            </w:r>
          </w:p>
          <w:p w14:paraId="48C0D896" w14:textId="77777777" w:rsidR="00332027" w:rsidRPr="009A5388" w:rsidRDefault="00332027" w:rsidP="001B1490">
            <w:pPr>
              <w:widowControl w:val="0"/>
              <w:jc w:val="center"/>
              <w:rPr>
                <w:spacing w:val="2"/>
                <w:sz w:val="20"/>
                <w:szCs w:val="20"/>
                <w:lang w:val="ru-RU"/>
              </w:rPr>
            </w:pPr>
            <w:r w:rsidRPr="009A5388">
              <w:rPr>
                <w:spacing w:val="2"/>
                <w:sz w:val="20"/>
                <w:szCs w:val="20"/>
                <w:lang w:val="ru-RU"/>
              </w:rPr>
              <w:t>интенсивности</w:t>
            </w:r>
          </w:p>
          <w:p w14:paraId="2941DDF1" w14:textId="77777777" w:rsidR="00332027" w:rsidRPr="009A5388" w:rsidRDefault="00332027" w:rsidP="001B1490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теплового</w:t>
            </w:r>
          </w:p>
          <w:p w14:paraId="5EEC2C28" w14:textId="77777777" w:rsidR="00332027" w:rsidRPr="009A5388" w:rsidRDefault="00332027" w:rsidP="001B1490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9A5388">
              <w:rPr>
                <w:sz w:val="20"/>
                <w:szCs w:val="20"/>
                <w:lang w:val="ru-RU"/>
              </w:rPr>
              <w:t>излучения,</w:t>
            </w:r>
          </w:p>
          <w:p w14:paraId="2566F0EB" w14:textId="77777777" w:rsidR="00332027" w:rsidRPr="009A5388" w:rsidRDefault="00332027" w:rsidP="001B1490">
            <w:pPr>
              <w:widowControl w:val="0"/>
              <w:overflowPunct w:val="0"/>
              <w:autoSpaceDE w:val="0"/>
              <w:jc w:val="center"/>
              <w:rPr>
                <w:sz w:val="20"/>
                <w:szCs w:val="20"/>
                <w:lang w:val="ru-RU" w:eastAsia="ar-SA"/>
              </w:rPr>
            </w:pPr>
            <w:r w:rsidRPr="009A5388">
              <w:rPr>
                <w:spacing w:val="2"/>
                <w:sz w:val="20"/>
                <w:szCs w:val="20"/>
                <w:lang w:val="ru-RU"/>
              </w:rPr>
              <w:t>кВт/м</w:t>
            </w:r>
            <w:r w:rsidRPr="009A5388">
              <w:rPr>
                <w:spacing w:val="2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0E8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val="ru-RU" w:eastAsia="ar-SA"/>
              </w:rPr>
            </w:pPr>
            <w:r w:rsidRPr="009A5388">
              <w:rPr>
                <w:spacing w:val="2"/>
                <w:sz w:val="20"/>
                <w:szCs w:val="20"/>
                <w:lang w:val="ru-RU"/>
              </w:rPr>
              <w:t xml:space="preserve">Расстояния от источника горения, на которых наблюдаются </w:t>
            </w:r>
            <w:r w:rsidRPr="009A5388">
              <w:rPr>
                <w:sz w:val="20"/>
                <w:szCs w:val="20"/>
                <w:lang w:val="ru-RU"/>
              </w:rPr>
              <w:t xml:space="preserve">определенные степени </w:t>
            </w:r>
            <w:r w:rsidRPr="009A5388">
              <w:rPr>
                <w:spacing w:val="2"/>
                <w:sz w:val="20"/>
                <w:szCs w:val="20"/>
                <w:lang w:val="ru-RU"/>
              </w:rPr>
              <w:t>травмирования, (</w:t>
            </w:r>
            <w:r w:rsidRPr="009A5388">
              <w:rPr>
                <w:sz w:val="20"/>
                <w:szCs w:val="20"/>
              </w:rPr>
              <w:t>R</w:t>
            </w:r>
            <w:r w:rsidRPr="009A5388">
              <w:rPr>
                <w:sz w:val="20"/>
                <w:szCs w:val="20"/>
                <w:lang w:val="ru-RU"/>
              </w:rPr>
              <w:t>,</w:t>
            </w:r>
            <w:r w:rsidRPr="009A5388">
              <w:rPr>
                <w:spacing w:val="2"/>
                <w:sz w:val="20"/>
                <w:szCs w:val="20"/>
                <w:lang w:val="ru-RU"/>
              </w:rPr>
              <w:t xml:space="preserve"> м)</w:t>
            </w:r>
          </w:p>
        </w:tc>
      </w:tr>
      <w:tr w:rsidR="004E3E79" w:rsidRPr="009A5388" w14:paraId="5FFC02F4" w14:textId="77777777" w:rsidTr="003D677C">
        <w:trPr>
          <w:trHeight w:val="44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F6DC" w14:textId="77777777" w:rsidR="00332027" w:rsidRPr="009A5388" w:rsidRDefault="00332027" w:rsidP="001B1490">
            <w:pPr>
              <w:widowControl w:val="0"/>
              <w:jc w:val="center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097" w14:textId="77777777" w:rsidR="00332027" w:rsidRPr="009A5388" w:rsidRDefault="00332027" w:rsidP="001B1490">
            <w:pPr>
              <w:widowControl w:val="0"/>
              <w:jc w:val="center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C18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pacing w:val="2"/>
                <w:sz w:val="20"/>
                <w:szCs w:val="20"/>
                <w:lang w:eastAsia="ar-SA"/>
              </w:rPr>
            </w:pPr>
            <w:r w:rsidRPr="009A5388">
              <w:rPr>
                <w:spacing w:val="2"/>
                <w:sz w:val="20"/>
                <w:szCs w:val="20"/>
              </w:rPr>
              <w:t>1 – этажное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0C7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pacing w:val="2"/>
                <w:sz w:val="20"/>
                <w:szCs w:val="20"/>
                <w:lang w:eastAsia="ar-SA"/>
              </w:rPr>
            </w:pPr>
            <w:r w:rsidRPr="009A5388">
              <w:rPr>
                <w:spacing w:val="2"/>
                <w:sz w:val="20"/>
                <w:szCs w:val="20"/>
              </w:rPr>
              <w:t>2 –этажное здание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F4A3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pacing w:val="2"/>
                <w:sz w:val="20"/>
                <w:szCs w:val="20"/>
                <w:lang w:eastAsia="ar-SA"/>
              </w:rPr>
            </w:pPr>
            <w:r w:rsidRPr="009A5388">
              <w:rPr>
                <w:spacing w:val="2"/>
                <w:sz w:val="20"/>
                <w:szCs w:val="20"/>
              </w:rPr>
              <w:t>5 –этажное здание</w:t>
            </w:r>
          </w:p>
        </w:tc>
      </w:tr>
      <w:tr w:rsidR="004E3E79" w:rsidRPr="009A5388" w14:paraId="5F89CDE2" w14:textId="77777777" w:rsidTr="003D677C">
        <w:trPr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080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pacing w:val="3"/>
                <w:sz w:val="20"/>
                <w:szCs w:val="20"/>
              </w:rPr>
              <w:t>Ожоги III степени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3FD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38F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35D6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8,37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381F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12,24</w:t>
            </w:r>
          </w:p>
        </w:tc>
      </w:tr>
      <w:tr w:rsidR="004E3E79" w:rsidRPr="009A5388" w14:paraId="5497D6C9" w14:textId="77777777" w:rsidTr="003D677C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4206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pacing w:val="2"/>
                <w:sz w:val="20"/>
                <w:szCs w:val="20"/>
              </w:rPr>
              <w:t>Ожоги II степени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1BD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27.4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362B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E68A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11,2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0A96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16,4</w:t>
            </w:r>
          </w:p>
        </w:tc>
      </w:tr>
      <w:tr w:rsidR="004E3E79" w:rsidRPr="009A5388" w14:paraId="33D82585" w14:textId="77777777" w:rsidTr="003D677C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2FF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pacing w:val="3"/>
                <w:sz w:val="20"/>
                <w:szCs w:val="20"/>
              </w:rPr>
              <w:t>Ожоги I степени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2A6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9.6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8DE5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6EBE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18,93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616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27,66</w:t>
            </w:r>
          </w:p>
        </w:tc>
      </w:tr>
      <w:tr w:rsidR="004E3E79" w:rsidRPr="009A5388" w14:paraId="3B3AD602" w14:textId="77777777" w:rsidTr="003D67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3CC1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val="ru-RU" w:eastAsia="ar-SA"/>
              </w:rPr>
            </w:pPr>
            <w:r w:rsidRPr="009A5388">
              <w:rPr>
                <w:spacing w:val="3"/>
                <w:sz w:val="20"/>
                <w:szCs w:val="20"/>
                <w:lang w:val="ru-RU"/>
              </w:rPr>
              <w:t xml:space="preserve">Болевой порог (болезненные </w:t>
            </w:r>
            <w:r w:rsidRPr="009A5388">
              <w:rPr>
                <w:spacing w:val="5"/>
                <w:sz w:val="20"/>
                <w:szCs w:val="20"/>
                <w:lang w:val="ru-RU"/>
              </w:rPr>
              <w:t xml:space="preserve">ощущения на коже и </w:t>
            </w:r>
            <w:r w:rsidRPr="009A5388">
              <w:rPr>
                <w:spacing w:val="-1"/>
                <w:sz w:val="20"/>
                <w:szCs w:val="20"/>
                <w:lang w:val="ru-RU"/>
              </w:rPr>
              <w:t>слизистых)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7EFF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009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A31D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49,61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211" w14:textId="77777777" w:rsidR="00332027" w:rsidRPr="009A5388" w:rsidRDefault="00332027" w:rsidP="001B1490">
            <w:pPr>
              <w:widowControl w:val="0"/>
              <w:overflowPunct w:val="0"/>
              <w:autoSpaceDE w:val="0"/>
              <w:spacing w:line="278" w:lineRule="exact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72,5</w:t>
            </w:r>
          </w:p>
        </w:tc>
      </w:tr>
    </w:tbl>
    <w:p w14:paraId="5B30F0DA" w14:textId="77777777" w:rsidR="00332027" w:rsidRPr="009A5388" w:rsidRDefault="00332027" w:rsidP="000E6439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center"/>
        <w:rPr>
          <w:b/>
          <w:sz w:val="16"/>
          <w:szCs w:val="16"/>
          <w:lang w:eastAsia="ar-SA"/>
        </w:rPr>
      </w:pPr>
    </w:p>
    <w:p w14:paraId="7F94CB22" w14:textId="77777777" w:rsidR="00332027" w:rsidRPr="009A5388" w:rsidRDefault="00332027" w:rsidP="001B1490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jc w:val="both"/>
        <w:rPr>
          <w:b/>
          <w:lang w:val="ru-RU"/>
        </w:rPr>
      </w:pPr>
      <w:r w:rsidRPr="009A5388">
        <w:rPr>
          <w:b/>
          <w:lang w:val="ru-RU"/>
        </w:rPr>
        <w:t>Расчет зон поражения людей в зависимости от интенсивности теплового излучения.</w:t>
      </w:r>
    </w:p>
    <w:p w14:paraId="0A41E5CB" w14:textId="77777777" w:rsidR="00332027" w:rsidRPr="009A5388" w:rsidRDefault="00332027" w:rsidP="001B149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709"/>
        <w:jc w:val="both"/>
        <w:rPr>
          <w:lang w:val="ru-RU"/>
        </w:rPr>
      </w:pPr>
      <w:r w:rsidRPr="009A5388">
        <w:rPr>
          <w:lang w:val="ru-RU"/>
        </w:rPr>
        <w:t>Расчет выполнен по учебно-методическому пособию «Безопасность в чрезвычайных ситуациях. Прогнозирование и оценка обстановки при чрезвычайных ситуациях» - М.: Изд-во «Учеба», 2004. Авторы Б.С.Мастрюков, Т.И. Овчинникова.</w:t>
      </w:r>
    </w:p>
    <w:p w14:paraId="1D195BC3" w14:textId="77777777" w:rsidR="00332027" w:rsidRPr="009A5388" w:rsidRDefault="00332027" w:rsidP="001B1490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jc w:val="center"/>
        <w:rPr>
          <w:lang w:val="ru-RU"/>
        </w:rPr>
      </w:pPr>
      <w:r w:rsidRPr="009A5388">
        <w:rPr>
          <w:lang w:val="ru-RU"/>
        </w:rPr>
        <w:t xml:space="preserve">Протяженность зон теплового воздействия </w:t>
      </w:r>
      <w:r w:rsidRPr="009A5388">
        <w:t>R</w:t>
      </w:r>
      <w:r w:rsidRPr="009A5388">
        <w:rPr>
          <w:lang w:val="ru-RU"/>
        </w:rPr>
        <w:t xml:space="preserve"> при пожаре в здании:</w:t>
      </w:r>
    </w:p>
    <w:p w14:paraId="70E21876" w14:textId="77777777" w:rsidR="008F60E9" w:rsidRPr="009A5388" w:rsidRDefault="008F60E9" w:rsidP="001B1490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jc w:val="center"/>
        <w:rPr>
          <w:lang w:val="ru-RU"/>
        </w:rPr>
      </w:pPr>
    </w:p>
    <w:p w14:paraId="2CD151CB" w14:textId="77777777" w:rsidR="00332027" w:rsidRPr="009A5388" w:rsidRDefault="00332027" w:rsidP="001B1490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jc w:val="center"/>
        <w:rPr>
          <w:lang w:val="ru-RU"/>
        </w:rPr>
      </w:pPr>
      <w:r w:rsidRPr="009A5388">
        <w:t>R</w:t>
      </w:r>
      <w:r w:rsidRPr="009A5388">
        <w:rPr>
          <w:lang w:val="ru-RU"/>
        </w:rPr>
        <w:t xml:space="preserve"> = 0,28 </w:t>
      </w:r>
      <w:r w:rsidRPr="009A5388">
        <w:t>R</w:t>
      </w:r>
      <w:r w:rsidRPr="009A5388">
        <w:rPr>
          <w:lang w:val="ru-RU"/>
        </w:rPr>
        <w:t>*(</w:t>
      </w:r>
      <w:r w:rsidRPr="009A5388">
        <w:t>q</w:t>
      </w:r>
      <w:r w:rsidRPr="009A5388">
        <w:rPr>
          <w:vertAlign w:val="subscript"/>
          <w:lang w:val="ru-RU"/>
        </w:rPr>
        <w:t>соб</w:t>
      </w:r>
      <w:r w:rsidRPr="009A5388">
        <w:rPr>
          <w:lang w:val="ru-RU"/>
        </w:rPr>
        <w:t>./</w:t>
      </w:r>
      <w:r w:rsidRPr="009A5388">
        <w:t>q</w:t>
      </w:r>
      <w:r w:rsidRPr="009A5388">
        <w:rPr>
          <w:vertAlign w:val="subscript"/>
          <w:lang w:val="ru-RU"/>
        </w:rPr>
        <w:t>кр</w:t>
      </w:r>
      <w:r w:rsidRPr="009A5388">
        <w:rPr>
          <w:lang w:val="ru-RU"/>
        </w:rPr>
        <w:t>)</w:t>
      </w:r>
      <w:r w:rsidRPr="009A5388">
        <w:rPr>
          <w:vertAlign w:val="subscript"/>
          <w:lang w:val="ru-RU"/>
        </w:rPr>
        <w:t xml:space="preserve"> </w:t>
      </w:r>
      <w:r w:rsidRPr="009A5388">
        <w:rPr>
          <w:vertAlign w:val="superscript"/>
          <w:lang w:val="ru-RU"/>
        </w:rPr>
        <w:t>0,5</w:t>
      </w:r>
    </w:p>
    <w:p w14:paraId="753B9403" w14:textId="77777777" w:rsidR="00332027" w:rsidRPr="009A5388" w:rsidRDefault="00332027" w:rsidP="001B1490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jc w:val="both"/>
        <w:rPr>
          <w:lang w:val="ru-RU"/>
        </w:rPr>
      </w:pPr>
      <w:r w:rsidRPr="009A5388">
        <w:rPr>
          <w:lang w:val="ru-RU"/>
        </w:rPr>
        <w:t xml:space="preserve">где: </w:t>
      </w:r>
    </w:p>
    <w:p w14:paraId="09AA2AEF" w14:textId="77777777" w:rsidR="00332027" w:rsidRPr="009A5388" w:rsidRDefault="00332027" w:rsidP="001B1490">
      <w:pPr>
        <w:widowControl w:val="0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jc w:val="both"/>
        <w:rPr>
          <w:vertAlign w:val="subscript"/>
          <w:lang w:val="ru-RU"/>
        </w:rPr>
      </w:pPr>
      <w:r w:rsidRPr="009A5388">
        <w:t>q</w:t>
      </w:r>
      <w:r w:rsidRPr="009A5388">
        <w:rPr>
          <w:vertAlign w:val="subscript"/>
          <w:lang w:val="ru-RU"/>
        </w:rPr>
        <w:t>соб</w:t>
      </w:r>
      <w:r w:rsidRPr="009A5388">
        <w:rPr>
          <w:lang w:val="ru-RU"/>
        </w:rPr>
        <w:t xml:space="preserve"> – плотность потока собственного излучения пламени пожара кВт/м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 xml:space="preserve">. Зависит от теплотехнических характеристик материалов и веществ. Принимаем </w:t>
      </w:r>
      <w:r w:rsidRPr="009A5388">
        <w:t>q</w:t>
      </w:r>
      <w:r w:rsidRPr="009A5388">
        <w:rPr>
          <w:vertAlign w:val="subscript"/>
          <w:lang w:val="ru-RU"/>
        </w:rPr>
        <w:t xml:space="preserve">соб </w:t>
      </w:r>
      <w:r w:rsidRPr="009A5388">
        <w:rPr>
          <w:lang w:val="ru-RU"/>
        </w:rPr>
        <w:t xml:space="preserve"> = 260 кВт/м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>.</w:t>
      </w:r>
      <w:r w:rsidRPr="009A5388">
        <w:rPr>
          <w:vertAlign w:val="subscript"/>
          <w:lang w:val="ru-RU"/>
        </w:rPr>
        <w:tab/>
      </w:r>
    </w:p>
    <w:p w14:paraId="603DBF68" w14:textId="77777777" w:rsidR="00332027" w:rsidRPr="009A5388" w:rsidRDefault="00332027" w:rsidP="001B1490">
      <w:pPr>
        <w:widowControl w:val="0"/>
        <w:shd w:val="clear" w:color="auto" w:fill="FFFFFF"/>
        <w:tabs>
          <w:tab w:val="left" w:pos="4410"/>
        </w:tabs>
        <w:ind w:right="10" w:firstLine="709"/>
        <w:jc w:val="both"/>
        <w:rPr>
          <w:lang w:val="ru-RU"/>
        </w:rPr>
      </w:pPr>
      <w:r w:rsidRPr="009A5388">
        <w:t>q</w:t>
      </w:r>
      <w:r w:rsidRPr="009A5388">
        <w:rPr>
          <w:vertAlign w:val="subscript"/>
          <w:lang w:val="ru-RU"/>
        </w:rPr>
        <w:t>кр</w:t>
      </w:r>
      <w:r w:rsidRPr="009A5388">
        <w:rPr>
          <w:lang w:val="ru-RU"/>
        </w:rPr>
        <w:t xml:space="preserve"> – критическая плотность потока излучения пламени пожара, подающего на облучаемую поверхность и приводящую к тем или иным последствиям (кВт/м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>) для нашего расчета возьмем данные из таблицы 4.1.10</w:t>
      </w:r>
    </w:p>
    <w:p w14:paraId="3BE4D58B" w14:textId="77777777" w:rsidR="00332027" w:rsidRPr="009A5388" w:rsidRDefault="00332027" w:rsidP="001B1490">
      <w:pPr>
        <w:widowControl w:val="0"/>
        <w:shd w:val="clear" w:color="auto" w:fill="FFFFFF"/>
        <w:tabs>
          <w:tab w:val="left" w:pos="4410"/>
        </w:tabs>
        <w:ind w:right="10" w:firstLine="709"/>
        <w:jc w:val="center"/>
        <w:rPr>
          <w:lang w:val="ru-RU"/>
        </w:rPr>
      </w:pPr>
      <w:r w:rsidRPr="009A5388">
        <w:rPr>
          <w:lang w:val="ru-RU"/>
        </w:rPr>
        <w:t>Приведенный размер очага горения рассчитывается по формуле:</w:t>
      </w:r>
    </w:p>
    <w:p w14:paraId="54E10A64" w14:textId="77777777" w:rsidR="008F60E9" w:rsidRPr="009A5388" w:rsidRDefault="008F60E9" w:rsidP="001B1490">
      <w:pPr>
        <w:widowControl w:val="0"/>
        <w:shd w:val="clear" w:color="auto" w:fill="FFFFFF"/>
        <w:tabs>
          <w:tab w:val="left" w:pos="4410"/>
        </w:tabs>
        <w:ind w:right="10" w:firstLine="709"/>
        <w:jc w:val="center"/>
        <w:rPr>
          <w:lang w:val="ru-RU"/>
        </w:rPr>
      </w:pPr>
    </w:p>
    <w:p w14:paraId="58587073" w14:textId="77777777" w:rsidR="00332027" w:rsidRPr="009A5388" w:rsidRDefault="00332027" w:rsidP="001B1490">
      <w:pPr>
        <w:widowControl w:val="0"/>
        <w:shd w:val="clear" w:color="auto" w:fill="FFFFFF"/>
        <w:tabs>
          <w:tab w:val="left" w:pos="4410"/>
        </w:tabs>
        <w:ind w:right="10" w:firstLine="709"/>
        <w:jc w:val="center"/>
        <w:rPr>
          <w:lang w:val="ru-RU"/>
        </w:rPr>
      </w:pPr>
      <w:r w:rsidRPr="009A5388">
        <w:rPr>
          <w:lang w:val="ru-RU"/>
        </w:rPr>
        <w:t xml:space="preserve">      </w:t>
      </w:r>
      <w:r w:rsidRPr="009A5388">
        <w:t>R</w:t>
      </w:r>
      <w:r w:rsidRPr="009A5388">
        <w:rPr>
          <w:lang w:val="ru-RU"/>
        </w:rPr>
        <w:t xml:space="preserve">* = √ </w:t>
      </w:r>
      <w:r w:rsidRPr="009A5388">
        <w:t>L</w:t>
      </w:r>
      <w:r w:rsidRPr="009A5388">
        <w:rPr>
          <w:lang w:val="ru-RU"/>
        </w:rPr>
        <w:t>×</w:t>
      </w:r>
      <w:r w:rsidRPr="009A5388">
        <w:t>H</w:t>
      </w:r>
    </w:p>
    <w:p w14:paraId="53DEC89D" w14:textId="77777777" w:rsidR="00332027" w:rsidRPr="009A5388" w:rsidRDefault="00332027" w:rsidP="001B1490">
      <w:pPr>
        <w:widowControl w:val="0"/>
        <w:shd w:val="clear" w:color="auto" w:fill="FFFFFF"/>
        <w:tabs>
          <w:tab w:val="left" w:pos="4410"/>
        </w:tabs>
        <w:ind w:right="10" w:firstLine="709"/>
        <w:jc w:val="both"/>
        <w:rPr>
          <w:lang w:val="ru-RU"/>
        </w:rPr>
      </w:pPr>
      <w:r w:rsidRPr="009A5388">
        <w:rPr>
          <w:lang w:val="ru-RU"/>
        </w:rPr>
        <w:t>где:</w:t>
      </w:r>
    </w:p>
    <w:p w14:paraId="24C30AE6" w14:textId="77777777" w:rsidR="00332027" w:rsidRPr="009A5388" w:rsidRDefault="00332027" w:rsidP="001B1490">
      <w:pPr>
        <w:widowControl w:val="0"/>
        <w:shd w:val="clear" w:color="auto" w:fill="FFFFFF"/>
        <w:tabs>
          <w:tab w:val="left" w:pos="4410"/>
        </w:tabs>
        <w:ind w:right="10" w:firstLine="709"/>
        <w:jc w:val="both"/>
        <w:rPr>
          <w:lang w:val="ru-RU"/>
        </w:rPr>
      </w:pPr>
      <w:r w:rsidRPr="009A5388">
        <w:t>L</w:t>
      </w:r>
      <w:r w:rsidRPr="009A5388">
        <w:rPr>
          <w:lang w:val="ru-RU"/>
        </w:rPr>
        <w:t xml:space="preserve"> – </w:t>
      </w:r>
      <w:r w:rsidR="001B1490" w:rsidRPr="009A5388">
        <w:rPr>
          <w:lang w:val="ru-RU"/>
        </w:rPr>
        <w:t>Длина</w:t>
      </w:r>
      <w:r w:rsidRPr="009A5388">
        <w:rPr>
          <w:lang w:val="ru-RU"/>
        </w:rPr>
        <w:t xml:space="preserve"> здания, </w:t>
      </w:r>
      <w:r w:rsidRPr="009A5388">
        <w:t>H</w:t>
      </w:r>
      <w:r w:rsidRPr="009A5388">
        <w:rPr>
          <w:lang w:val="ru-RU"/>
        </w:rPr>
        <w:t xml:space="preserve"> – его высота.</w:t>
      </w:r>
    </w:p>
    <w:p w14:paraId="6985E78E" w14:textId="77777777" w:rsidR="00332027" w:rsidRPr="009A5388" w:rsidRDefault="00332027" w:rsidP="001B1490">
      <w:pPr>
        <w:widowControl w:val="0"/>
        <w:shd w:val="clear" w:color="auto" w:fill="FFFFFF"/>
        <w:tabs>
          <w:tab w:val="left" w:pos="4410"/>
        </w:tabs>
        <w:ind w:right="10" w:firstLine="709"/>
        <w:jc w:val="both"/>
        <w:rPr>
          <w:lang w:val="ru-RU"/>
        </w:rPr>
      </w:pPr>
      <w:r w:rsidRPr="009A5388">
        <w:rPr>
          <w:lang w:val="ru-RU"/>
        </w:rPr>
        <w:t xml:space="preserve">Для проектируемых зданий примем: а) 1-этажное: </w:t>
      </w:r>
      <w:r w:rsidRPr="009A5388">
        <w:t>L</w:t>
      </w:r>
      <w:r w:rsidRPr="009A5388"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9A5388">
          <w:rPr>
            <w:lang w:val="ru-RU"/>
          </w:rPr>
          <w:t>10 м</w:t>
        </w:r>
      </w:smartTag>
      <w:r w:rsidRPr="009A5388">
        <w:rPr>
          <w:lang w:val="ru-RU"/>
        </w:rPr>
        <w:t xml:space="preserve">; </w:t>
      </w:r>
      <w:r w:rsidRPr="009A5388">
        <w:t>H</w:t>
      </w:r>
      <w:r w:rsidRPr="009A5388"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9A5388">
          <w:rPr>
            <w:lang w:val="ru-RU"/>
          </w:rPr>
          <w:t>3 м</w:t>
        </w:r>
      </w:smartTag>
      <w:r w:rsidRPr="009A5388">
        <w:rPr>
          <w:lang w:val="ru-RU"/>
        </w:rPr>
        <w:t xml:space="preserve">.; б) 2-этажное: </w:t>
      </w:r>
      <w:r w:rsidRPr="009A5388">
        <w:t>L</w:t>
      </w:r>
      <w:r w:rsidRPr="009A5388"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24 м"/>
        </w:smartTagPr>
        <w:r w:rsidRPr="009A5388">
          <w:rPr>
            <w:lang w:val="ru-RU"/>
          </w:rPr>
          <w:t>24 м</w:t>
        </w:r>
      </w:smartTag>
      <w:r w:rsidRPr="009A5388">
        <w:rPr>
          <w:lang w:val="ru-RU"/>
        </w:rPr>
        <w:t xml:space="preserve">; </w:t>
      </w:r>
      <w:r w:rsidRPr="009A5388">
        <w:t>H</w:t>
      </w:r>
      <w:r w:rsidRPr="009A5388"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7 м"/>
        </w:smartTagPr>
        <w:r w:rsidRPr="009A5388">
          <w:rPr>
            <w:lang w:val="ru-RU"/>
          </w:rPr>
          <w:t>7 м</w:t>
        </w:r>
      </w:smartTag>
      <w:r w:rsidRPr="009A5388">
        <w:rPr>
          <w:lang w:val="ru-RU"/>
        </w:rPr>
        <w:t xml:space="preserve">.;. в) 5-этажное: </w:t>
      </w:r>
      <w:r w:rsidRPr="009A5388">
        <w:t>L</w:t>
      </w:r>
      <w:r w:rsidRPr="009A5388"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24 м"/>
        </w:smartTagPr>
        <w:r w:rsidRPr="009A5388">
          <w:rPr>
            <w:lang w:val="ru-RU"/>
          </w:rPr>
          <w:t>24 м</w:t>
        </w:r>
      </w:smartTag>
      <w:r w:rsidRPr="009A5388">
        <w:rPr>
          <w:lang w:val="ru-RU"/>
        </w:rPr>
        <w:t xml:space="preserve">; </w:t>
      </w:r>
      <w:r w:rsidRPr="009A5388">
        <w:t>H</w:t>
      </w:r>
      <w:r w:rsidRPr="009A5388"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15 м"/>
        </w:smartTagPr>
        <w:r w:rsidRPr="009A5388">
          <w:rPr>
            <w:lang w:val="ru-RU"/>
          </w:rPr>
          <w:t>15 м</w:t>
        </w:r>
      </w:smartTag>
      <w:r w:rsidRPr="009A5388">
        <w:rPr>
          <w:lang w:val="ru-RU"/>
        </w:rPr>
        <w:t>.</w:t>
      </w:r>
    </w:p>
    <w:p w14:paraId="51110FCC" w14:textId="77777777" w:rsidR="00332027" w:rsidRPr="009A5388" w:rsidRDefault="00332027" w:rsidP="001B1490">
      <w:pPr>
        <w:widowControl w:val="0"/>
        <w:shd w:val="clear" w:color="auto" w:fill="FFFFFF"/>
        <w:tabs>
          <w:tab w:val="left" w:pos="4410"/>
        </w:tabs>
        <w:ind w:right="10" w:firstLine="709"/>
        <w:jc w:val="both"/>
        <w:rPr>
          <w:lang w:val="ru-RU"/>
        </w:rPr>
      </w:pPr>
      <w:r w:rsidRPr="009A5388">
        <w:rPr>
          <w:lang w:val="ru-RU"/>
        </w:rPr>
        <w:t xml:space="preserve">Отсюда: </w:t>
      </w:r>
      <w:r w:rsidRPr="009A5388">
        <w:t>R</w:t>
      </w:r>
      <w:r w:rsidRPr="009A5388">
        <w:rPr>
          <w:lang w:val="ru-RU"/>
        </w:rPr>
        <w:t xml:space="preserve">*а = </w:t>
      </w:r>
      <w:smartTag w:uri="urn:schemas-microsoft-com:office:smarttags" w:element="metricconverter">
        <w:smartTagPr>
          <w:attr w:name="ProductID" w:val="5,5 м"/>
        </w:smartTagPr>
        <w:r w:rsidRPr="009A5388">
          <w:rPr>
            <w:lang w:val="ru-RU"/>
          </w:rPr>
          <w:t>5,5 м</w:t>
        </w:r>
      </w:smartTag>
      <w:r w:rsidRPr="009A5388">
        <w:rPr>
          <w:lang w:val="ru-RU"/>
        </w:rPr>
        <w:t xml:space="preserve">; </w:t>
      </w:r>
      <w:r w:rsidRPr="009A5388">
        <w:t>R</w:t>
      </w:r>
      <w:r w:rsidRPr="009A5388">
        <w:rPr>
          <w:lang w:val="ru-RU"/>
        </w:rPr>
        <w:t xml:space="preserve">*б = </w:t>
      </w:r>
      <w:smartTag w:uri="urn:schemas-microsoft-com:office:smarttags" w:element="metricconverter">
        <w:smartTagPr>
          <w:attr w:name="ProductID" w:val="13 м"/>
        </w:smartTagPr>
        <w:r w:rsidRPr="009A5388">
          <w:rPr>
            <w:lang w:val="ru-RU"/>
          </w:rPr>
          <w:t>13 м</w:t>
        </w:r>
      </w:smartTag>
      <w:r w:rsidRPr="009A5388">
        <w:rPr>
          <w:lang w:val="ru-RU"/>
        </w:rPr>
        <w:t xml:space="preserve">; </w:t>
      </w:r>
      <w:r w:rsidRPr="009A5388">
        <w:t>R</w:t>
      </w:r>
      <w:r w:rsidRPr="009A5388">
        <w:rPr>
          <w:lang w:val="ru-RU"/>
        </w:rPr>
        <w:t xml:space="preserve">*в = </w:t>
      </w:r>
      <w:smartTag w:uri="urn:schemas-microsoft-com:office:smarttags" w:element="metricconverter">
        <w:smartTagPr>
          <w:attr w:name="ProductID" w:val="19 м"/>
        </w:smartTagPr>
        <w:r w:rsidRPr="009A5388">
          <w:rPr>
            <w:lang w:val="ru-RU"/>
          </w:rPr>
          <w:t>19 м</w:t>
        </w:r>
      </w:smartTag>
      <w:r w:rsidRPr="009A5388">
        <w:rPr>
          <w:lang w:val="ru-RU"/>
        </w:rPr>
        <w:t>.</w:t>
      </w:r>
    </w:p>
    <w:p w14:paraId="1697DD74" w14:textId="77777777" w:rsidR="00332027" w:rsidRPr="00AA49E7" w:rsidRDefault="00332027" w:rsidP="00AF42D9">
      <w:pPr>
        <w:widowControl w:val="0"/>
        <w:shd w:val="clear" w:color="auto" w:fill="FFFFFF"/>
        <w:tabs>
          <w:tab w:val="left" w:pos="4410"/>
        </w:tabs>
        <w:ind w:right="10" w:firstLine="709"/>
        <w:jc w:val="both"/>
        <w:rPr>
          <w:lang w:val="ru-RU"/>
        </w:rPr>
      </w:pPr>
      <w:r w:rsidRPr="009A5388">
        <w:rPr>
          <w:lang w:val="ru-RU"/>
        </w:rPr>
        <w:t>Используя имеющиеся данные, произведем расчет зон теплового поражения и занесем их в таблицу.</w:t>
      </w:r>
      <w:r w:rsidR="00AF42D9" w:rsidRPr="009A5388">
        <w:rPr>
          <w:lang w:val="ru-RU"/>
        </w:rPr>
        <w:t xml:space="preserve"> Люди,</w:t>
      </w:r>
      <w:r w:rsidRPr="009A5388">
        <w:rPr>
          <w:lang w:val="ru-RU"/>
        </w:rPr>
        <w:t xml:space="preserve"> находящиеся в пределах зон представленных в таблице могут получить ожоги, а на большем удалении, также могут пострадать от отравления угарным </w:t>
      </w:r>
      <w:r w:rsidRPr="009A5388">
        <w:rPr>
          <w:lang w:val="ru-RU"/>
        </w:rPr>
        <w:lastRenderedPageBreak/>
        <w:t xml:space="preserve">газом. </w:t>
      </w:r>
      <w:r w:rsidRPr="00AA49E7">
        <w:rPr>
          <w:lang w:val="ru-RU"/>
        </w:rPr>
        <w:t xml:space="preserve">В соответствии со Справочником по противопожарной службе гражданской обороны (М., Воениздат МО, </w:t>
      </w:r>
      <w:smartTag w:uri="urn:schemas-microsoft-com:office:smarttags" w:element="metricconverter">
        <w:smartTagPr>
          <w:attr w:name="ProductID" w:val="1982 г"/>
        </w:smartTagPr>
        <w:r w:rsidRPr="00AA49E7">
          <w:rPr>
            <w:lang w:val="ru-RU"/>
          </w:rPr>
          <w:t>1982 г</w:t>
        </w:r>
      </w:smartTag>
      <w:r w:rsidRPr="00AA49E7">
        <w:rPr>
          <w:lang w:val="ru-RU"/>
        </w:rPr>
        <w:t>.) обычно вдыхаемый человеком воздух содержит около 17,6 % кислорода (О</w:t>
      </w:r>
      <w:r w:rsidRPr="00AA49E7">
        <w:rPr>
          <w:vertAlign w:val="subscript"/>
          <w:lang w:val="ru-RU"/>
        </w:rPr>
        <w:t>2</w:t>
      </w:r>
      <w:r w:rsidRPr="00AA49E7">
        <w:rPr>
          <w:lang w:val="ru-RU"/>
        </w:rPr>
        <w:t>) и около 4,4 % углекислоты (СО</w:t>
      </w:r>
      <w:r w:rsidRPr="00AA49E7">
        <w:rPr>
          <w:vertAlign w:val="subscript"/>
          <w:lang w:val="ru-RU"/>
        </w:rPr>
        <w:t>2</w:t>
      </w:r>
      <w:r w:rsidRPr="00AA49E7">
        <w:rPr>
          <w:lang w:val="ru-RU"/>
        </w:rPr>
        <w:t>). При понижении в результате пожара содержания кислорода во вдыхаемом воздухе до 17% у человека начинается одышка и сердцебиение. При 12-14 % кислорода дыхание становится очень затрудненным. При содержании кислорода ниже 12 % наступает смерть.</w:t>
      </w:r>
      <w:r w:rsidR="00AF42D9" w:rsidRPr="009A5388">
        <w:rPr>
          <w:lang w:val="ru-RU"/>
        </w:rPr>
        <w:t xml:space="preserve"> </w:t>
      </w:r>
      <w:r w:rsidRPr="00AA49E7">
        <w:rPr>
          <w:lang w:val="ru-RU"/>
        </w:rPr>
        <w:t>Окись углерода (угарный газ) СО – бесцветный газ, без вкуса и запаха, горит, очень ядовит. При содержании СО в воздухе 0,1 % пребывание человека в этой атмосфере в течение 45 минут вызывает слабое отравление и появляется легкая головная боль, тошнота и головокружение. При пребывании в течение 45 минут в воздухе с содержанием 0,15 – 0,2 % окиси углерода наступает опасное отравление и человек теряет способность двигаться. При  содержании СО в воздухе  0,5 % сильное отравление наступает через 15 минут, а при содержании ее 1% человек теряет сознание после нескольких вдохов и через 1-2 минуты наступает смертельное отравление.</w:t>
      </w:r>
    </w:p>
    <w:p w14:paraId="5B176489" w14:textId="77777777" w:rsidR="00281F8C" w:rsidRPr="009A5388" w:rsidRDefault="00332027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napToGrid w:val="0"/>
          <w:sz w:val="24"/>
          <w:lang w:val="ru-RU"/>
        </w:rPr>
      </w:pPr>
      <w:r w:rsidRPr="009A5388">
        <w:rPr>
          <w:sz w:val="24"/>
        </w:rPr>
        <w:t xml:space="preserve">Оценка параметров внешней среды при пожаре и ее воздействие на людей приведены на </w:t>
      </w:r>
      <w:r w:rsidRPr="009A5388">
        <w:rPr>
          <w:snapToGrid w:val="0"/>
          <w:sz w:val="24"/>
        </w:rPr>
        <w:t xml:space="preserve">рисунке 4.5. </w:t>
      </w:r>
    </w:p>
    <w:p w14:paraId="2B78BADB" w14:textId="77777777" w:rsidR="00281F8C" w:rsidRPr="009A5388" w:rsidRDefault="00281F8C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lang w:val="ru-RU"/>
        </w:rPr>
      </w:pPr>
    </w:p>
    <w:p w14:paraId="51A52A4A" w14:textId="77777777" w:rsidR="00332027" w:rsidRPr="009A5388" w:rsidRDefault="001B1490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lang w:val="ru-RU"/>
        </w:rPr>
      </w:pPr>
      <w:r w:rsidRPr="009A5388">
        <w:rPr>
          <w:sz w:val="24"/>
        </w:rPr>
        <w:t xml:space="preserve">% по объему,   мг/л </w:t>
      </w:r>
    </w:p>
    <w:p w14:paraId="485444B4" w14:textId="77777777" w:rsidR="008F60E9" w:rsidRPr="009A5388" w:rsidRDefault="008F60E9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lang w:val="ru-RU"/>
        </w:rPr>
      </w:pPr>
    </w:p>
    <w:p w14:paraId="63DC95D7" w14:textId="77777777" w:rsidR="00332027" w:rsidRPr="009A5388" w:rsidRDefault="007818C9" w:rsidP="001B1490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firstLine="273"/>
        <w:rPr>
          <w:sz w:val="24"/>
        </w:rPr>
      </w:pPr>
      <w:r>
        <w:pict w14:anchorId="07DC799B">
          <v:shape id="_x0000_s1045" style="position:absolute;left:0;text-align:left;margin-left:145pt;margin-top:5.8pt;width:4in;height:253.6pt;z-index:251657216;mso-position-horizontal:absolute;mso-position-horizontal-relative:text;mso-position-vertical:absolute;mso-position-vertical-relative:text" coordsize="5760,5616" path="m,c100,393,383,1703,600,2360v217,657,416,1157,700,1580c1584,4363,1993,4665,2304,4896v311,231,576,336,864,432c3456,5424,3600,5424,4032,5472v432,48,1440,120,1728,144e" filled="f" strokeweight="2.25pt">
            <v:path arrowok="t"/>
          </v:shape>
        </w:pict>
      </w:r>
      <w:r>
        <w:pict w14:anchorId="3031DDB1">
          <v:shape id="_x0000_s1044" style="position:absolute;left:0;text-align:left;margin-left:170pt;margin-top:5.8pt;width:265pt;height:224.4pt;z-index:251656192;mso-position-horizontal:absolute;mso-position-horizontal-relative:text;mso-position-vertical:absolute;mso-position-vertical-relative:text" coordsize="5328,5040" path="m,c45,146,93,457,269,878v176,421,553,1215,789,1649c1294,2961,1394,3174,1688,3480v294,306,529,622,1136,882hfc3419,4642,4829,4894,5328,5040hbe" filled="f" strokeweight="2.25pt">
            <v:path arrowok="t"/>
          </v:shape>
        </w:pict>
      </w:r>
      <w:r>
        <w:pict w14:anchorId="0412937D">
          <v:shape id="_x0000_s1046" style="position:absolute;left:0;text-align:left;margin-left:130pt;margin-top:5.8pt;width:304.6pt;height:268.4pt;z-index:251658240;mso-position-horizontal:absolute;mso-position-horizontal-relative:text;mso-position-vertical:absolute;mso-position-vertical-relative:text" coordsize="6192,6048" path="m,c48,492,121,1071,288,1728v167,657,424,1636,712,2212c1288,4516,1706,4904,2016,5184v310,280,436,316,844,436c3268,5740,3909,5833,4464,5904v555,71,1440,120,1728,144e" filled="f" strokeweight="2.25pt">
            <v:path arrowok="t"/>
          </v:shape>
        </w:pict>
      </w:r>
      <w:r>
        <w:pict w14:anchorId="57B0E120">
          <v:shape id="_x0000_s1047" style="position:absolute;left:0;text-align:left;margin-left:105pt;margin-top:5.8pt;width:331.2pt;height:283.85pt;z-index:251659264;mso-position-horizontal:absolute;mso-position-horizontal-relative:text;mso-position-vertical:absolute;mso-position-vertical-relative:text" coordsize="6624,6357" path="m,c99,685,364,3195,593,4113v229,918,482,1076,784,1397c1679,5831,2100,5921,2404,6038v304,117,383,121,798,171c3617,6259,4326,6315,4896,6336v570,21,1440,,1728,e" filled="f" strokeweight="2.25pt">
            <v:path arrowok="t"/>
          </v:shape>
        </w:pict>
      </w:r>
      <w:r w:rsidR="00332027" w:rsidRPr="009A5388">
        <w:rPr>
          <w:sz w:val="24"/>
        </w:rPr>
        <w:t>0,16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61"/>
        <w:gridCol w:w="751"/>
        <w:gridCol w:w="850"/>
        <w:gridCol w:w="851"/>
        <w:gridCol w:w="850"/>
        <w:gridCol w:w="851"/>
        <w:gridCol w:w="850"/>
        <w:gridCol w:w="851"/>
        <w:gridCol w:w="850"/>
        <w:gridCol w:w="1107"/>
      </w:tblGrid>
      <w:tr w:rsidR="004E3E79" w:rsidRPr="009A5388" w14:paraId="1A7FC5E6" w14:textId="77777777" w:rsidTr="00332027">
        <w:trPr>
          <w:gridAfter w:val="1"/>
          <w:wAfter w:w="1107" w:type="dxa"/>
          <w:cantSplit/>
          <w:trHeight w:val="596"/>
          <w:jc w:val="center"/>
        </w:trPr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06D3AE4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ind w:left="113" w:right="113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 xml:space="preserve">  Содержание СО в воздухе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8F1E1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  <w:p w14:paraId="4FE40F4B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FD1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162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B34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21F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0CFF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565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6C2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365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4E3E79" w:rsidRPr="009A5388" w14:paraId="3581AA12" w14:textId="77777777" w:rsidTr="00332027">
        <w:trPr>
          <w:gridAfter w:val="1"/>
          <w:wAfter w:w="1107" w:type="dxa"/>
          <w:cantSplit/>
          <w:trHeight w:val="562"/>
          <w:jc w:val="center"/>
        </w:trPr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7BD1E" w14:textId="77777777" w:rsidR="00332027" w:rsidRPr="009A5388" w:rsidRDefault="00332027" w:rsidP="002429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EFEB5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  <w:p w14:paraId="37FE1692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0,12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B2B3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3C1F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27D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C37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58D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536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AED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CC9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4E3E79" w:rsidRPr="009A5388" w14:paraId="7F3681B6" w14:textId="77777777" w:rsidTr="00332027">
        <w:trPr>
          <w:gridAfter w:val="1"/>
          <w:wAfter w:w="1107" w:type="dxa"/>
          <w:cantSplit/>
          <w:trHeight w:val="556"/>
          <w:jc w:val="center"/>
        </w:trPr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4037" w14:textId="77777777" w:rsidR="00332027" w:rsidRPr="009A5388" w:rsidRDefault="00332027" w:rsidP="002429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A695A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  <w:p w14:paraId="3D6886B3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0,10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52B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226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BA3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245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3AE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00C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AED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345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4E3E79" w:rsidRPr="009A5388" w14:paraId="32409EDE" w14:textId="77777777" w:rsidTr="00332027">
        <w:trPr>
          <w:gridAfter w:val="1"/>
          <w:wAfter w:w="1107" w:type="dxa"/>
          <w:cantSplit/>
          <w:trHeight w:val="693"/>
          <w:jc w:val="center"/>
        </w:trPr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B28DD" w14:textId="77777777" w:rsidR="00332027" w:rsidRPr="009A5388" w:rsidRDefault="00332027" w:rsidP="002429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B88F7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  <w:p w14:paraId="39C24E09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0,08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518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428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E83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956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161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55C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36E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A49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4E3E79" w:rsidRPr="009A5388" w14:paraId="5C10A1B0" w14:textId="77777777" w:rsidTr="00332027">
        <w:trPr>
          <w:gridAfter w:val="1"/>
          <w:wAfter w:w="1107" w:type="dxa"/>
          <w:cantSplit/>
          <w:trHeight w:val="703"/>
          <w:jc w:val="center"/>
        </w:trPr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B7726" w14:textId="77777777" w:rsidR="00332027" w:rsidRPr="009A5388" w:rsidRDefault="00332027" w:rsidP="002429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6D81A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  <w:p w14:paraId="6D8D3B7A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0,06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5F3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437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320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0BE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2C1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right"/>
              <w:rPr>
                <w:b/>
                <w:sz w:val="22"/>
                <w:szCs w:val="22"/>
                <w:lang w:val="en-US" w:eastAsia="ru-RU"/>
              </w:rPr>
            </w:pPr>
            <w:r w:rsidRPr="009A5388">
              <w:rPr>
                <w:b/>
                <w:sz w:val="22"/>
                <w:szCs w:val="22"/>
                <w:lang w:val="ru-RU" w:eastAsia="ru-RU"/>
              </w:rPr>
              <w:t xml:space="preserve">  </w:t>
            </w:r>
            <w:r w:rsidRPr="009A5388">
              <w:rPr>
                <w:b/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CC3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F59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293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4E3E79" w:rsidRPr="009A5388" w14:paraId="3A6EEEE1" w14:textId="77777777" w:rsidTr="00332027">
        <w:trPr>
          <w:gridAfter w:val="1"/>
          <w:wAfter w:w="1107" w:type="dxa"/>
          <w:cantSplit/>
          <w:trHeight w:val="713"/>
          <w:jc w:val="center"/>
        </w:trPr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D74D" w14:textId="77777777" w:rsidR="00332027" w:rsidRPr="009A5388" w:rsidRDefault="00332027" w:rsidP="002429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49D5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  <w:p w14:paraId="0C3C7EAC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0,04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D91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62D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85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A4FE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rPr>
                <w:b/>
                <w:sz w:val="22"/>
                <w:szCs w:val="22"/>
                <w:lang w:val="en-US" w:eastAsia="ru-RU"/>
              </w:rPr>
            </w:pPr>
            <w:r w:rsidRPr="009A5388">
              <w:rPr>
                <w:b/>
                <w:sz w:val="22"/>
                <w:szCs w:val="22"/>
                <w:lang w:val="ru-RU" w:eastAsia="ru-RU"/>
              </w:rPr>
              <w:t xml:space="preserve">     </w:t>
            </w:r>
            <w:r w:rsidRPr="009A5388">
              <w:rPr>
                <w:b/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4AC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rPr>
                <w:b/>
                <w:sz w:val="22"/>
                <w:szCs w:val="22"/>
                <w:lang w:val="en-US" w:eastAsia="ru-RU"/>
              </w:rPr>
            </w:pPr>
            <w:r w:rsidRPr="009A5388">
              <w:rPr>
                <w:b/>
                <w:sz w:val="22"/>
                <w:szCs w:val="22"/>
                <w:lang w:val="ru-RU" w:eastAsia="ru-RU"/>
              </w:rPr>
              <w:t xml:space="preserve">    </w:t>
            </w:r>
            <w:r w:rsidRPr="009A5388">
              <w:rPr>
                <w:b/>
                <w:sz w:val="22"/>
                <w:szCs w:val="22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080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C6C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09F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4E3E79" w:rsidRPr="009A5388" w14:paraId="2ABE0BD3" w14:textId="77777777" w:rsidTr="00332027">
        <w:trPr>
          <w:gridAfter w:val="1"/>
          <w:wAfter w:w="1107" w:type="dxa"/>
          <w:cantSplit/>
          <w:trHeight w:val="681"/>
          <w:jc w:val="center"/>
        </w:trPr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F13A4" w14:textId="77777777" w:rsidR="00332027" w:rsidRPr="009A5388" w:rsidRDefault="00332027" w:rsidP="002429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1559E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  <w:p w14:paraId="62AE5C79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0,02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E7223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7CEF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CF5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9A5388">
              <w:rPr>
                <w:b/>
                <w:sz w:val="22"/>
                <w:szCs w:val="22"/>
                <w:lang w:val="ru-RU" w:eastAsia="ru-RU"/>
              </w:rPr>
              <w:t xml:space="preserve">       </w:t>
            </w:r>
            <w:r w:rsidRPr="009A5388">
              <w:rPr>
                <w:b/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E91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392B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DF4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07C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C87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4E3E79" w:rsidRPr="009A5388" w14:paraId="28E6D4CC" w14:textId="77777777" w:rsidTr="00332027">
        <w:trPr>
          <w:cantSplit/>
          <w:trHeight w:val="705"/>
          <w:jc w:val="center"/>
        </w:trPr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5CE4" w14:textId="77777777" w:rsidR="00332027" w:rsidRPr="009A5388" w:rsidRDefault="00332027" w:rsidP="002429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7C5C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  <w:p w14:paraId="505F8D9E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913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692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9A5388">
              <w:rPr>
                <w:b/>
                <w:sz w:val="22"/>
                <w:szCs w:val="22"/>
                <w:lang w:val="ru-RU" w:eastAsia="ru-RU"/>
              </w:rPr>
              <w:t xml:space="preserve">         </w:t>
            </w:r>
            <w:r w:rsidRPr="009A5388">
              <w:rPr>
                <w:b/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4DD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9CB7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131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041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416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4A1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40DDF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rPr>
                <w:sz w:val="22"/>
                <w:szCs w:val="22"/>
                <w:lang w:val="ru-RU" w:eastAsia="ru-RU"/>
              </w:rPr>
            </w:pPr>
          </w:p>
          <w:p w14:paraId="726507BD" w14:textId="77777777" w:rsidR="00332027" w:rsidRPr="009A5388" w:rsidRDefault="00332027" w:rsidP="00242959">
            <w:pPr>
              <w:pStyle w:val="23"/>
              <w:widowControl w:val="0"/>
              <w:spacing w:line="240" w:lineRule="auto"/>
              <w:ind w:right="-164"/>
              <w:rPr>
                <w:sz w:val="22"/>
                <w:szCs w:val="22"/>
                <w:lang w:val="ru-RU" w:eastAsia="ru-RU"/>
              </w:rPr>
            </w:pPr>
            <w:r w:rsidRPr="009A5388">
              <w:rPr>
                <w:sz w:val="22"/>
                <w:szCs w:val="22"/>
                <w:lang w:val="ru-RU" w:eastAsia="ru-RU"/>
              </w:rPr>
              <w:t>Время,</w:t>
            </w:r>
          </w:p>
        </w:tc>
      </w:tr>
    </w:tbl>
    <w:p w14:paraId="3A7E68C2" w14:textId="77777777" w:rsidR="00332027" w:rsidRPr="009A5388" w:rsidRDefault="00332027" w:rsidP="00242959">
      <w:pPr>
        <w:pStyle w:val="23"/>
        <w:widowControl w:val="0"/>
        <w:tabs>
          <w:tab w:val="left" w:pos="1980"/>
          <w:tab w:val="left" w:pos="3780"/>
          <w:tab w:val="left" w:pos="5400"/>
          <w:tab w:val="left" w:pos="7020"/>
          <w:tab w:val="left" w:pos="8820"/>
        </w:tabs>
        <w:spacing w:line="240" w:lineRule="auto"/>
        <w:ind w:left="720"/>
        <w:rPr>
          <w:sz w:val="24"/>
        </w:rPr>
      </w:pPr>
      <w:r w:rsidRPr="009A5388">
        <w:rPr>
          <w:sz w:val="24"/>
        </w:rPr>
        <w:tab/>
        <w:t xml:space="preserve">  0</w:t>
      </w:r>
      <w:r w:rsidRPr="009A5388">
        <w:rPr>
          <w:sz w:val="24"/>
        </w:rPr>
        <w:tab/>
        <w:t>1</w:t>
      </w:r>
      <w:r w:rsidRPr="009A5388">
        <w:rPr>
          <w:sz w:val="24"/>
        </w:rPr>
        <w:tab/>
        <w:t>2</w:t>
      </w:r>
      <w:r w:rsidRPr="009A5388">
        <w:rPr>
          <w:sz w:val="24"/>
        </w:rPr>
        <w:tab/>
        <w:t>3</w:t>
      </w:r>
      <w:r w:rsidRPr="009A5388">
        <w:rPr>
          <w:sz w:val="24"/>
        </w:rPr>
        <w:tab/>
        <w:t>4   час</w:t>
      </w:r>
    </w:p>
    <w:p w14:paraId="1E859B5E" w14:textId="77777777" w:rsidR="008F60E9" w:rsidRPr="009A5388" w:rsidRDefault="008F60E9" w:rsidP="00242959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362" w:firstLine="540"/>
        <w:jc w:val="center"/>
        <w:rPr>
          <w:b/>
          <w:snapToGrid w:val="0"/>
          <w:sz w:val="20"/>
          <w:szCs w:val="20"/>
          <w:lang w:val="ru-RU"/>
        </w:rPr>
      </w:pPr>
    </w:p>
    <w:p w14:paraId="06A6242B" w14:textId="77777777" w:rsidR="00332027" w:rsidRPr="009A5388" w:rsidRDefault="00332027" w:rsidP="00242959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362" w:firstLine="540"/>
        <w:jc w:val="center"/>
        <w:rPr>
          <w:b/>
          <w:sz w:val="20"/>
          <w:szCs w:val="20"/>
        </w:rPr>
      </w:pPr>
      <w:r w:rsidRPr="009A5388">
        <w:rPr>
          <w:b/>
          <w:snapToGrid w:val="0"/>
          <w:sz w:val="20"/>
          <w:szCs w:val="20"/>
        </w:rPr>
        <w:t>Рисунок 4.5</w:t>
      </w:r>
      <w:r w:rsidRPr="009A5388">
        <w:rPr>
          <w:b/>
          <w:bCs/>
          <w:spacing w:val="-1"/>
          <w:sz w:val="20"/>
          <w:szCs w:val="20"/>
        </w:rPr>
        <w:t>– График для оценки воздействия окиси углерода на человека</w:t>
      </w:r>
    </w:p>
    <w:p w14:paraId="2EC62FE2" w14:textId="77777777" w:rsidR="00332027" w:rsidRPr="009A5388" w:rsidRDefault="00332027" w:rsidP="00242959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</w:rPr>
      </w:pPr>
      <w:r w:rsidRPr="009A5388">
        <w:rPr>
          <w:sz w:val="24"/>
          <w:lang w:val="en-US"/>
        </w:rPr>
        <w:t>I</w:t>
      </w:r>
      <w:r w:rsidRPr="009A5388">
        <w:rPr>
          <w:sz w:val="24"/>
        </w:rPr>
        <w:t xml:space="preserve"> – симптомов отравления нет;  </w:t>
      </w:r>
    </w:p>
    <w:p w14:paraId="0427B5AA" w14:textId="77777777" w:rsidR="00332027" w:rsidRPr="009A5388" w:rsidRDefault="00332027" w:rsidP="00242959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0" w:firstLine="540"/>
        <w:jc w:val="both"/>
        <w:rPr>
          <w:sz w:val="24"/>
        </w:rPr>
      </w:pPr>
      <w:r w:rsidRPr="009A5388">
        <w:rPr>
          <w:sz w:val="24"/>
          <w:lang w:val="en-US"/>
        </w:rPr>
        <w:t>II</w:t>
      </w:r>
      <w:r w:rsidRPr="009A5388">
        <w:rPr>
          <w:sz w:val="24"/>
        </w:rPr>
        <w:t xml:space="preserve"> – легкое отравление: боль в области лба и затылка, быстро исчезающая на свежем воздухе, возможно кратковременное обморочное состояние;   </w:t>
      </w:r>
    </w:p>
    <w:p w14:paraId="0270F5F5" w14:textId="77777777" w:rsidR="00332027" w:rsidRPr="009A5388" w:rsidRDefault="00332027" w:rsidP="00242959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0" w:firstLine="540"/>
        <w:jc w:val="both"/>
        <w:rPr>
          <w:sz w:val="24"/>
        </w:rPr>
      </w:pPr>
      <w:r w:rsidRPr="009A5388">
        <w:rPr>
          <w:sz w:val="24"/>
          <w:lang w:val="en-US"/>
        </w:rPr>
        <w:t>III</w:t>
      </w:r>
      <w:r w:rsidRPr="009A5388">
        <w:rPr>
          <w:sz w:val="24"/>
        </w:rPr>
        <w:t xml:space="preserve"> – отравление средней тяжести:  головная боль, тошнота, головокружение, наблюдаются провалы памяти;   </w:t>
      </w:r>
    </w:p>
    <w:p w14:paraId="42985826" w14:textId="77777777" w:rsidR="00332027" w:rsidRPr="009A5388" w:rsidRDefault="00332027" w:rsidP="00242959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0" w:firstLine="540"/>
        <w:jc w:val="both"/>
        <w:rPr>
          <w:sz w:val="24"/>
        </w:rPr>
      </w:pPr>
      <w:r w:rsidRPr="009A5388">
        <w:rPr>
          <w:sz w:val="24"/>
          <w:lang w:val="en-US"/>
        </w:rPr>
        <w:t>IV</w:t>
      </w:r>
      <w:r w:rsidRPr="009A5388">
        <w:rPr>
          <w:sz w:val="24"/>
        </w:rPr>
        <w:t xml:space="preserve"> – тяжелое отравление:  рвота, потеря сознания, возможна остановка дыхания;   </w:t>
      </w:r>
    </w:p>
    <w:p w14:paraId="697A80B9" w14:textId="77777777" w:rsidR="00332027" w:rsidRPr="009A5388" w:rsidRDefault="00332027" w:rsidP="00242959">
      <w:pPr>
        <w:pStyle w:val="2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0" w:firstLine="540"/>
        <w:jc w:val="both"/>
        <w:rPr>
          <w:sz w:val="24"/>
        </w:rPr>
      </w:pPr>
      <w:r w:rsidRPr="009A5388">
        <w:rPr>
          <w:sz w:val="24"/>
          <w:lang w:val="en-US"/>
        </w:rPr>
        <w:t>V</w:t>
      </w:r>
      <w:r w:rsidRPr="009A5388">
        <w:rPr>
          <w:sz w:val="24"/>
        </w:rPr>
        <w:t xml:space="preserve"> – </w:t>
      </w:r>
      <w:r w:rsidR="00DA6E17" w:rsidRPr="009A5388">
        <w:rPr>
          <w:sz w:val="24"/>
          <w:lang w:val="ru-RU"/>
        </w:rPr>
        <w:t>о</w:t>
      </w:r>
      <w:r w:rsidR="00DA6E17" w:rsidRPr="009A5388">
        <w:rPr>
          <w:sz w:val="24"/>
        </w:rPr>
        <w:t>травление</w:t>
      </w:r>
      <w:r w:rsidRPr="009A5388">
        <w:rPr>
          <w:sz w:val="24"/>
        </w:rPr>
        <w:t xml:space="preserve"> со смертельным исходом.</w:t>
      </w:r>
    </w:p>
    <w:p w14:paraId="1BA91EAA" w14:textId="77777777" w:rsidR="00332027" w:rsidRPr="009A5388" w:rsidRDefault="00332027" w:rsidP="00242959">
      <w:pPr>
        <w:pStyle w:val="23"/>
        <w:widowControl w:val="0"/>
        <w:tabs>
          <w:tab w:val="left" w:pos="54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0" w:firstLine="709"/>
        <w:jc w:val="both"/>
        <w:rPr>
          <w:sz w:val="24"/>
        </w:rPr>
      </w:pPr>
      <w:r w:rsidRPr="009A5388">
        <w:rPr>
          <w:b/>
          <w:sz w:val="24"/>
        </w:rPr>
        <w:t>Примечание.</w:t>
      </w:r>
      <w:r w:rsidRPr="009A5388">
        <w:rPr>
          <w:sz w:val="24"/>
        </w:rPr>
        <w:t xml:space="preserve"> Приведенные данные действительны при отсутствии во вдыхаемом </w:t>
      </w:r>
      <w:r w:rsidRPr="009A5388">
        <w:rPr>
          <w:sz w:val="24"/>
        </w:rPr>
        <w:lastRenderedPageBreak/>
        <w:t>воздухе других вредностей и температуре среды не выше 30</w:t>
      </w:r>
      <w:r w:rsidRPr="009A5388">
        <w:rPr>
          <w:sz w:val="24"/>
          <w:vertAlign w:val="superscript"/>
        </w:rPr>
        <w:t>0</w:t>
      </w:r>
      <w:r w:rsidRPr="009A5388">
        <w:rPr>
          <w:sz w:val="24"/>
        </w:rPr>
        <w:t>С.</w:t>
      </w:r>
    </w:p>
    <w:p w14:paraId="420A10FC" w14:textId="77777777" w:rsidR="00332027" w:rsidRPr="009A5388" w:rsidRDefault="00332027" w:rsidP="00242959">
      <w:pPr>
        <w:widowControl w:val="0"/>
        <w:tabs>
          <w:tab w:val="left" w:pos="511"/>
          <w:tab w:val="left" w:pos="993"/>
          <w:tab w:val="left" w:pos="8641"/>
        </w:tabs>
        <w:ind w:firstLine="709"/>
        <w:jc w:val="both"/>
        <w:outlineLvl w:val="1"/>
        <w:rPr>
          <w:b/>
          <w:lang w:val="ru-RU"/>
        </w:rPr>
      </w:pPr>
      <w:bookmarkStart w:id="32" w:name="_Toc449685445"/>
      <w:bookmarkStart w:id="33" w:name="_Toc12464031"/>
      <w:r w:rsidRPr="009A5388">
        <w:rPr>
          <w:b/>
          <w:lang w:val="ru-RU"/>
        </w:rPr>
        <w:t>4.2. Оценка потенциальной опасности источников ЧС природного характера территории муниципального образования «Рышковский сельсовет».</w:t>
      </w:r>
      <w:bookmarkEnd w:id="32"/>
      <w:bookmarkEnd w:id="33"/>
    </w:p>
    <w:p w14:paraId="173A7A5A" w14:textId="77777777" w:rsidR="00FA5274" w:rsidRPr="009A5388" w:rsidRDefault="00FA5274" w:rsidP="00242959">
      <w:pPr>
        <w:tabs>
          <w:tab w:val="left" w:pos="993"/>
        </w:tabs>
        <w:ind w:firstLine="709"/>
        <w:jc w:val="both"/>
        <w:rPr>
          <w:b/>
          <w:lang w:val="ru-RU"/>
        </w:rPr>
      </w:pPr>
      <w:r w:rsidRPr="009A5388">
        <w:rPr>
          <w:b/>
          <w:lang w:val="ru-RU"/>
        </w:rPr>
        <w:t>Отклонения климатических условий от ординарных.</w:t>
      </w:r>
    </w:p>
    <w:p w14:paraId="39748A44" w14:textId="77777777" w:rsidR="00FA5274" w:rsidRPr="009A5388" w:rsidRDefault="00FA5274" w:rsidP="00242959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Оценка частоты и интенсивности проявления опасных природных процессов, а также категории их опасности. </w:t>
      </w:r>
    </w:p>
    <w:p w14:paraId="46E915B0" w14:textId="77777777" w:rsidR="00FA5274" w:rsidRPr="009A5388" w:rsidRDefault="00FA5274" w:rsidP="00242959">
      <w:pPr>
        <w:widowControl w:val="0"/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Наиболее опасными явлениями погоды, характерными для Курской области, а также и на территории Рышковского сельсовета прогнозируются следующие источники ЧС природного характера:</w:t>
      </w:r>
    </w:p>
    <w:p w14:paraId="76F1E99C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>сильные ветры (шквал) со скоростью 20-25 м/сек и более;</w:t>
      </w:r>
    </w:p>
    <w:p w14:paraId="399BFC5C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>смерч - наличие явления;</w:t>
      </w:r>
    </w:p>
    <w:p w14:paraId="302D2479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>грозы (40-60 часов в год);</w:t>
      </w:r>
    </w:p>
    <w:p w14:paraId="4EDD01A2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 xml:space="preserve">град с диаметром частиц </w:t>
      </w:r>
      <w:smartTag w:uri="urn:schemas-microsoft-com:office:smarttags" w:element="metricconverter">
        <w:smartTagPr>
          <w:attr w:name="ProductID" w:val="15 мм"/>
        </w:smartTagPr>
        <w:r w:rsidRPr="009A5388">
          <w:rPr>
            <w:szCs w:val="24"/>
          </w:rPr>
          <w:t>15 мм</w:t>
        </w:r>
      </w:smartTag>
      <w:r w:rsidRPr="009A5388">
        <w:rPr>
          <w:szCs w:val="24"/>
        </w:rPr>
        <w:t>;</w:t>
      </w:r>
    </w:p>
    <w:p w14:paraId="0F948F3A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 xml:space="preserve">сильные ливни с интенсивностью </w:t>
      </w:r>
      <w:smartTag w:uri="urn:schemas-microsoft-com:office:smarttags" w:element="metricconverter">
        <w:smartTagPr>
          <w:attr w:name="ProductID" w:val="30 мм"/>
        </w:smartTagPr>
        <w:r w:rsidRPr="009A5388">
          <w:rPr>
            <w:szCs w:val="24"/>
          </w:rPr>
          <w:t>30 мм</w:t>
        </w:r>
      </w:smartTag>
      <w:r w:rsidRPr="009A5388">
        <w:rPr>
          <w:szCs w:val="24"/>
        </w:rPr>
        <w:t xml:space="preserve"> в час и более;</w:t>
      </w:r>
    </w:p>
    <w:p w14:paraId="514762B6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 xml:space="preserve">сильные снег с дождем - </w:t>
      </w:r>
      <w:smartTag w:uri="urn:schemas-microsoft-com:office:smarttags" w:element="metricconverter">
        <w:smartTagPr>
          <w:attr w:name="ProductID" w:val="50 мм"/>
        </w:smartTagPr>
        <w:r w:rsidRPr="009A5388">
          <w:rPr>
            <w:szCs w:val="24"/>
          </w:rPr>
          <w:t>50 мм</w:t>
        </w:r>
      </w:smartTag>
      <w:r w:rsidRPr="009A5388">
        <w:rPr>
          <w:szCs w:val="24"/>
        </w:rPr>
        <w:t xml:space="preserve"> в час;</w:t>
      </w:r>
    </w:p>
    <w:p w14:paraId="3AA2B443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>продолжительные дожди - 120 часов и более;</w:t>
      </w:r>
    </w:p>
    <w:p w14:paraId="0EEA4782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>сильные продолжительные морозы (-30</w:t>
      </w:r>
      <w:r w:rsidRPr="009A5388">
        <w:rPr>
          <w:szCs w:val="24"/>
          <w:vertAlign w:val="superscript"/>
        </w:rPr>
        <w:t>о</w:t>
      </w:r>
      <w:r w:rsidRPr="009A5388">
        <w:rPr>
          <w:szCs w:val="24"/>
        </w:rPr>
        <w:t>С и ниже);</w:t>
      </w:r>
    </w:p>
    <w:p w14:paraId="4CC5FF8C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 xml:space="preserve">снегопады, превышающие </w:t>
      </w:r>
      <w:smartTag w:uri="urn:schemas-microsoft-com:office:smarttags" w:element="metricconverter">
        <w:smartTagPr>
          <w:attr w:name="ProductID" w:val="20 мм"/>
        </w:smartTagPr>
        <w:r w:rsidRPr="009A5388">
          <w:rPr>
            <w:szCs w:val="24"/>
          </w:rPr>
          <w:t>20 мм</w:t>
        </w:r>
      </w:smartTag>
      <w:r w:rsidRPr="009A5388">
        <w:rPr>
          <w:szCs w:val="24"/>
        </w:rPr>
        <w:t xml:space="preserve"> за 24 часа;</w:t>
      </w:r>
    </w:p>
    <w:p w14:paraId="62E975F9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>сильная низовая метель при преобладающей скорости ветра более 15 м/сек;</w:t>
      </w:r>
    </w:p>
    <w:p w14:paraId="315FC2AD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>вес снежного покрова - 100 кг/м</w:t>
      </w:r>
      <w:r w:rsidRPr="009A5388">
        <w:rPr>
          <w:szCs w:val="24"/>
          <w:vertAlign w:val="superscript"/>
        </w:rPr>
        <w:t>2</w:t>
      </w:r>
      <w:r w:rsidRPr="009A5388">
        <w:rPr>
          <w:szCs w:val="24"/>
        </w:rPr>
        <w:t>;</w:t>
      </w:r>
    </w:p>
    <w:p w14:paraId="41BC2BEF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 xml:space="preserve">гололед с диаметром отложений </w:t>
      </w:r>
      <w:smartTag w:uri="urn:schemas-microsoft-com:office:smarttags" w:element="metricconverter">
        <w:smartTagPr>
          <w:attr w:name="ProductID" w:val="20 мм"/>
        </w:smartTagPr>
        <w:r w:rsidRPr="009A5388">
          <w:rPr>
            <w:szCs w:val="24"/>
          </w:rPr>
          <w:t>20 мм</w:t>
        </w:r>
      </w:smartTag>
      <w:r w:rsidRPr="009A5388">
        <w:rPr>
          <w:szCs w:val="24"/>
        </w:rPr>
        <w:t>;</w:t>
      </w:r>
    </w:p>
    <w:p w14:paraId="6AEE356E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 xml:space="preserve">сложные отложения и налипания мокрого снега - </w:t>
      </w:r>
      <w:smartTag w:uri="urn:schemas-microsoft-com:office:smarttags" w:element="metricconverter">
        <w:smartTagPr>
          <w:attr w:name="ProductID" w:val="35 мм"/>
        </w:smartTagPr>
        <w:r w:rsidRPr="009A5388">
          <w:rPr>
            <w:szCs w:val="24"/>
          </w:rPr>
          <w:t>35 мм</w:t>
        </w:r>
      </w:smartTag>
      <w:r w:rsidRPr="009A5388">
        <w:rPr>
          <w:szCs w:val="24"/>
        </w:rPr>
        <w:t xml:space="preserve"> и более;</w:t>
      </w:r>
    </w:p>
    <w:p w14:paraId="4F84B359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 xml:space="preserve">наибольшая глубина промерзания грунтов на открытой оголенной от снега площадке - </w:t>
      </w:r>
      <w:smartTag w:uri="urn:schemas-microsoft-com:office:smarttags" w:element="metricconverter">
        <w:smartTagPr>
          <w:attr w:name="ProductID" w:val="168 см"/>
        </w:smartTagPr>
        <w:r w:rsidRPr="009A5388">
          <w:rPr>
            <w:szCs w:val="24"/>
          </w:rPr>
          <w:t>168 см</w:t>
        </w:r>
      </w:smartTag>
      <w:r w:rsidRPr="009A5388">
        <w:rPr>
          <w:szCs w:val="24"/>
        </w:rPr>
        <w:t>;</w:t>
      </w:r>
    </w:p>
    <w:p w14:paraId="30E136DF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 xml:space="preserve">сильные продолжительные туманы с видимостью менее </w:t>
      </w:r>
      <w:smartTag w:uri="urn:schemas-microsoft-com:office:smarttags" w:element="metricconverter">
        <w:smartTagPr>
          <w:attr w:name="ProductID" w:val="100 м"/>
        </w:smartTagPr>
        <w:r w:rsidRPr="009A5388">
          <w:rPr>
            <w:szCs w:val="24"/>
          </w:rPr>
          <w:t>100 м</w:t>
        </w:r>
      </w:smartTag>
      <w:r w:rsidRPr="009A5388">
        <w:rPr>
          <w:szCs w:val="24"/>
        </w:rPr>
        <w:t>;</w:t>
      </w:r>
    </w:p>
    <w:p w14:paraId="4B02E52C" w14:textId="77777777" w:rsidR="00FA5274" w:rsidRPr="009A5388" w:rsidRDefault="00FA5274" w:rsidP="00242959">
      <w:pPr>
        <w:pStyle w:val="Normal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9A5388">
        <w:rPr>
          <w:szCs w:val="24"/>
        </w:rPr>
        <w:t>сильная и продолжительная жара - температура воздуха +35</w:t>
      </w:r>
      <w:r w:rsidRPr="009A5388">
        <w:rPr>
          <w:szCs w:val="24"/>
          <w:vertAlign w:val="superscript"/>
        </w:rPr>
        <w:t>о</w:t>
      </w:r>
      <w:r w:rsidRPr="009A5388">
        <w:rPr>
          <w:szCs w:val="24"/>
        </w:rPr>
        <w:t>С и более.</w:t>
      </w:r>
    </w:p>
    <w:p w14:paraId="491EB2DC" w14:textId="77777777" w:rsidR="00FA5274" w:rsidRPr="009A5388" w:rsidRDefault="00FA5274" w:rsidP="00242959">
      <w:pPr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Сведения о наблюдаемых на территории опасных природных процессах, требующих превентивных защитных мер:</w:t>
      </w:r>
    </w:p>
    <w:p w14:paraId="39C06EA6" w14:textId="77777777" w:rsidR="00FA5274" w:rsidRPr="009A5388" w:rsidRDefault="00FA5274" w:rsidP="00242959">
      <w:pPr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Среднегодовые: </w:t>
      </w:r>
    </w:p>
    <w:p w14:paraId="2661B025" w14:textId="77777777" w:rsidR="00FA5274" w:rsidRPr="009A5388" w:rsidRDefault="00FA5274" w:rsidP="00242959">
      <w:pPr>
        <w:tabs>
          <w:tab w:val="left" w:pos="993"/>
          <w:tab w:val="left" w:pos="4111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 направление ветра, румбы -3 м/с;</w:t>
      </w:r>
    </w:p>
    <w:p w14:paraId="0CAF4D1E" w14:textId="77777777" w:rsidR="00FA5274" w:rsidRPr="009A5388" w:rsidRDefault="00FA5274" w:rsidP="00242959">
      <w:pPr>
        <w:tabs>
          <w:tab w:val="left" w:pos="993"/>
          <w:tab w:val="left" w:pos="4111"/>
          <w:tab w:val="left" w:pos="8018"/>
        </w:tabs>
        <w:ind w:left="40" w:firstLine="709"/>
        <w:jc w:val="both"/>
        <w:rPr>
          <w:lang w:val="ru-RU"/>
        </w:rPr>
      </w:pPr>
      <w:r w:rsidRPr="009A5388">
        <w:rPr>
          <w:lang w:val="ru-RU"/>
        </w:rPr>
        <w:t>- скорость ветра 4,5 м/сек;</w:t>
      </w:r>
    </w:p>
    <w:p w14:paraId="3C2E2AED" w14:textId="77777777" w:rsidR="00FA5274" w:rsidRPr="009A5388" w:rsidRDefault="00FA5274" w:rsidP="00242959">
      <w:pPr>
        <w:tabs>
          <w:tab w:val="left" w:pos="993"/>
          <w:tab w:val="left" w:pos="4111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 относительная влажность 74 %.</w:t>
      </w:r>
    </w:p>
    <w:p w14:paraId="52319452" w14:textId="77777777" w:rsidR="00FA5274" w:rsidRPr="009A5388" w:rsidRDefault="00FA5274" w:rsidP="00242959">
      <w:pPr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Максимальные значения (по сезонам) скорость ветра 18-20 м/сек.</w:t>
      </w:r>
    </w:p>
    <w:p w14:paraId="5313FFE7" w14:textId="77777777" w:rsidR="00FA5274" w:rsidRPr="009A5388" w:rsidRDefault="00FA5274" w:rsidP="00242959">
      <w:pPr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Количество атмосферных осадков, среднегодовое максимальное (по сезонам) </w:t>
      </w:r>
      <w:r w:rsidR="00242959" w:rsidRPr="009A5388">
        <w:rPr>
          <w:lang w:val="ru-RU"/>
        </w:rPr>
        <w:br/>
      </w:r>
      <w:r w:rsidRPr="009A5388">
        <w:rPr>
          <w:lang w:val="ru-RU"/>
        </w:rPr>
        <w:t>584 мм.</w:t>
      </w:r>
    </w:p>
    <w:p w14:paraId="414D3342" w14:textId="77777777" w:rsidR="00FA5274" w:rsidRPr="009A5388" w:rsidRDefault="00FA5274" w:rsidP="00242959">
      <w:pPr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Температура:</w:t>
      </w:r>
    </w:p>
    <w:p w14:paraId="49B44BDC" w14:textId="77777777" w:rsidR="00FA5274" w:rsidRPr="009A5388" w:rsidRDefault="00FA5274" w:rsidP="00242959">
      <w:pPr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 среднегодовая 6-8 °С;</w:t>
      </w:r>
    </w:p>
    <w:p w14:paraId="24CF0B71" w14:textId="77777777" w:rsidR="00FA5274" w:rsidRPr="009A5388" w:rsidRDefault="00FA5274" w:rsidP="00242959">
      <w:pPr>
        <w:tabs>
          <w:tab w:val="left" w:pos="993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- максимальная (по сезонам) +32/-26 °С.</w:t>
      </w:r>
    </w:p>
    <w:p w14:paraId="35F6C3B2" w14:textId="77777777" w:rsidR="00FA5274" w:rsidRPr="009A5388" w:rsidRDefault="00FA5274" w:rsidP="00242959">
      <w:pPr>
        <w:pStyle w:val="Normal1"/>
        <w:widowControl w:val="0"/>
        <w:tabs>
          <w:tab w:val="left" w:pos="993"/>
        </w:tabs>
        <w:ind w:firstLine="709"/>
        <w:jc w:val="both"/>
        <w:rPr>
          <w:snapToGrid w:val="0"/>
          <w:szCs w:val="24"/>
        </w:rPr>
      </w:pPr>
      <w:r w:rsidRPr="009A5388">
        <w:rPr>
          <w:snapToGrid w:val="0"/>
          <w:szCs w:val="24"/>
        </w:rPr>
        <w:t xml:space="preserve">Характеристики поражающих факторов чрезвычайных ситуаций приведены в таблице </w:t>
      </w:r>
      <w:r w:rsidR="00991AED" w:rsidRPr="009A5388">
        <w:rPr>
          <w:snapToGrid w:val="0"/>
          <w:szCs w:val="24"/>
        </w:rPr>
        <w:t>4.2.1</w:t>
      </w:r>
      <w:r w:rsidRPr="009A5388">
        <w:rPr>
          <w:snapToGrid w:val="0"/>
          <w:szCs w:val="24"/>
        </w:rPr>
        <w:t>.</w:t>
      </w:r>
    </w:p>
    <w:p w14:paraId="56BE4EBE" w14:textId="77777777" w:rsidR="00FA5274" w:rsidRPr="009A5388" w:rsidRDefault="00FA5274" w:rsidP="00242959">
      <w:pPr>
        <w:pStyle w:val="Normal1"/>
        <w:widowControl w:val="0"/>
        <w:tabs>
          <w:tab w:val="left" w:pos="993"/>
        </w:tabs>
        <w:ind w:firstLine="709"/>
        <w:jc w:val="both"/>
        <w:rPr>
          <w:b/>
          <w:snapToGrid w:val="0"/>
          <w:sz w:val="20"/>
        </w:rPr>
      </w:pPr>
      <w:r w:rsidRPr="009A5388">
        <w:rPr>
          <w:b/>
          <w:snapToGrid w:val="0"/>
          <w:sz w:val="20"/>
        </w:rPr>
        <w:t xml:space="preserve">Таблица </w:t>
      </w:r>
      <w:r w:rsidR="00991AED" w:rsidRPr="009A5388">
        <w:rPr>
          <w:b/>
          <w:snapToGrid w:val="0"/>
          <w:sz w:val="20"/>
        </w:rPr>
        <w:t>4.2.1 - Характеристики поражающих факторов чрезвычайных ситуаций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6136"/>
      </w:tblGrid>
      <w:tr w:rsidR="00FA5274" w:rsidRPr="009A5388" w14:paraId="548B1F2C" w14:textId="77777777" w:rsidTr="00FA5274">
        <w:trPr>
          <w:trHeight w:val="248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5DDFA903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Источник ЧС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6863B7B2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Характер воздействия поражающего фактора</w:t>
            </w:r>
          </w:p>
        </w:tc>
      </w:tr>
      <w:tr w:rsidR="00FA5274" w:rsidRPr="00166C2B" w14:paraId="79701B7D" w14:textId="77777777" w:rsidTr="00FA5274">
        <w:trPr>
          <w:trHeight w:val="521"/>
        </w:trPr>
        <w:tc>
          <w:tcPr>
            <w:tcW w:w="17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052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Сильный ветер</w:t>
            </w:r>
          </w:p>
        </w:tc>
        <w:tc>
          <w:tcPr>
            <w:tcW w:w="32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C4DD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Ветровая нагрузка, аэродинамическое давление на ограждающие конструкции</w:t>
            </w:r>
          </w:p>
        </w:tc>
      </w:tr>
      <w:tr w:rsidR="00FA5274" w:rsidRPr="00166C2B" w14:paraId="5A098B36" w14:textId="77777777" w:rsidTr="00FA5274">
        <w:trPr>
          <w:trHeight w:val="388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7601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Экстремальные атмосферные осадки (ливень, метель)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FE45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Затопление территории, подтопление фундаментов, снеговая нагрузка, ветровая нагрузка, снежные заносы</w:t>
            </w:r>
          </w:p>
        </w:tc>
      </w:tr>
      <w:tr w:rsidR="00FA5274" w:rsidRPr="009A5388" w14:paraId="5C42B514" w14:textId="77777777" w:rsidTr="00FA5274">
        <w:trPr>
          <w:trHeight w:val="240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70E8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Град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4965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Ударная динамическая нагрузка</w:t>
            </w:r>
          </w:p>
        </w:tc>
      </w:tr>
      <w:tr w:rsidR="00FA5274" w:rsidRPr="009A5388" w14:paraId="0721F8A7" w14:textId="77777777" w:rsidTr="00FA5274">
        <w:trPr>
          <w:trHeight w:val="245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29B72E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Гроза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1D4E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Электрические разряды</w:t>
            </w:r>
          </w:p>
        </w:tc>
      </w:tr>
      <w:tr w:rsidR="00FA5274" w:rsidRPr="00166C2B" w14:paraId="7362DBB2" w14:textId="77777777" w:rsidTr="00FA5274">
        <w:trPr>
          <w:trHeight w:val="518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4CD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Морозы</w:t>
            </w:r>
          </w:p>
        </w:tc>
        <w:tc>
          <w:tcPr>
            <w:tcW w:w="3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66E9" w14:textId="77777777" w:rsidR="00FA5274" w:rsidRPr="009A5388" w:rsidRDefault="00FA5274" w:rsidP="00FA5274">
            <w:pPr>
              <w:pStyle w:val="Normal1"/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Температурные деформации ограждающих конструкций, замораживание и разрыв коммуникаций</w:t>
            </w:r>
          </w:p>
        </w:tc>
      </w:tr>
    </w:tbl>
    <w:p w14:paraId="329340D0" w14:textId="77777777" w:rsidR="00D42C28" w:rsidRPr="009A5388" w:rsidRDefault="00D42C28" w:rsidP="00FA5274">
      <w:pPr>
        <w:pStyle w:val="Normal1"/>
        <w:widowControl w:val="0"/>
        <w:ind w:firstLine="851"/>
        <w:jc w:val="both"/>
        <w:rPr>
          <w:snapToGrid w:val="0"/>
        </w:rPr>
      </w:pPr>
    </w:p>
    <w:p w14:paraId="562A3CDC" w14:textId="77777777" w:rsidR="00FA5274" w:rsidRPr="009A5388" w:rsidRDefault="00FA5274" w:rsidP="00FA5274">
      <w:pPr>
        <w:pStyle w:val="Normal1"/>
        <w:widowControl w:val="0"/>
        <w:ind w:firstLine="851"/>
        <w:jc w:val="both"/>
        <w:rPr>
          <w:snapToGrid w:val="0"/>
        </w:rPr>
      </w:pPr>
      <w:r w:rsidRPr="009A5388">
        <w:rPr>
          <w:snapToGrid w:val="0"/>
        </w:rPr>
        <w:t xml:space="preserve">Согласно </w:t>
      </w:r>
      <w:r w:rsidR="00764EDD" w:rsidRPr="009A5388">
        <w:rPr>
          <w:snapToGrid w:val="0"/>
        </w:rPr>
        <w:t>«</w:t>
      </w:r>
      <w:r w:rsidRPr="009A5388">
        <w:rPr>
          <w:snapToGrid w:val="0"/>
        </w:rPr>
        <w:t>Карте опасных природных и техноприродных процессов в России</w:t>
      </w:r>
      <w:r w:rsidR="00764EDD" w:rsidRPr="009A5388">
        <w:rPr>
          <w:snapToGrid w:val="0"/>
        </w:rPr>
        <w:t>»</w:t>
      </w:r>
      <w:r w:rsidRPr="009A5388">
        <w:rPr>
          <w:snapToGrid w:val="0"/>
        </w:rPr>
        <w:t xml:space="preserve">, разработанной Институтом геоэкологии РАН, природные явления, способные привести к </w:t>
      </w:r>
      <w:r w:rsidRPr="009A5388">
        <w:rPr>
          <w:snapToGrid w:val="0"/>
        </w:rPr>
        <w:lastRenderedPageBreak/>
        <w:t xml:space="preserve">возникновению ЧС в районе размещения проектируемого объекта, приведены в </w:t>
      </w:r>
      <w:r w:rsidR="00242959" w:rsidRPr="009A5388">
        <w:rPr>
          <w:snapToGrid w:val="0"/>
        </w:rPr>
        <w:br/>
      </w:r>
      <w:r w:rsidRPr="009A5388">
        <w:rPr>
          <w:snapToGrid w:val="0"/>
        </w:rPr>
        <w:t xml:space="preserve">таблице </w:t>
      </w:r>
      <w:r w:rsidR="00242959" w:rsidRPr="009A5388">
        <w:rPr>
          <w:snapToGrid w:val="0"/>
        </w:rPr>
        <w:t>4.2.2</w:t>
      </w:r>
      <w:r w:rsidRPr="009A5388">
        <w:rPr>
          <w:snapToGrid w:val="0"/>
        </w:rPr>
        <w:t>.</w:t>
      </w:r>
    </w:p>
    <w:p w14:paraId="2D6DA0D6" w14:textId="77777777" w:rsidR="00FA5274" w:rsidRPr="009A5388" w:rsidRDefault="004E3E79" w:rsidP="004E3E79">
      <w:pPr>
        <w:pStyle w:val="Normal1"/>
        <w:widowControl w:val="0"/>
        <w:ind w:firstLine="567"/>
        <w:rPr>
          <w:b/>
          <w:snapToGrid w:val="0"/>
          <w:sz w:val="20"/>
        </w:rPr>
      </w:pPr>
      <w:r w:rsidRPr="009A5388">
        <w:rPr>
          <w:b/>
          <w:snapToGrid w:val="0"/>
          <w:sz w:val="20"/>
        </w:rPr>
        <w:t xml:space="preserve">Таблица </w:t>
      </w:r>
      <w:r w:rsidR="00991AED" w:rsidRPr="009A5388">
        <w:rPr>
          <w:b/>
          <w:snapToGrid w:val="0"/>
          <w:sz w:val="20"/>
        </w:rPr>
        <w:t>4.2.2</w:t>
      </w:r>
      <w:r w:rsidRPr="009A5388">
        <w:rPr>
          <w:b/>
          <w:snapToGrid w:val="0"/>
          <w:sz w:val="20"/>
        </w:rPr>
        <w:t xml:space="preserve">. - </w:t>
      </w:r>
      <w:r w:rsidR="00FA5274" w:rsidRPr="009A5388">
        <w:rPr>
          <w:b/>
          <w:snapToGrid w:val="0"/>
          <w:sz w:val="20"/>
        </w:rPr>
        <w:t>Опасные природные процессы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4021"/>
        <w:gridCol w:w="4938"/>
      </w:tblGrid>
      <w:tr w:rsidR="00FA5274" w:rsidRPr="00166C2B" w14:paraId="3C57A69F" w14:textId="77777777" w:rsidTr="00FA5274">
        <w:trPr>
          <w:trHeight w:val="248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61BFEE35" w14:textId="77777777" w:rsidR="00FA5274" w:rsidRPr="009A5388" w:rsidRDefault="00FA5274" w:rsidP="00FA5274">
            <w:pPr>
              <w:pStyle w:val="Normal1"/>
              <w:widowControl w:val="0"/>
              <w:ind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2099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1B225780" w14:textId="77777777" w:rsidR="00FA5274" w:rsidRPr="009A5388" w:rsidRDefault="00FA5274" w:rsidP="00FA5274">
            <w:pPr>
              <w:pStyle w:val="Normal1"/>
              <w:widowControl w:val="0"/>
              <w:ind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 xml:space="preserve">Наименование опасных </w:t>
            </w:r>
          </w:p>
          <w:p w14:paraId="0F8380BA" w14:textId="77777777" w:rsidR="00FA5274" w:rsidRPr="009A5388" w:rsidRDefault="00FA5274" w:rsidP="00FA5274">
            <w:pPr>
              <w:pStyle w:val="Normal1"/>
              <w:widowControl w:val="0"/>
              <w:ind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природных процессов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</w:tcPr>
          <w:p w14:paraId="42EE0E07" w14:textId="77777777" w:rsidR="00FA5274" w:rsidRPr="009A5388" w:rsidRDefault="00FA5274" w:rsidP="00FA5274">
            <w:pPr>
              <w:pStyle w:val="Normal1"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 xml:space="preserve">Категория опасности процессов </w:t>
            </w:r>
          </w:p>
          <w:p w14:paraId="419CEDB2" w14:textId="77777777" w:rsidR="00FA5274" w:rsidRPr="009A5388" w:rsidRDefault="00FA5274" w:rsidP="00153A48">
            <w:pPr>
              <w:pStyle w:val="Normal1"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 xml:space="preserve">по </w:t>
            </w:r>
            <w:r w:rsidR="00153A48" w:rsidRPr="009A5388">
              <w:rPr>
                <w:snapToGrid w:val="0"/>
                <w:sz w:val="22"/>
                <w:szCs w:val="22"/>
              </w:rPr>
              <w:t>СП 115.13330.2016</w:t>
            </w:r>
          </w:p>
        </w:tc>
      </w:tr>
      <w:tr w:rsidR="00FA5274" w:rsidRPr="009A5388" w14:paraId="635A5A11" w14:textId="77777777" w:rsidTr="00FA5274">
        <w:trPr>
          <w:trHeight w:val="78"/>
        </w:trPr>
        <w:tc>
          <w:tcPr>
            <w:tcW w:w="32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FFD41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209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351C5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Подтопление территории</w:t>
            </w:r>
          </w:p>
        </w:tc>
        <w:tc>
          <w:tcPr>
            <w:tcW w:w="257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E462" w14:textId="77777777" w:rsidR="00FA5274" w:rsidRPr="009A5388" w:rsidRDefault="00FA5274" w:rsidP="00FA5274">
            <w:pPr>
              <w:pStyle w:val="Normal1"/>
              <w:widowControl w:val="0"/>
              <w:ind w:left="101"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Опасные</w:t>
            </w:r>
          </w:p>
        </w:tc>
      </w:tr>
      <w:tr w:rsidR="00FA5274" w:rsidRPr="009A5388" w14:paraId="6D0D3358" w14:textId="77777777" w:rsidTr="00FA5274">
        <w:trPr>
          <w:trHeight w:val="82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E2F8B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2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B2BA85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Карст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3DAF" w14:textId="77777777" w:rsidR="00FA5274" w:rsidRPr="009A5388" w:rsidRDefault="00FA5274" w:rsidP="00FA5274">
            <w:pPr>
              <w:pStyle w:val="Normal1"/>
              <w:widowControl w:val="0"/>
              <w:ind w:left="101"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Умеренно опасные</w:t>
            </w:r>
          </w:p>
        </w:tc>
      </w:tr>
      <w:tr w:rsidR="00FA5274" w:rsidRPr="009A5388" w14:paraId="79F1E57A" w14:textId="77777777" w:rsidTr="00FA5274">
        <w:trPr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7AFD4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2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13168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Пучение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3103" w14:textId="77777777" w:rsidR="00FA5274" w:rsidRPr="009A5388" w:rsidRDefault="00FA5274" w:rsidP="00FA5274">
            <w:pPr>
              <w:pStyle w:val="Normal1"/>
              <w:widowControl w:val="0"/>
              <w:ind w:left="101"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Умеренно опасные</w:t>
            </w:r>
          </w:p>
        </w:tc>
      </w:tr>
      <w:tr w:rsidR="00FA5274" w:rsidRPr="009A5388" w14:paraId="2914BC08" w14:textId="77777777" w:rsidTr="00FA5274">
        <w:trPr>
          <w:trHeight w:val="245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FFD6BAA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209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8182A5B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Оползни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B77A" w14:textId="77777777" w:rsidR="00FA5274" w:rsidRPr="009A5388" w:rsidRDefault="00FA5274" w:rsidP="00FA5274">
            <w:pPr>
              <w:pStyle w:val="Normal1"/>
              <w:widowControl w:val="0"/>
              <w:ind w:left="101"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Опасные</w:t>
            </w:r>
          </w:p>
        </w:tc>
      </w:tr>
      <w:tr w:rsidR="00FA5274" w:rsidRPr="009A5388" w14:paraId="31DEB833" w14:textId="77777777" w:rsidTr="00FA5274">
        <w:trPr>
          <w:trHeight w:val="7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A49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5.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204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Суффозия</w:t>
            </w:r>
          </w:p>
        </w:tc>
        <w:tc>
          <w:tcPr>
            <w:tcW w:w="25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68F2" w14:textId="77777777" w:rsidR="00FA5274" w:rsidRPr="009A5388" w:rsidRDefault="00FA5274" w:rsidP="00FA5274">
            <w:pPr>
              <w:pStyle w:val="Normal1"/>
              <w:widowControl w:val="0"/>
              <w:ind w:left="101"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Умеренно опасные</w:t>
            </w:r>
          </w:p>
        </w:tc>
      </w:tr>
      <w:tr w:rsidR="00FA5274" w:rsidRPr="009A5388" w14:paraId="36D00459" w14:textId="77777777" w:rsidTr="00FA5274">
        <w:trPr>
          <w:trHeight w:val="7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D6B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6.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7E3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Просадки лессовых пород</w:t>
            </w:r>
          </w:p>
        </w:tc>
        <w:tc>
          <w:tcPr>
            <w:tcW w:w="25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7D63" w14:textId="77777777" w:rsidR="00FA5274" w:rsidRPr="009A5388" w:rsidRDefault="00FA5274" w:rsidP="00FA5274">
            <w:pPr>
              <w:pStyle w:val="Normal1"/>
              <w:widowControl w:val="0"/>
              <w:ind w:left="101"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Умеренно опасные</w:t>
            </w:r>
          </w:p>
        </w:tc>
      </w:tr>
      <w:tr w:rsidR="00FA5274" w:rsidRPr="009A5388" w14:paraId="596DC537" w14:textId="77777777" w:rsidTr="00FA5274">
        <w:trPr>
          <w:trHeight w:val="7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BD0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7.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076" w14:textId="77777777" w:rsidR="00FA5274" w:rsidRPr="009A5388" w:rsidRDefault="00FA5274" w:rsidP="00FA5274">
            <w:pPr>
              <w:pStyle w:val="Normal1"/>
              <w:widowControl w:val="0"/>
              <w:ind w:left="102" w:right="102"/>
              <w:jc w:val="both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Эрозия плоскостная и овражная</w:t>
            </w:r>
          </w:p>
        </w:tc>
        <w:tc>
          <w:tcPr>
            <w:tcW w:w="25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2046" w14:textId="77777777" w:rsidR="00FA5274" w:rsidRPr="009A5388" w:rsidRDefault="00FA5274" w:rsidP="00FA5274">
            <w:pPr>
              <w:pStyle w:val="Normal1"/>
              <w:widowControl w:val="0"/>
              <w:ind w:left="101" w:right="102"/>
              <w:jc w:val="center"/>
              <w:rPr>
                <w:snapToGrid w:val="0"/>
                <w:sz w:val="22"/>
                <w:szCs w:val="22"/>
              </w:rPr>
            </w:pPr>
            <w:r w:rsidRPr="009A5388">
              <w:rPr>
                <w:snapToGrid w:val="0"/>
                <w:sz w:val="22"/>
                <w:szCs w:val="22"/>
              </w:rPr>
              <w:t>Умеренно опасные</w:t>
            </w:r>
          </w:p>
        </w:tc>
      </w:tr>
    </w:tbl>
    <w:p w14:paraId="6333BA20" w14:textId="77777777" w:rsidR="00FA5274" w:rsidRPr="009A5388" w:rsidRDefault="00FA5274" w:rsidP="00C201AF">
      <w:pPr>
        <w:pStyle w:val="Normal1"/>
        <w:widowControl w:val="0"/>
        <w:ind w:firstLine="709"/>
        <w:jc w:val="both"/>
        <w:rPr>
          <w:snapToGrid w:val="0"/>
          <w:sz w:val="16"/>
          <w:szCs w:val="16"/>
        </w:rPr>
      </w:pPr>
    </w:p>
    <w:p w14:paraId="52785416" w14:textId="77777777" w:rsidR="00FA5274" w:rsidRPr="009A5388" w:rsidRDefault="00FA5274" w:rsidP="00764EDD">
      <w:pPr>
        <w:ind w:firstLine="709"/>
        <w:jc w:val="both"/>
        <w:rPr>
          <w:lang w:val="ru-RU"/>
        </w:rPr>
      </w:pPr>
      <w:r w:rsidRPr="009A5388">
        <w:rPr>
          <w:lang w:val="ru-RU"/>
        </w:rPr>
        <w:t>Согласно статистическим данным Гидрометцентра Курской области наиболее опасными природными факторами для данной территории являются сильные ветра (ураганы), а также паводки и половодья, вызывающие аварийные и чрезвычайные ситуации, поражающие многие элементы инфраструктуры территории. Природные факторы могут и сами инициировать существенные риски и приводить к значительным ущербам.</w:t>
      </w:r>
    </w:p>
    <w:p w14:paraId="6D3EB07F" w14:textId="77777777" w:rsidR="00041688" w:rsidRPr="009A5388" w:rsidRDefault="00FA5274" w:rsidP="008D4BC2">
      <w:pPr>
        <w:ind w:firstLine="709"/>
        <w:jc w:val="both"/>
        <w:rPr>
          <w:lang w:val="ru-RU"/>
        </w:rPr>
      </w:pPr>
      <w:r w:rsidRPr="009A5388">
        <w:rPr>
          <w:lang w:val="ru-RU"/>
        </w:rPr>
        <w:t>На территории сельсовета</w:t>
      </w:r>
      <w:r w:rsidR="00E17746" w:rsidRPr="009A5388">
        <w:rPr>
          <w:lang w:val="ru-RU"/>
        </w:rPr>
        <w:t xml:space="preserve"> </w:t>
      </w:r>
      <w:r w:rsidR="00100B49" w:rsidRPr="009A5388">
        <w:rPr>
          <w:lang w:val="ru-RU"/>
        </w:rPr>
        <w:t>3</w:t>
      </w:r>
      <w:r w:rsidR="00800483" w:rsidRPr="009A5388">
        <w:rPr>
          <w:lang w:val="ru-RU"/>
        </w:rPr>
        <w:t xml:space="preserve"> </w:t>
      </w:r>
      <w:r w:rsidR="00E17746" w:rsidRPr="009A5388">
        <w:rPr>
          <w:lang w:val="ru-RU"/>
        </w:rPr>
        <w:t>населенны</w:t>
      </w:r>
      <w:r w:rsidR="00100B49" w:rsidRPr="009A5388">
        <w:rPr>
          <w:lang w:val="ru-RU"/>
        </w:rPr>
        <w:t>х</w:t>
      </w:r>
      <w:r w:rsidR="00800483" w:rsidRPr="009A5388">
        <w:rPr>
          <w:lang w:val="ru-RU"/>
        </w:rPr>
        <w:t xml:space="preserve"> пункт</w:t>
      </w:r>
      <w:r w:rsidR="00100B49" w:rsidRPr="009A5388">
        <w:rPr>
          <w:lang w:val="ru-RU"/>
        </w:rPr>
        <w:t>а п. Рышково (</w:t>
      </w:r>
      <w:r w:rsidR="00100B49" w:rsidRPr="009A5388">
        <w:rPr>
          <w:rStyle w:val="affa"/>
          <w:b w:val="0"/>
          <w:lang w:val="ru-RU"/>
        </w:rPr>
        <w:t xml:space="preserve">ООО </w:t>
      </w:r>
      <w:r w:rsidR="00D54EA1" w:rsidRPr="009A5388">
        <w:rPr>
          <w:rStyle w:val="affa"/>
          <w:b w:val="0"/>
          <w:lang w:val="ru-RU"/>
        </w:rPr>
        <w:t>«</w:t>
      </w:r>
      <w:r w:rsidR="00100B49" w:rsidRPr="009A5388">
        <w:rPr>
          <w:rStyle w:val="affa"/>
          <w:b w:val="0"/>
          <w:lang w:val="ru-RU"/>
        </w:rPr>
        <w:t>Санаторий им. И.Д. Черняховского</w:t>
      </w:r>
      <w:r w:rsidR="00D54EA1" w:rsidRPr="009A5388">
        <w:rPr>
          <w:rStyle w:val="affa"/>
          <w:b w:val="0"/>
          <w:lang w:val="ru-RU"/>
        </w:rPr>
        <w:t>»</w:t>
      </w:r>
      <w:r w:rsidR="00100B49" w:rsidRPr="009A5388">
        <w:rPr>
          <w:lang w:val="ru-RU"/>
        </w:rPr>
        <w:t>)</w:t>
      </w:r>
      <w:r w:rsidR="008E51DD" w:rsidRPr="009A5388">
        <w:rPr>
          <w:lang w:val="ru-RU"/>
        </w:rPr>
        <w:t>,</w:t>
      </w:r>
      <w:r w:rsidR="00E17746" w:rsidRPr="009A5388">
        <w:rPr>
          <w:lang w:val="ru-RU"/>
        </w:rPr>
        <w:t xml:space="preserve"> д. Голубицкое</w:t>
      </w:r>
      <w:r w:rsidR="00100B49" w:rsidRPr="009A5388">
        <w:rPr>
          <w:lang w:val="ru-RU"/>
        </w:rPr>
        <w:t xml:space="preserve"> и д. Зорино</w:t>
      </w:r>
      <w:r w:rsidRPr="009A5388">
        <w:rPr>
          <w:lang w:val="ru-RU"/>
        </w:rPr>
        <w:t xml:space="preserve"> подвержен</w:t>
      </w:r>
      <w:r w:rsidR="00100B49" w:rsidRPr="009A5388">
        <w:rPr>
          <w:lang w:val="ru-RU"/>
        </w:rPr>
        <w:t>ы</w:t>
      </w:r>
      <w:r w:rsidRPr="009A5388">
        <w:rPr>
          <w:lang w:val="ru-RU"/>
        </w:rPr>
        <w:t xml:space="preserve"> </w:t>
      </w:r>
      <w:r w:rsidR="00100B49" w:rsidRPr="009A5388">
        <w:rPr>
          <w:lang w:val="ru-RU"/>
        </w:rPr>
        <w:t xml:space="preserve">возможной </w:t>
      </w:r>
      <w:r w:rsidRPr="009A5388">
        <w:rPr>
          <w:lang w:val="ru-RU"/>
        </w:rPr>
        <w:t>угрозе лесных пожаров</w:t>
      </w:r>
      <w:r w:rsidR="00A53DAD" w:rsidRPr="009A5388">
        <w:rPr>
          <w:lang w:val="ru-RU"/>
        </w:rPr>
        <w:t xml:space="preserve">, </w:t>
      </w:r>
      <w:r w:rsidR="008D4BC2" w:rsidRPr="009A5388">
        <w:rPr>
          <w:lang w:val="ru-RU"/>
        </w:rPr>
        <w:t>требуется проведения</w:t>
      </w:r>
      <w:r w:rsidR="00A53DAD" w:rsidRPr="009A5388">
        <w:rPr>
          <w:lang w:val="ru-RU"/>
        </w:rPr>
        <w:t xml:space="preserve"> мероприяти</w:t>
      </w:r>
      <w:r w:rsidR="008D4BC2" w:rsidRPr="009A5388">
        <w:rPr>
          <w:lang w:val="ru-RU"/>
        </w:rPr>
        <w:t>й</w:t>
      </w:r>
      <w:r w:rsidR="00A53DAD" w:rsidRPr="009A5388">
        <w:rPr>
          <w:lang w:val="ru-RU"/>
        </w:rPr>
        <w:t xml:space="preserve"> по </w:t>
      </w:r>
      <w:r w:rsidR="008D4BC2" w:rsidRPr="009A5388">
        <w:rPr>
          <w:lang w:val="ru-RU"/>
        </w:rPr>
        <w:t xml:space="preserve">противопожарной профилактике на основании </w:t>
      </w:r>
      <w:r w:rsidR="00041688" w:rsidRPr="009A5388">
        <w:rPr>
          <w:lang w:val="ru-RU"/>
        </w:rPr>
        <w:t>Рекомендаций по противопожарной профилактике в лесах и регламентации работы лесопожарных служб, утвержденных Рослесхозом 17.11.1997г.</w:t>
      </w:r>
    </w:p>
    <w:p w14:paraId="1905F68B" w14:textId="77777777" w:rsidR="00FA5274" w:rsidRPr="009A5388" w:rsidRDefault="00FA5274" w:rsidP="00C201AF">
      <w:pPr>
        <w:shd w:val="clear" w:color="auto" w:fill="FFFFFF"/>
        <w:ind w:firstLine="709"/>
        <w:jc w:val="both"/>
        <w:rPr>
          <w:lang w:val="ru-RU"/>
        </w:rPr>
      </w:pPr>
      <w:r w:rsidRPr="009A5388">
        <w:rPr>
          <w:lang w:val="ru-RU"/>
        </w:rPr>
        <w:t>На территории сельсовета водных объектов (прудов и водохранилищ), в том числе, находящихся в собственности сельсовета, аварии на гидротехнических сооружениях которых приведут к нарушению устойчивости функционирования объектов инфраструктуры (дорожная сеть, объекты электро-, газоснабжения, объекты связи), объектов социального назначения, нарушению условий жизнедеятельности населения, нанесению ущерба природной среды - нет.</w:t>
      </w:r>
    </w:p>
    <w:p w14:paraId="14CFF676" w14:textId="77777777" w:rsidR="00FA5274" w:rsidRDefault="00FA5274" w:rsidP="00C201AF">
      <w:pPr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Резкое таяние снега, проливные дожди (за 12 часов более </w:t>
      </w:r>
      <w:smartTag w:uri="urn:schemas-microsoft-com:office:smarttags" w:element="metricconverter">
        <w:smartTagPr>
          <w:attr w:name="ProductID" w:val="50 мм"/>
        </w:smartTagPr>
        <w:r w:rsidRPr="009A5388">
          <w:rPr>
            <w:lang w:val="ru-RU"/>
          </w:rPr>
          <w:t>50 мм</w:t>
        </w:r>
      </w:smartTag>
      <w:r w:rsidRPr="009A5388">
        <w:rPr>
          <w:lang w:val="ru-RU"/>
        </w:rPr>
        <w:t xml:space="preserve"> осадков) могут привести к подтоплению жилого фонда, объектов социального назначения и объектов инфраструктуры (сети улиц и дрог, сети электро-, газоснабжения, связи), нарушению электро- и газоснабжения.</w:t>
      </w:r>
    </w:p>
    <w:p w14:paraId="092EB6AE" w14:textId="77777777" w:rsidR="006F2CDD" w:rsidRPr="006F2CDD" w:rsidRDefault="006F2CDD" w:rsidP="006F2CDD">
      <w:pPr>
        <w:widowControl w:val="0"/>
        <w:shd w:val="clear" w:color="auto" w:fill="FFFFFF"/>
        <w:ind w:firstLine="709"/>
        <w:jc w:val="both"/>
        <w:rPr>
          <w:lang w:val="ru-RU"/>
        </w:rPr>
      </w:pPr>
      <w:r w:rsidRPr="006F2CDD">
        <w:rPr>
          <w:lang w:val="ru-RU"/>
        </w:rPr>
        <w:t xml:space="preserve">На территории </w:t>
      </w:r>
      <w:r>
        <w:rPr>
          <w:lang w:val="ru-RU"/>
        </w:rPr>
        <w:t>Рышковского</w:t>
      </w:r>
      <w:r w:rsidRPr="006F2CDD">
        <w:rPr>
          <w:lang w:val="ru-RU"/>
        </w:rPr>
        <w:t xml:space="preserve"> сельсовета установлены границы зоны затопления от </w:t>
      </w:r>
      <w:r w:rsidR="003740DB" w:rsidRPr="003F2A66">
        <w:rPr>
          <w:lang w:val="ru-RU"/>
        </w:rPr>
        <w:t>03.07.2020</w:t>
      </w:r>
      <w:r w:rsidRPr="006F2CDD">
        <w:rPr>
          <w:lang w:val="ru-RU"/>
        </w:rPr>
        <w:t xml:space="preserve"> г., в соответствии с актуализированным графиком установления зон затопления и подтопления по Курской области (Письмо от 10.09.2019 № 05.6-05-12/4303). </w:t>
      </w:r>
    </w:p>
    <w:p w14:paraId="6022F252" w14:textId="0E637E26" w:rsidR="00FA5274" w:rsidRPr="009A5388" w:rsidRDefault="00FA5274" w:rsidP="00C201AF">
      <w:pPr>
        <w:ind w:firstLine="709"/>
        <w:jc w:val="both"/>
        <w:rPr>
          <w:lang w:val="ru-RU"/>
        </w:rPr>
      </w:pPr>
      <w:r w:rsidRPr="009A5388">
        <w:rPr>
          <w:lang w:val="ru-RU"/>
        </w:rPr>
        <w:t>Для снижения риска возникновения природных ЧС вследствие воздействия источников ЧС (подтопления и затопления территории при весеннем половодье, резком таянии снега и проливных дождях), требуется проектирование мероприятий по инженерной защите территории сельсовета с уч</w:t>
      </w:r>
      <w:r w:rsidR="00BA5F51">
        <w:rPr>
          <w:lang w:val="ru-RU"/>
        </w:rPr>
        <w:t>е</w:t>
      </w:r>
      <w:r w:rsidRPr="009A5388">
        <w:rPr>
          <w:lang w:val="ru-RU"/>
        </w:rPr>
        <w:t>том п.п.</w:t>
      </w:r>
      <w:r w:rsidR="00764EDD" w:rsidRPr="009A5388">
        <w:rPr>
          <w:lang w:val="ru-RU"/>
        </w:rPr>
        <w:t xml:space="preserve"> </w:t>
      </w:r>
      <w:r w:rsidR="0093245D" w:rsidRPr="009A5388">
        <w:rPr>
          <w:lang w:val="ru-RU"/>
        </w:rPr>
        <w:t>4.1</w:t>
      </w:r>
      <w:r w:rsidR="008C2D3A" w:rsidRPr="009A5388">
        <w:rPr>
          <w:lang w:val="ru-RU"/>
        </w:rPr>
        <w:t>,4.3-4.15,4.19-4.21 СП</w:t>
      </w:r>
      <w:r w:rsidR="009E5E68" w:rsidRPr="009A5388">
        <w:rPr>
          <w:lang w:val="ru-RU"/>
        </w:rPr>
        <w:t xml:space="preserve"> </w:t>
      </w:r>
      <w:r w:rsidR="0093245D" w:rsidRPr="009A5388">
        <w:rPr>
          <w:lang w:val="ru-RU"/>
        </w:rPr>
        <w:t>104</w:t>
      </w:r>
      <w:r w:rsidR="008C2D3A" w:rsidRPr="009A5388">
        <w:rPr>
          <w:lang w:val="ru-RU"/>
        </w:rPr>
        <w:t>.13330.</w:t>
      </w:r>
      <w:r w:rsidR="0093245D" w:rsidRPr="009A5388">
        <w:rPr>
          <w:lang w:val="ru-RU"/>
        </w:rPr>
        <w:t>2016</w:t>
      </w:r>
      <w:r w:rsidR="009E5E68" w:rsidRPr="009A5388">
        <w:rPr>
          <w:lang w:val="ru-RU"/>
        </w:rPr>
        <w:t xml:space="preserve"> Инженерная защита территории от затопления и подтопления. Актуализированная редакция СНиП 2.06.15-85</w:t>
      </w:r>
      <w:r w:rsidR="0093245D" w:rsidRPr="009A5388">
        <w:rPr>
          <w:lang w:val="ru-RU"/>
        </w:rPr>
        <w:t>.</w:t>
      </w:r>
      <w:r w:rsidR="00764EDD" w:rsidRPr="009A5388">
        <w:rPr>
          <w:lang w:val="ru-RU"/>
        </w:rPr>
        <w:t xml:space="preserve"> </w:t>
      </w:r>
    </w:p>
    <w:p w14:paraId="37B72E13" w14:textId="77777777" w:rsidR="00FA5274" w:rsidRPr="009A5388" w:rsidRDefault="00FA5274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Сильный снегопад, сильные ветра, могут привести к поломке опор и обрыву линий электропередач, проводной связи, разрушению оконных проемов, крыш объектов, в том числе - вследствие падения деревьев.</w:t>
      </w:r>
    </w:p>
    <w:p w14:paraId="096F532A" w14:textId="77777777" w:rsidR="00FA5274" w:rsidRPr="009A5388" w:rsidRDefault="00FA5274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Показатель приемлемого риска ЧС природного характера составляет 1х10</w:t>
      </w:r>
      <w:r w:rsidRPr="009A5388">
        <w:rPr>
          <w:vertAlign w:val="superscript"/>
          <w:lang w:val="ru-RU"/>
        </w:rPr>
        <w:t>-2</w:t>
      </w:r>
      <w:r w:rsidRPr="009A5388">
        <w:t> </w:t>
      </w:r>
      <w:r w:rsidRPr="009A5388">
        <w:rPr>
          <w:lang w:val="ru-RU"/>
        </w:rPr>
        <w:t>-</w:t>
      </w:r>
      <w:r w:rsidRPr="009A5388">
        <w:t> </w:t>
      </w:r>
      <w:r w:rsidRPr="009A5388">
        <w:rPr>
          <w:lang w:val="ru-RU"/>
        </w:rPr>
        <w:t>1х10</w:t>
      </w:r>
      <w:r w:rsidRPr="009A5388">
        <w:rPr>
          <w:vertAlign w:val="superscript"/>
          <w:lang w:val="ru-RU"/>
        </w:rPr>
        <w:t>‾5</w:t>
      </w:r>
      <w:r w:rsidRPr="009A5388">
        <w:rPr>
          <w:lang w:val="ru-RU"/>
        </w:rPr>
        <w:t>.</w:t>
      </w:r>
    </w:p>
    <w:p w14:paraId="0ED637F2" w14:textId="77777777" w:rsidR="00FA5274" w:rsidRPr="009A5388" w:rsidRDefault="00FA5274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При этом территория расположена в зоне </w:t>
      </w:r>
      <w:r w:rsidR="00241058" w:rsidRPr="009A5388">
        <w:rPr>
          <w:lang w:val="ru-RU"/>
        </w:rPr>
        <w:t>приемлемого</w:t>
      </w:r>
      <w:r w:rsidRPr="009A5388">
        <w:rPr>
          <w:lang w:val="ru-RU"/>
        </w:rPr>
        <w:t xml:space="preserve"> риска и требуется проведение неотложных мероприятий по снижению риска возникновения лесных пожаров и снижения риска возникновения ущерба от града, заморозков.</w:t>
      </w:r>
    </w:p>
    <w:p w14:paraId="4B2CEF8B" w14:textId="74C2B081" w:rsidR="00FA5274" w:rsidRPr="009A5388" w:rsidRDefault="00FA5274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По отношению к иным источникам ЧС природного характера (штормовые ветра, смерчи и т.д</w:t>
      </w:r>
      <w:r w:rsidR="003E5E4F" w:rsidRPr="009A5388">
        <w:rPr>
          <w:lang w:val="ru-RU"/>
        </w:rPr>
        <w:t>.</w:t>
      </w:r>
      <w:r w:rsidRPr="009A5388">
        <w:rPr>
          <w:lang w:val="ru-RU"/>
        </w:rPr>
        <w:t>) часть территории (</w:t>
      </w:r>
      <w:r w:rsidR="00991FA9" w:rsidRPr="009A5388">
        <w:rPr>
          <w:lang w:val="ru-RU"/>
        </w:rPr>
        <w:t>насел</w:t>
      </w:r>
      <w:r w:rsidR="00BA5F51">
        <w:rPr>
          <w:lang w:val="ru-RU"/>
        </w:rPr>
        <w:t>е</w:t>
      </w:r>
      <w:r w:rsidR="00991FA9" w:rsidRPr="009A5388">
        <w:rPr>
          <w:lang w:val="ru-RU"/>
        </w:rPr>
        <w:t>нные пункты,</w:t>
      </w:r>
      <w:r w:rsidRPr="009A5388">
        <w:rPr>
          <w:lang w:val="ru-RU"/>
        </w:rPr>
        <w:t xml:space="preserve"> пересекаемые автомобильными дорогами) попадает в зону ж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сткого контроля, где требуется оценка целесообразности мер </w:t>
      </w:r>
      <w:r w:rsidRPr="009A5388">
        <w:rPr>
          <w:lang w:val="ru-RU"/>
        </w:rPr>
        <w:lastRenderedPageBreak/>
        <w:t>по снижению риска возникновения ущерба от указанных источников ЧС.</w:t>
      </w:r>
    </w:p>
    <w:p w14:paraId="15EE7CEB" w14:textId="77777777" w:rsidR="00FA5274" w:rsidRPr="009A5388" w:rsidRDefault="00FA5274" w:rsidP="00C201AF">
      <w:pPr>
        <w:pStyle w:val="Normal1"/>
        <w:widowControl w:val="0"/>
        <w:ind w:firstLine="709"/>
        <w:jc w:val="both"/>
        <w:rPr>
          <w:szCs w:val="24"/>
        </w:rPr>
      </w:pPr>
      <w:r w:rsidRPr="009A5388">
        <w:t>Согласно</w:t>
      </w:r>
      <w:r w:rsidR="008C2D3A" w:rsidRPr="009A5388">
        <w:t xml:space="preserve"> СП 115.13330.2016</w:t>
      </w:r>
      <w:r w:rsidR="00D63777" w:rsidRPr="009A5388">
        <w:t xml:space="preserve"> </w:t>
      </w:r>
      <w:r w:rsidRPr="009A5388">
        <w:t>Геофизик</w:t>
      </w:r>
      <w:r w:rsidR="00D63777" w:rsidRPr="009A5388">
        <w:t>а опасных природных воздействий.</w:t>
      </w:r>
      <w:r w:rsidRPr="009A5388">
        <w:t xml:space="preserve"> </w:t>
      </w:r>
      <w:r w:rsidR="00D63777" w:rsidRPr="009A5388">
        <w:t xml:space="preserve">Актуализированная редакция СНиП 22-01-95 </w:t>
      </w:r>
      <w:r w:rsidRPr="009A5388">
        <w:t xml:space="preserve">по оценке </w:t>
      </w:r>
      <w:r w:rsidRPr="009A5388">
        <w:rPr>
          <w:szCs w:val="24"/>
        </w:rPr>
        <w:t>сложности природных условий данная территория относится к категории простых.</w:t>
      </w:r>
    </w:p>
    <w:p w14:paraId="793AF98B" w14:textId="77777777" w:rsidR="00FA5274" w:rsidRPr="009A5388" w:rsidRDefault="00FA5274" w:rsidP="00C201AF">
      <w:pPr>
        <w:pStyle w:val="34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9A5388">
        <w:rPr>
          <w:sz w:val="24"/>
          <w:szCs w:val="24"/>
          <w:lang w:val="ru-RU"/>
        </w:rPr>
        <w:t xml:space="preserve">Рышковский сельсовет не находится в зоне опасных сейсмических воздействий. </w:t>
      </w:r>
    </w:p>
    <w:p w14:paraId="66842FD9" w14:textId="77777777" w:rsidR="00FA5274" w:rsidRPr="009A5388" w:rsidRDefault="00FA5274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b/>
          <w:snapToGrid w:val="0"/>
          <w:lang w:val="ru-RU"/>
        </w:rPr>
        <w:t>Ливневые дожди</w:t>
      </w:r>
      <w:r w:rsidRPr="009A5388">
        <w:rPr>
          <w:snapToGrid w:val="0"/>
          <w:lang w:val="ru-RU"/>
        </w:rPr>
        <w:t xml:space="preserve"> - затопление территории и подтопление фундаментов предотвращается сплошным водонепроницаемым покрытием и планировкой территории с уклонами в сторону ливневой канализации.</w:t>
      </w:r>
    </w:p>
    <w:p w14:paraId="782C7677" w14:textId="77777777" w:rsidR="00FA5274" w:rsidRPr="009A5388" w:rsidRDefault="00FA5274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b/>
          <w:snapToGrid w:val="0"/>
          <w:lang w:val="ru-RU"/>
        </w:rPr>
        <w:t>Ветровые нагрузки</w:t>
      </w:r>
      <w:r w:rsidRPr="009A5388">
        <w:rPr>
          <w:snapToGrid w:val="0"/>
          <w:lang w:val="ru-RU"/>
        </w:rPr>
        <w:t xml:space="preserve"> - в соответствии с требованиями </w:t>
      </w:r>
      <w:r w:rsidR="00D63777" w:rsidRPr="009A5388">
        <w:rPr>
          <w:snapToGrid w:val="0"/>
          <w:lang w:val="ru-RU"/>
        </w:rPr>
        <w:t>СП 20.13330.2016 Нагрузки и воздействия</w:t>
      </w:r>
      <w:r w:rsidR="008B6157" w:rsidRPr="009A5388">
        <w:rPr>
          <w:snapToGrid w:val="0"/>
          <w:lang w:val="ru-RU"/>
        </w:rPr>
        <w:t>. Актуализированная редакция СНиП 2.01.07-85* (с Изменениями № 1,2)</w:t>
      </w:r>
      <w:r w:rsidR="00D63777" w:rsidRPr="009A5388">
        <w:rPr>
          <w:snapToGrid w:val="0"/>
          <w:lang w:val="ru-RU"/>
        </w:rPr>
        <w:t xml:space="preserve"> </w:t>
      </w:r>
      <w:r w:rsidRPr="009A5388">
        <w:rPr>
          <w:snapToGrid w:val="0"/>
          <w:lang w:val="ru-RU"/>
        </w:rPr>
        <w:t xml:space="preserve">элементы сооружений рассчитаны на восприятие ветровых нагрузок при скорости ветра 23 м/с и полностью удовлетворяют требованиям для данного климатического района. </w:t>
      </w:r>
    </w:p>
    <w:p w14:paraId="5CC99CE1" w14:textId="77777777" w:rsidR="00FA5274" w:rsidRPr="009A5388" w:rsidRDefault="00FA5274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В соответствии с картой районирования по смерчеопасности Курская область находится в зоне, для которой расчетное значение класса интенсивности смерча по классификации Фуджиты может быть принят 3.58. Для этого класса параметры смерча составят:</w:t>
      </w:r>
    </w:p>
    <w:p w14:paraId="3D944213" w14:textId="77777777" w:rsidR="00FA5274" w:rsidRPr="009A5388" w:rsidRDefault="00FA5274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- максимальная горизонтальная скорость вращательного движения - 94.4 м/с;</w:t>
      </w:r>
    </w:p>
    <w:p w14:paraId="7BB7A0AD" w14:textId="77777777" w:rsidR="00FA5274" w:rsidRPr="009A5388" w:rsidRDefault="00FA5274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- поступательная скорость 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="00D4622D" w:rsidRPr="009A5388">
        <w:rPr>
          <w:snapToGrid w:val="0"/>
          <w:lang w:val="ru-RU"/>
        </w:rPr>
        <w:t xml:space="preserve">            </w:t>
      </w:r>
      <w:r w:rsidRPr="009A5388">
        <w:rPr>
          <w:snapToGrid w:val="0"/>
          <w:lang w:val="ru-RU"/>
        </w:rPr>
        <w:t>23.6 м/с;</w:t>
      </w:r>
    </w:p>
    <w:p w14:paraId="4E9BFB84" w14:textId="77777777" w:rsidR="00FA5274" w:rsidRPr="009A5388" w:rsidRDefault="00FA5274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- длина полосы разрушений 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smartTag w:uri="urn:schemas-microsoft-com:office:smarttags" w:element="metricconverter">
        <w:smartTagPr>
          <w:attr w:name="ProductID" w:val="55.8 км"/>
        </w:smartTagPr>
        <w:r w:rsidRPr="009A5388">
          <w:rPr>
            <w:snapToGrid w:val="0"/>
            <w:lang w:val="ru-RU"/>
          </w:rPr>
          <w:t>55.8 км</w:t>
        </w:r>
      </w:smartTag>
      <w:r w:rsidRPr="009A5388">
        <w:rPr>
          <w:snapToGrid w:val="0"/>
          <w:lang w:val="ru-RU"/>
        </w:rPr>
        <w:t>;</w:t>
      </w:r>
    </w:p>
    <w:p w14:paraId="510CDBBB" w14:textId="77777777" w:rsidR="00FA5274" w:rsidRPr="009A5388" w:rsidRDefault="00FA5274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- ширина полосы разрушений 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>1,1-</w:t>
      </w:r>
      <w:smartTag w:uri="urn:schemas-microsoft-com:office:smarttags" w:element="metricconverter">
        <w:smartTagPr>
          <w:attr w:name="ProductID" w:val="1,5 км"/>
        </w:smartTagPr>
        <w:r w:rsidRPr="009A5388">
          <w:rPr>
            <w:snapToGrid w:val="0"/>
            <w:lang w:val="ru-RU"/>
          </w:rPr>
          <w:t>1,5 км</w:t>
        </w:r>
      </w:smartTag>
      <w:r w:rsidRPr="009A5388">
        <w:rPr>
          <w:snapToGrid w:val="0"/>
          <w:lang w:val="ru-RU"/>
        </w:rPr>
        <w:t>;</w:t>
      </w:r>
    </w:p>
    <w:p w14:paraId="75567A89" w14:textId="77777777" w:rsidR="00FA5274" w:rsidRPr="009A5388" w:rsidRDefault="00FA5274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- максимальный перепад давлений </w:t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</w:r>
      <w:r w:rsidRPr="009A5388">
        <w:rPr>
          <w:snapToGrid w:val="0"/>
          <w:lang w:val="ru-RU"/>
        </w:rPr>
        <w:tab/>
        <w:t>109 гПа.</w:t>
      </w:r>
    </w:p>
    <w:p w14:paraId="11A7BF4D" w14:textId="77777777" w:rsidR="00FA5274" w:rsidRPr="009A5388" w:rsidRDefault="00FA5274" w:rsidP="00C201AF">
      <w:pPr>
        <w:widowControl w:val="0"/>
        <w:tabs>
          <w:tab w:val="left" w:pos="-2127"/>
        </w:tabs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Для Курской области характерны ураганы со скоростями ветра 23 м/с - один раз в пять лет, 27 м/с - один раз в двадцать пять лет и 31 м/с - один раз в пятьдесят лет.</w:t>
      </w:r>
    </w:p>
    <w:p w14:paraId="6B62A53E" w14:textId="77777777" w:rsidR="00FA5274" w:rsidRPr="009A5388" w:rsidRDefault="00FA5274" w:rsidP="00C201AF">
      <w:pPr>
        <w:ind w:firstLine="709"/>
        <w:jc w:val="both"/>
        <w:rPr>
          <w:lang w:val="ru-RU"/>
        </w:rPr>
      </w:pPr>
      <w:r w:rsidRPr="009A5388">
        <w:rPr>
          <w:lang w:val="ru-RU"/>
        </w:rPr>
        <w:t>Разрушительные ветры для Курской области - редкость, кроме того, они носят локальный характер.</w:t>
      </w:r>
    </w:p>
    <w:p w14:paraId="426A252C" w14:textId="77777777" w:rsidR="00FA5274" w:rsidRPr="009A5388" w:rsidRDefault="00FA5274" w:rsidP="00C201AF">
      <w:pPr>
        <w:tabs>
          <w:tab w:val="left" w:pos="11340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Как правило, смерчи возникают в теплое время года (с мая по август), чаще всего днем. Они обычно перемещаются с юго-запада на северо-восток. Скорость их движения относительно земли от 30 до </w:t>
      </w:r>
      <w:smartTag w:uri="urn:schemas-microsoft-com:office:smarttags" w:element="metricconverter">
        <w:smartTagPr>
          <w:attr w:name="ProductID" w:val="100 км/ч"/>
        </w:smartTagPr>
        <w:r w:rsidRPr="009A5388">
          <w:rPr>
            <w:lang w:val="ru-RU"/>
          </w:rPr>
          <w:t>100 км/ч</w:t>
        </w:r>
      </w:smartTag>
      <w:r w:rsidRPr="009A5388">
        <w:rPr>
          <w:lang w:val="ru-RU"/>
        </w:rPr>
        <w:t xml:space="preserve">, а длина траектории примерно </w:t>
      </w:r>
      <w:smartTag w:uri="urn:schemas-microsoft-com:office:smarttags" w:element="metricconverter">
        <w:smartTagPr>
          <w:attr w:name="ProductID" w:val="15 км"/>
        </w:smartTagPr>
        <w:r w:rsidRPr="009A5388">
          <w:rPr>
            <w:lang w:val="ru-RU"/>
          </w:rPr>
          <w:t>15 км</w:t>
        </w:r>
      </w:smartTag>
      <w:r w:rsidRPr="009A5388">
        <w:rPr>
          <w:lang w:val="ru-RU"/>
        </w:rPr>
        <w:t xml:space="preserve">, размеры вихря в диаметре в среднем составляют </w:t>
      </w:r>
      <w:smartTag w:uri="urn:schemas-microsoft-com:office:smarttags" w:element="metricconverter">
        <w:smartTagPr>
          <w:attr w:name="ProductID" w:val="160 м"/>
        </w:smartTagPr>
        <w:r w:rsidRPr="009A5388">
          <w:rPr>
            <w:lang w:val="ru-RU"/>
          </w:rPr>
          <w:t>160 м</w:t>
        </w:r>
      </w:smartTag>
      <w:r w:rsidRPr="009A5388">
        <w:rPr>
          <w:lang w:val="ru-RU"/>
        </w:rPr>
        <w:t xml:space="preserve">. </w:t>
      </w:r>
    </w:p>
    <w:p w14:paraId="7D20E751" w14:textId="77777777" w:rsidR="00FA5274" w:rsidRPr="009A5388" w:rsidRDefault="00FA5274" w:rsidP="00C201AF">
      <w:pPr>
        <w:tabs>
          <w:tab w:val="left" w:pos="11340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Скорость ветра в вихре чаще всего не превышает 50 м/с, хотя имеются наблюдения, когда в центральных </w:t>
      </w:r>
      <w:r w:rsidR="00991FA9" w:rsidRPr="009A5388">
        <w:rPr>
          <w:lang w:val="ru-RU"/>
        </w:rPr>
        <w:t>областях она</w:t>
      </w:r>
      <w:r w:rsidRPr="009A5388">
        <w:rPr>
          <w:lang w:val="ru-RU"/>
        </w:rPr>
        <w:t xml:space="preserve"> достигала 100 м/с, а возможно и больше.</w:t>
      </w:r>
    </w:p>
    <w:p w14:paraId="72570290" w14:textId="77777777" w:rsidR="00FA5274" w:rsidRPr="009A5388" w:rsidRDefault="00FA5274" w:rsidP="00C201AF">
      <w:pPr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 w:rsidR="00991AED" w:rsidRPr="009A5388">
          <w:rPr>
            <w:lang w:val="ru-RU"/>
          </w:rPr>
          <w:t>2018 г</w:t>
        </w:r>
      </w:smartTag>
      <w:r w:rsidR="00991AED" w:rsidRPr="009A5388">
        <w:rPr>
          <w:lang w:val="ru-RU"/>
        </w:rPr>
        <w:t xml:space="preserve">. - </w:t>
      </w:r>
      <w:smartTag w:uri="urn:schemas-microsoft-com:office:smarttags" w:element="metricconverter">
        <w:smartTagPr>
          <w:attr w:name="ProductID" w:val="2019 г"/>
        </w:smartTagPr>
        <w:r w:rsidR="00991AED" w:rsidRPr="009A5388">
          <w:rPr>
            <w:lang w:val="ru-RU"/>
          </w:rPr>
          <w:t>2019</w:t>
        </w:r>
        <w:r w:rsidRPr="009A5388">
          <w:rPr>
            <w:lang w:val="ru-RU"/>
          </w:rPr>
          <w:t xml:space="preserve"> г</w:t>
        </w:r>
      </w:smartTag>
      <w:r w:rsidRPr="009A5388">
        <w:rPr>
          <w:lang w:val="ru-RU"/>
        </w:rPr>
        <w:t xml:space="preserve">. при прохождении атмосферных фронтов и развитии внутримассовой конвективной облачности в летний период отмечались дожди различной интенсивности с грозами, в отдельные дни с градом и шквалистым усилением ветра. По данным наблюдательной сети </w:t>
      </w:r>
      <w:r w:rsidR="00EB2B1E" w:rsidRPr="009A5388">
        <w:rPr>
          <w:lang w:val="ru-RU"/>
        </w:rPr>
        <w:t>ФГБУ</w:t>
      </w:r>
      <w:r w:rsidRPr="009A5388">
        <w:rPr>
          <w:lang w:val="ru-RU"/>
        </w:rPr>
        <w:t xml:space="preserve"> </w:t>
      </w:r>
      <w:r w:rsidR="00E54527" w:rsidRPr="009A5388">
        <w:rPr>
          <w:lang w:val="ru-RU"/>
        </w:rPr>
        <w:t>«</w:t>
      </w:r>
      <w:r w:rsidRPr="009A5388">
        <w:rPr>
          <w:lang w:val="ru-RU"/>
        </w:rPr>
        <w:t>Курский ЦГМС-Р</w:t>
      </w:r>
      <w:r w:rsidR="00E54527" w:rsidRPr="009A5388">
        <w:rPr>
          <w:lang w:val="ru-RU"/>
        </w:rPr>
        <w:t>»</w:t>
      </w:r>
      <w:r w:rsidRPr="009A5388">
        <w:rPr>
          <w:lang w:val="ru-RU"/>
        </w:rPr>
        <w:t xml:space="preserve"> интенсивность явлений не всегда достигала указанных критериев.</w:t>
      </w:r>
    </w:p>
    <w:p w14:paraId="0F0A3D22" w14:textId="77777777" w:rsidR="00FA5274" w:rsidRPr="009A5388" w:rsidRDefault="00FA5274" w:rsidP="00C201AF">
      <w:pPr>
        <w:ind w:firstLine="709"/>
        <w:jc w:val="both"/>
        <w:rPr>
          <w:lang w:val="ru-RU"/>
        </w:rPr>
      </w:pPr>
      <w:r w:rsidRPr="009A5388">
        <w:rPr>
          <w:lang w:val="ru-RU"/>
        </w:rPr>
        <w:t>В то же время в течение летнего периода в 2 раза возросла интенсивность прохождения опасных гидрометеорологических явлений (сильные ветры, дождь).</w:t>
      </w:r>
    </w:p>
    <w:p w14:paraId="16D80DB5" w14:textId="77777777" w:rsidR="00D42C28" w:rsidRPr="009A5388" w:rsidRDefault="00D42C28" w:rsidP="00C201AF">
      <w:pPr>
        <w:ind w:firstLine="709"/>
        <w:jc w:val="both"/>
        <w:rPr>
          <w:lang w:val="ru-RU"/>
        </w:rPr>
      </w:pPr>
    </w:p>
    <w:p w14:paraId="79928FC0" w14:textId="77777777" w:rsidR="00FA5274" w:rsidRPr="009A5388" w:rsidRDefault="004E3E79" w:rsidP="00C201AF">
      <w:pPr>
        <w:pStyle w:val="Normal1"/>
        <w:ind w:firstLine="709"/>
        <w:jc w:val="both"/>
        <w:rPr>
          <w:b/>
          <w:sz w:val="20"/>
        </w:rPr>
      </w:pPr>
      <w:r w:rsidRPr="009A5388">
        <w:rPr>
          <w:b/>
          <w:snapToGrid w:val="0"/>
          <w:sz w:val="20"/>
        </w:rPr>
        <w:t xml:space="preserve">Таблица </w:t>
      </w:r>
      <w:r w:rsidR="00991AED" w:rsidRPr="009A5388">
        <w:rPr>
          <w:b/>
          <w:snapToGrid w:val="0"/>
          <w:sz w:val="20"/>
        </w:rPr>
        <w:t>4.2.3</w:t>
      </w:r>
      <w:r w:rsidRPr="009A5388">
        <w:rPr>
          <w:b/>
          <w:snapToGrid w:val="0"/>
          <w:sz w:val="20"/>
        </w:rPr>
        <w:t xml:space="preserve">. - </w:t>
      </w:r>
      <w:r w:rsidR="00FA5274" w:rsidRPr="009A5388">
        <w:rPr>
          <w:b/>
          <w:sz w:val="20"/>
        </w:rPr>
        <w:t>Степень разрушения зданий и сооружений при ураганах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"/>
        <w:gridCol w:w="5237"/>
        <w:gridCol w:w="897"/>
        <w:gridCol w:w="1048"/>
        <w:gridCol w:w="1048"/>
        <w:gridCol w:w="898"/>
      </w:tblGrid>
      <w:tr w:rsidR="00FA5274" w:rsidRPr="009A5388" w14:paraId="1CE304C9" w14:textId="77777777" w:rsidTr="00DA6E17">
        <w:trPr>
          <w:cantSplit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6A19F08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№</w:t>
            </w:r>
          </w:p>
          <w:p w14:paraId="015EA723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73EAA28" w14:textId="77777777" w:rsidR="00FA5274" w:rsidRPr="009A5388" w:rsidRDefault="00FA5274" w:rsidP="00DA6E17">
            <w:pPr>
              <w:jc w:val="center"/>
              <w:rPr>
                <w:sz w:val="22"/>
                <w:szCs w:val="22"/>
                <w:lang w:val="ru-RU"/>
              </w:rPr>
            </w:pPr>
            <w:r w:rsidRPr="009A5388">
              <w:rPr>
                <w:sz w:val="22"/>
                <w:szCs w:val="22"/>
                <w:lang w:val="ru-RU"/>
              </w:rPr>
              <w:t>Типы конструктивных решений здания,</w:t>
            </w:r>
          </w:p>
          <w:p w14:paraId="2A127C1A" w14:textId="77777777" w:rsidR="00FA5274" w:rsidRPr="009A5388" w:rsidRDefault="00FA5274" w:rsidP="00DA6E17">
            <w:pPr>
              <w:jc w:val="center"/>
              <w:rPr>
                <w:sz w:val="22"/>
                <w:szCs w:val="22"/>
                <w:lang w:val="ru-RU"/>
              </w:rPr>
            </w:pPr>
            <w:r w:rsidRPr="009A5388">
              <w:rPr>
                <w:sz w:val="22"/>
                <w:szCs w:val="22"/>
                <w:lang w:val="ru-RU"/>
              </w:rPr>
              <w:t>сооружении и оборудования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22FBFEF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Скорость ветра, м/с</w:t>
            </w:r>
          </w:p>
        </w:tc>
      </w:tr>
      <w:tr w:rsidR="00FA5274" w:rsidRPr="009A5388" w14:paraId="78FF9B31" w14:textId="77777777" w:rsidTr="00FA5274">
        <w:trPr>
          <w:cantSplit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3B63C1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D6EC54F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D942FEE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Степень разрушения</w:t>
            </w:r>
          </w:p>
        </w:tc>
      </w:tr>
      <w:tr w:rsidR="005F7431" w:rsidRPr="009A5388" w14:paraId="6AAFEE8F" w14:textId="77777777" w:rsidTr="00C201AF">
        <w:trPr>
          <w:cantSplit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00F1AFEC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52F6B3CB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5D5C6264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слабая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3C376DFF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средняя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3583970B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сильная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14465ECF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полная</w:t>
            </w:r>
          </w:p>
        </w:tc>
      </w:tr>
      <w:tr w:rsidR="005F7431" w:rsidRPr="009A5388" w14:paraId="1B30DFD1" w14:textId="77777777" w:rsidTr="00C20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C919" w14:textId="77777777" w:rsidR="00FA5274" w:rsidRPr="009A5388" w:rsidRDefault="00FA5274" w:rsidP="00FA527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C87" w14:textId="77777777" w:rsidR="00FA5274" w:rsidRPr="009A5388" w:rsidRDefault="00FA5274" w:rsidP="00FA5274">
            <w:pPr>
              <w:ind w:left="102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Кирпичные малоэтажные здания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80B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20-25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F08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25-40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F938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40-60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C816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&gt;60</w:t>
            </w:r>
          </w:p>
        </w:tc>
      </w:tr>
      <w:tr w:rsidR="005F7431" w:rsidRPr="009A5388" w14:paraId="05BCA895" w14:textId="77777777" w:rsidTr="00C20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1717" w14:textId="77777777" w:rsidR="00FA5274" w:rsidRPr="009A5388" w:rsidRDefault="00FA5274" w:rsidP="00FA527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FBE" w14:textId="77777777" w:rsidR="00FA5274" w:rsidRPr="009A5388" w:rsidRDefault="00FA5274" w:rsidP="00FA5274">
            <w:pPr>
              <w:ind w:left="102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Складские кирпичные здания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351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25-30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55B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30-45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01C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45-55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A06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&gt;55</w:t>
            </w:r>
          </w:p>
        </w:tc>
      </w:tr>
      <w:tr w:rsidR="005F7431" w:rsidRPr="009A5388" w14:paraId="6B233681" w14:textId="77777777" w:rsidTr="00C20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BC9" w14:textId="77777777" w:rsidR="00FA5274" w:rsidRPr="009A5388" w:rsidRDefault="00FA5274" w:rsidP="00FA527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593" w14:textId="77777777" w:rsidR="00FA5274" w:rsidRPr="009A5388" w:rsidRDefault="00FA5274" w:rsidP="00FA5274">
            <w:pPr>
              <w:ind w:left="102"/>
              <w:rPr>
                <w:sz w:val="22"/>
                <w:szCs w:val="22"/>
                <w:lang w:val="ru-RU"/>
              </w:rPr>
            </w:pPr>
            <w:r w:rsidRPr="009A5388">
              <w:rPr>
                <w:sz w:val="22"/>
                <w:szCs w:val="22"/>
                <w:lang w:val="ru-RU"/>
              </w:rPr>
              <w:t xml:space="preserve">Склады-навесы с металлическим каркасом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426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15-20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A74A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20-45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16C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45-60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745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&gt;60</w:t>
            </w:r>
          </w:p>
        </w:tc>
      </w:tr>
      <w:tr w:rsidR="005F7431" w:rsidRPr="009A5388" w14:paraId="6ABA9E5A" w14:textId="77777777" w:rsidTr="00C20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731" w14:textId="77777777" w:rsidR="00FA5274" w:rsidRPr="009A5388" w:rsidRDefault="00FA5274" w:rsidP="00FA527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5509" w14:textId="77777777" w:rsidR="00FA5274" w:rsidRPr="009A5388" w:rsidRDefault="00FA5274" w:rsidP="00FA5274">
            <w:pPr>
              <w:ind w:left="102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Трансформаторные подстанции закрыт. типа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2C4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35-45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166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45-70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184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70-100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5EA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&gt;100</w:t>
            </w:r>
          </w:p>
        </w:tc>
      </w:tr>
      <w:tr w:rsidR="005F7431" w:rsidRPr="009A5388" w14:paraId="46085515" w14:textId="77777777" w:rsidTr="00C20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590" w14:textId="77777777" w:rsidR="00FA5274" w:rsidRPr="009A5388" w:rsidRDefault="00FA5274" w:rsidP="00FA527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A3F" w14:textId="77777777" w:rsidR="00FA5274" w:rsidRPr="009A5388" w:rsidRDefault="00FA5274" w:rsidP="00FA5274">
            <w:pPr>
              <w:ind w:left="102" w:right="-40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Насосные станции наземные железобетонные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0EC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25-35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5FF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35-45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6CB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45-55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6A9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&gt;55</w:t>
            </w:r>
          </w:p>
        </w:tc>
      </w:tr>
      <w:tr w:rsidR="005F7431" w:rsidRPr="009A5388" w14:paraId="050497CD" w14:textId="77777777" w:rsidTr="00C20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1DA" w14:textId="77777777" w:rsidR="00FA5274" w:rsidRPr="009A5388" w:rsidRDefault="00FA5274" w:rsidP="00FA527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F43" w14:textId="77777777" w:rsidR="00FA5274" w:rsidRPr="009A5388" w:rsidRDefault="00FA5274" w:rsidP="00FA5274">
            <w:pPr>
              <w:ind w:left="102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Кабельные наземные линии связи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9BA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20-25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CFD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25-35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646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 xml:space="preserve">35-50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665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&gt;50</w:t>
            </w:r>
          </w:p>
        </w:tc>
      </w:tr>
      <w:tr w:rsidR="005F7431" w:rsidRPr="009A5388" w14:paraId="7941A3EE" w14:textId="77777777" w:rsidTr="00C20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569" w14:textId="77777777" w:rsidR="00FA5274" w:rsidRPr="009A5388" w:rsidRDefault="00FA5274" w:rsidP="00FA527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0FD" w14:textId="77777777" w:rsidR="00FA5274" w:rsidRPr="009A5388" w:rsidRDefault="00FA5274" w:rsidP="00FA5274">
            <w:pPr>
              <w:ind w:left="102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Кабельные наземные линии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D91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25-30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DA1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30-40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E0B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 xml:space="preserve">40-50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CD9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&gt;50</w:t>
            </w:r>
          </w:p>
        </w:tc>
      </w:tr>
      <w:tr w:rsidR="005F7431" w:rsidRPr="009A5388" w14:paraId="2DA4AAEC" w14:textId="77777777" w:rsidTr="00C20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D04" w14:textId="77777777" w:rsidR="00FA5274" w:rsidRPr="009A5388" w:rsidRDefault="00FA5274" w:rsidP="00FA527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085" w14:textId="77777777" w:rsidR="00FA5274" w:rsidRPr="009A5388" w:rsidRDefault="00FA5274" w:rsidP="00FA5274">
            <w:pPr>
              <w:ind w:left="102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Воздушные линии низкого напряжения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801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25-30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13D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30-45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7D0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 xml:space="preserve">45-60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AB5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&gt;60</w:t>
            </w:r>
          </w:p>
        </w:tc>
      </w:tr>
      <w:tr w:rsidR="005F7431" w:rsidRPr="009A5388" w14:paraId="69D91490" w14:textId="77777777" w:rsidTr="00C20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90F" w14:textId="77777777" w:rsidR="00FA5274" w:rsidRPr="009A5388" w:rsidRDefault="00FA5274" w:rsidP="00FA527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633" w14:textId="77777777" w:rsidR="00FA5274" w:rsidRPr="009A5388" w:rsidRDefault="00FA5274" w:rsidP="00FA5274">
            <w:pPr>
              <w:ind w:left="102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Контрольно-измерительные приборы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3BE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20-25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B78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25-35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691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35-45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8B3" w14:textId="77777777" w:rsidR="00FA5274" w:rsidRPr="009A5388" w:rsidRDefault="00FA5274" w:rsidP="00FA5274">
            <w:pPr>
              <w:jc w:val="center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&gt;45</w:t>
            </w:r>
          </w:p>
        </w:tc>
      </w:tr>
    </w:tbl>
    <w:p w14:paraId="47F6DAD6" w14:textId="77777777" w:rsidR="00DA6E17" w:rsidRPr="009A5388" w:rsidRDefault="00DA6E17" w:rsidP="00C201AF">
      <w:pPr>
        <w:widowControl w:val="0"/>
        <w:ind w:firstLine="709"/>
        <w:jc w:val="both"/>
        <w:rPr>
          <w:b/>
          <w:snapToGrid w:val="0"/>
        </w:rPr>
      </w:pPr>
    </w:p>
    <w:p w14:paraId="64362D9D" w14:textId="77777777" w:rsidR="00991AED" w:rsidRPr="009A5388" w:rsidRDefault="00FA5274" w:rsidP="00C201AF">
      <w:pPr>
        <w:widowControl w:val="0"/>
        <w:ind w:firstLine="709"/>
        <w:jc w:val="both"/>
        <w:rPr>
          <w:b/>
          <w:snapToGrid w:val="0"/>
          <w:lang w:val="ru-RU"/>
        </w:rPr>
      </w:pPr>
      <w:r w:rsidRPr="009A5388">
        <w:rPr>
          <w:b/>
          <w:snapToGrid w:val="0"/>
          <w:lang w:val="ru-RU"/>
        </w:rPr>
        <w:lastRenderedPageBreak/>
        <w:t>Выпадение снега</w:t>
      </w:r>
    </w:p>
    <w:p w14:paraId="0D80D321" w14:textId="77777777" w:rsidR="00991AED" w:rsidRPr="009A5388" w:rsidRDefault="00991AED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Явление распространено на всей территории сельсовета в период с ноября по март месяцы. Интенсивность выпадения осадков носит различный характер (0.5-1 месячной нормы, частота таких проявлений 1-3 случая в зимний период), направление движения совпадает с направлением движения ветров.</w:t>
      </w:r>
    </w:p>
    <w:p w14:paraId="22304C77" w14:textId="77777777" w:rsidR="00991AED" w:rsidRPr="009A5388" w:rsidRDefault="00991AED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Прогнозируется возникновение источников ЧС объектового и муниципального уровня.</w:t>
      </w:r>
    </w:p>
    <w:p w14:paraId="31F242E7" w14:textId="77777777" w:rsidR="00991AED" w:rsidRPr="009A5388" w:rsidRDefault="00991AED" w:rsidP="00C201AF">
      <w:pPr>
        <w:widowControl w:val="0"/>
        <w:tabs>
          <w:tab w:val="left" w:pos="10080"/>
          <w:tab w:val="left" w:pos="10620"/>
        </w:tabs>
        <w:ind w:right="-3" w:firstLine="709"/>
        <w:jc w:val="both"/>
        <w:rPr>
          <w:lang w:val="ru-RU"/>
        </w:rPr>
      </w:pPr>
      <w:r w:rsidRPr="009A5388">
        <w:rPr>
          <w:snapToGrid w:val="0"/>
          <w:lang w:val="ru-RU"/>
        </w:rPr>
        <w:t>Основными поражающими факторами сильных снегопадов, сопровождающихся морозами и ветрами являются обрывы линий электропередач и возникновение снежных заносов. Обрушения кровель зданий под воздействием снеговой нагрузки не регистрировалось.</w:t>
      </w:r>
      <w:r w:rsidRPr="009A5388">
        <w:rPr>
          <w:lang w:val="ru-RU"/>
        </w:rPr>
        <w:t xml:space="preserve"> </w:t>
      </w:r>
    </w:p>
    <w:p w14:paraId="35FD714F" w14:textId="781C32D1" w:rsidR="00991AED" w:rsidRPr="009A5388" w:rsidRDefault="00991AED" w:rsidP="00C201AF">
      <w:pPr>
        <w:widowControl w:val="0"/>
        <w:tabs>
          <w:tab w:val="left" w:pos="10080"/>
          <w:tab w:val="left" w:pos="10620"/>
        </w:tabs>
        <w:ind w:right="-3" w:firstLine="709"/>
        <w:jc w:val="both"/>
        <w:rPr>
          <w:lang w:val="ru-RU"/>
        </w:rPr>
      </w:pPr>
      <w:r w:rsidRPr="009A5388">
        <w:rPr>
          <w:lang w:val="ru-RU"/>
        </w:rPr>
        <w:t>В зимний период при скоростях ветра более 6 м/сек возникают метели. Раз</w:t>
      </w:r>
      <w:r w:rsidRPr="009A5388">
        <w:rPr>
          <w:lang w:val="ru-RU"/>
        </w:rPr>
        <w:softHyphen/>
        <w:t>личают общие метели (при выпадении снега и переносе выпавшего) и низовые метели (при переносе ранее выпавшего снега). В среднем число дней с метелью составляет от 13 до 20 дней. Средняя продолжительность метелей 5-8 часов, максимальная - 50 часов. Отмечается увеличение частоты повторяемости метелей вблизи крупных водо</w:t>
      </w:r>
      <w:r w:rsidR="00BA5F51">
        <w:rPr>
          <w:lang w:val="ru-RU"/>
        </w:rPr>
        <w:t>е</w:t>
      </w:r>
      <w:r w:rsidRPr="009A5388">
        <w:rPr>
          <w:lang w:val="ru-RU"/>
        </w:rPr>
        <w:t>мов, а также в пределах ветрового коридора.</w:t>
      </w:r>
    </w:p>
    <w:p w14:paraId="56F0B1EC" w14:textId="77777777" w:rsidR="00991AED" w:rsidRPr="009A5388" w:rsidRDefault="00991AED" w:rsidP="00C201AF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5388">
        <w:rPr>
          <w:rFonts w:ascii="Times New Roman" w:hAnsi="Times New Roman" w:cs="Times New Roman"/>
          <w:bCs/>
          <w:iCs/>
          <w:sz w:val="24"/>
          <w:szCs w:val="24"/>
        </w:rPr>
        <w:t>Для рассматриваемого региона повторяемость метелей составляет более 1 раза в год (очень высокий риск). Степень опасности метелей - 3 балла.</w:t>
      </w:r>
    </w:p>
    <w:p w14:paraId="6AE69CD9" w14:textId="77777777" w:rsidR="00991AED" w:rsidRPr="009A5388" w:rsidRDefault="00FA5274" w:rsidP="00C201AF">
      <w:pPr>
        <w:widowControl w:val="0"/>
        <w:ind w:firstLine="709"/>
        <w:jc w:val="both"/>
        <w:rPr>
          <w:b/>
          <w:snapToGrid w:val="0"/>
          <w:lang w:val="ru-RU"/>
        </w:rPr>
      </w:pPr>
      <w:r w:rsidRPr="009A5388">
        <w:rPr>
          <w:b/>
          <w:snapToGrid w:val="0"/>
          <w:lang w:val="ru-RU"/>
        </w:rPr>
        <w:t>Сильные морозы</w:t>
      </w:r>
      <w:r w:rsidR="00991AED" w:rsidRPr="009A5388">
        <w:rPr>
          <w:b/>
          <w:snapToGrid w:val="0"/>
          <w:lang w:val="ru-RU"/>
        </w:rPr>
        <w:t>.</w:t>
      </w:r>
    </w:p>
    <w:p w14:paraId="2C1C232D" w14:textId="77777777" w:rsidR="00991AED" w:rsidRPr="009A5388" w:rsidRDefault="00991AED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Явление распространено на всей территории сельсовета. Частота явления не высокая 1-3 случая в период с ноября по февраль месяцы, наибольшая длительность явления 3-5 дней в период с декабря по февраль месяцы.</w:t>
      </w:r>
    </w:p>
    <w:p w14:paraId="4E7E3004" w14:textId="77777777" w:rsidR="00991AED" w:rsidRPr="009A5388" w:rsidRDefault="00991AED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Основным поражающим фактором сильных морозов является воздействие на линейные объекты систем энергоснабжения. Источниками чрезвычайных ситуаций являются порывы инженерных систем, обрывы проводов линий электропередач замерзание природного газа в наружных сетях газопроводов низкого давления.</w:t>
      </w:r>
    </w:p>
    <w:p w14:paraId="5A04EBE8" w14:textId="77777777" w:rsidR="00991AED" w:rsidRPr="009A5388" w:rsidRDefault="00FA5274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b/>
          <w:snapToGrid w:val="0"/>
          <w:lang w:val="ru-RU"/>
        </w:rPr>
        <w:t>Грозовые разряды</w:t>
      </w:r>
      <w:r w:rsidRPr="009A5388">
        <w:rPr>
          <w:snapToGrid w:val="0"/>
          <w:lang w:val="ru-RU"/>
        </w:rPr>
        <w:t xml:space="preserve"> </w:t>
      </w:r>
    </w:p>
    <w:p w14:paraId="09DB170D" w14:textId="77777777" w:rsidR="00FA5274" w:rsidRPr="009A5388" w:rsidRDefault="00991AED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С</w:t>
      </w:r>
      <w:r w:rsidR="00FA5274" w:rsidRPr="009A5388">
        <w:rPr>
          <w:snapToGrid w:val="0"/>
          <w:lang w:val="ru-RU"/>
        </w:rPr>
        <w:t>оглас</w:t>
      </w:r>
      <w:r w:rsidR="00E54527" w:rsidRPr="009A5388">
        <w:rPr>
          <w:snapToGrid w:val="0"/>
          <w:lang w:val="ru-RU"/>
        </w:rPr>
        <w:t>но требованиям РД 34.21.122-87 «</w:t>
      </w:r>
      <w:r w:rsidR="00FA5274" w:rsidRPr="009A5388">
        <w:rPr>
          <w:snapToGrid w:val="0"/>
          <w:lang w:val="ru-RU"/>
        </w:rPr>
        <w:t>Инструкция по устройству молниезащиты зданий и сооружений</w:t>
      </w:r>
      <w:r w:rsidR="00E54527" w:rsidRPr="009A5388">
        <w:rPr>
          <w:snapToGrid w:val="0"/>
          <w:lang w:val="ru-RU"/>
        </w:rPr>
        <w:t>»</w:t>
      </w:r>
      <w:r w:rsidR="00FA5274" w:rsidRPr="009A5388">
        <w:rPr>
          <w:snapToGrid w:val="0"/>
          <w:lang w:val="ru-RU"/>
        </w:rPr>
        <w:t xml:space="preserve">, СО-153-34.21.122-2003 </w:t>
      </w:r>
      <w:r w:rsidR="00E54527" w:rsidRPr="009A5388">
        <w:rPr>
          <w:snapToGrid w:val="0"/>
          <w:lang w:val="ru-RU"/>
        </w:rPr>
        <w:t>«</w:t>
      </w:r>
      <w:r w:rsidR="00FA5274" w:rsidRPr="009A5388">
        <w:rPr>
          <w:snapToGrid w:val="0"/>
          <w:lang w:val="ru-RU"/>
        </w:rPr>
        <w:t>Инструкция по устройству молниезащиты зданий, сооружений и промышленных коммуникаций</w:t>
      </w:r>
      <w:r w:rsidR="00E54527" w:rsidRPr="009A5388">
        <w:rPr>
          <w:snapToGrid w:val="0"/>
          <w:lang w:val="ru-RU"/>
        </w:rPr>
        <w:t>»</w:t>
      </w:r>
      <w:r w:rsidR="00FA5274" w:rsidRPr="009A5388">
        <w:rPr>
          <w:snapToGrid w:val="0"/>
          <w:lang w:val="ru-RU"/>
        </w:rPr>
        <w:t xml:space="preserve">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застройки.</w:t>
      </w:r>
    </w:p>
    <w:p w14:paraId="350FF330" w14:textId="77777777" w:rsidR="00FA5274" w:rsidRPr="009A5388" w:rsidRDefault="00FA5274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Для данного района удельная плотность ударов молнии в землю составляет более 5.1 ударов на 1 км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 xml:space="preserve"> в год (исходя из среднегодовой продолжительности гроз - 50 часов в год).</w:t>
      </w:r>
    </w:p>
    <w:p w14:paraId="3FF14B62" w14:textId="77777777" w:rsidR="00991AED" w:rsidRPr="009A5388" w:rsidRDefault="00991AED" w:rsidP="00C201AF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Наибольшему поражающему </w:t>
      </w:r>
      <w:r w:rsidR="00DA6E17" w:rsidRPr="009A5388">
        <w:rPr>
          <w:snapToGrid w:val="0"/>
          <w:lang w:val="ru-RU"/>
        </w:rPr>
        <w:t>воздействию, по статистической оценке,</w:t>
      </w:r>
      <w:r w:rsidRPr="009A5388">
        <w:rPr>
          <w:snapToGrid w:val="0"/>
          <w:lang w:val="ru-RU"/>
        </w:rPr>
        <w:t xml:space="preserve"> подвержены линейные и точечные электросетевые объекты (комплектные трансформаторные подстанции, линии электропередач 10-35 кВ).</w:t>
      </w:r>
    </w:p>
    <w:p w14:paraId="26E5CB5D" w14:textId="77777777" w:rsidR="00FA5274" w:rsidRPr="009A5388" w:rsidRDefault="00FA5274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Все проектируемые здания и сооружения подлежат молниезащите.</w:t>
      </w:r>
    </w:p>
    <w:p w14:paraId="58B783AD" w14:textId="77777777" w:rsidR="004E3E79" w:rsidRPr="009A5388" w:rsidRDefault="004E3E79" w:rsidP="00C201AF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A5388">
        <w:rPr>
          <w:rFonts w:ascii="Times New Roman" w:hAnsi="Times New Roman" w:cs="Times New Roman"/>
          <w:b/>
          <w:snapToGrid w:val="0"/>
          <w:sz w:val="24"/>
          <w:szCs w:val="24"/>
        </w:rPr>
        <w:t>Градобитие.</w:t>
      </w:r>
    </w:p>
    <w:p w14:paraId="13437C56" w14:textId="77777777" w:rsidR="004E3E79" w:rsidRPr="009A5388" w:rsidRDefault="004E3E79" w:rsidP="00C201AF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5388">
        <w:rPr>
          <w:rFonts w:ascii="Times New Roman" w:hAnsi="Times New Roman" w:cs="Times New Roman"/>
          <w:bCs/>
          <w:iCs/>
          <w:sz w:val="24"/>
          <w:szCs w:val="24"/>
        </w:rPr>
        <w:t xml:space="preserve">Выпадения губительного града (диаметром </w:t>
      </w:r>
      <w:smartTag w:uri="urn:schemas-microsoft-com:office:smarttags" w:element="metricconverter">
        <w:smartTagPr>
          <w:attr w:name="ProductID" w:val="20 мм"/>
        </w:smartTagPr>
        <w:r w:rsidRPr="009A5388">
          <w:rPr>
            <w:rFonts w:ascii="Times New Roman" w:hAnsi="Times New Roman" w:cs="Times New Roman"/>
            <w:bCs/>
            <w:iCs/>
            <w:sz w:val="24"/>
            <w:szCs w:val="24"/>
          </w:rPr>
          <w:t>20 мм</w:t>
        </w:r>
      </w:smartTag>
      <w:r w:rsidRPr="009A5388">
        <w:rPr>
          <w:rFonts w:ascii="Times New Roman" w:hAnsi="Times New Roman" w:cs="Times New Roman"/>
          <w:bCs/>
          <w:iCs/>
          <w:sz w:val="24"/>
          <w:szCs w:val="24"/>
        </w:rPr>
        <w:t xml:space="preserve"> и более) менее 1 дня в год соответствует 1 баллу опасности. Среднее многолетнее число дней с градом (диаметром </w:t>
      </w:r>
      <w:smartTag w:uri="urn:schemas-microsoft-com:office:smarttags" w:element="metricconverter">
        <w:smartTagPr>
          <w:attr w:name="ProductID" w:val="20 мм"/>
        </w:smartTagPr>
        <w:r w:rsidRPr="009A5388">
          <w:rPr>
            <w:rFonts w:ascii="Times New Roman" w:hAnsi="Times New Roman" w:cs="Times New Roman"/>
            <w:bCs/>
            <w:iCs/>
            <w:sz w:val="24"/>
            <w:szCs w:val="24"/>
          </w:rPr>
          <w:t>20 мм</w:t>
        </w:r>
      </w:smartTag>
      <w:r w:rsidRPr="009A5388">
        <w:rPr>
          <w:rFonts w:ascii="Times New Roman" w:hAnsi="Times New Roman" w:cs="Times New Roman"/>
          <w:bCs/>
          <w:iCs/>
          <w:sz w:val="24"/>
          <w:szCs w:val="24"/>
        </w:rPr>
        <w:t xml:space="preserve"> и более) составляет 0,5-1,5 в год (низкий риск).</w:t>
      </w:r>
    </w:p>
    <w:p w14:paraId="1F05A5B8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bCs/>
          <w:iCs/>
          <w:lang w:val="ru-RU"/>
        </w:rPr>
        <w:t xml:space="preserve">Степень опасности гроз и градобитий для рассматриваемого региона составляет </w:t>
      </w:r>
      <w:r w:rsidR="00C201AF" w:rsidRPr="009A5388">
        <w:rPr>
          <w:bCs/>
          <w:iCs/>
          <w:lang w:val="ru-RU"/>
        </w:rPr>
        <w:br/>
      </w:r>
      <w:r w:rsidRPr="009A5388">
        <w:rPr>
          <w:bCs/>
          <w:iCs/>
          <w:lang w:val="ru-RU"/>
        </w:rPr>
        <w:t>3 балла</w:t>
      </w:r>
      <w:r w:rsidR="00C201AF" w:rsidRPr="009A5388">
        <w:rPr>
          <w:bCs/>
          <w:iCs/>
          <w:lang w:val="ru-RU"/>
        </w:rPr>
        <w:t>.</w:t>
      </w:r>
    </w:p>
    <w:p w14:paraId="36B33958" w14:textId="06E0393E" w:rsidR="004E3E79" w:rsidRPr="009A5388" w:rsidRDefault="004E3E79" w:rsidP="00C201AF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5388">
        <w:rPr>
          <w:rFonts w:ascii="Times New Roman" w:hAnsi="Times New Roman" w:cs="Times New Roman"/>
          <w:b/>
          <w:snapToGrid w:val="0"/>
          <w:sz w:val="24"/>
          <w:szCs w:val="24"/>
        </w:rPr>
        <w:t>Голол</w:t>
      </w:r>
      <w:r w:rsidR="00BA5F51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r w:rsidRPr="009A5388">
        <w:rPr>
          <w:rFonts w:ascii="Times New Roman" w:hAnsi="Times New Roman" w:cs="Times New Roman"/>
          <w:b/>
          <w:snapToGrid w:val="0"/>
          <w:sz w:val="24"/>
          <w:szCs w:val="24"/>
        </w:rPr>
        <w:t>дно - изморозные явления.</w:t>
      </w:r>
      <w:r w:rsidRPr="009A53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>Опасность голол</w:t>
      </w:r>
      <w:r w:rsidR="00BA5F5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>дно – изморозных явлений оценивалась по диаметру их отложений. Каждому баллу опасности характерен определ</w:t>
      </w:r>
      <w:r w:rsidR="00BA5F5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>нный интервал значений диаметра (толщины) голол</w:t>
      </w:r>
      <w:r w:rsidR="00BA5F5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>дно - изморозных образований.</w:t>
      </w:r>
    </w:p>
    <w:p w14:paraId="14ABB2F9" w14:textId="6EFEB24C" w:rsidR="004E3E79" w:rsidRPr="009A5388" w:rsidRDefault="004E3E79" w:rsidP="00C201AF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5388">
        <w:rPr>
          <w:rFonts w:ascii="Times New Roman" w:hAnsi="Times New Roman" w:cs="Times New Roman"/>
          <w:bCs/>
          <w:iCs/>
          <w:sz w:val="24"/>
          <w:szCs w:val="24"/>
        </w:rPr>
        <w:t>Для рассматриваемого региона опасность голол</w:t>
      </w:r>
      <w:r w:rsidR="00BA5F5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>дно - изморозных явлений составляет 2 балла. Толщина голол</w:t>
      </w:r>
      <w:r w:rsidR="00BA5F5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 xml:space="preserve">дной стенки, возможная 1 раз в 5 лет составит </w:t>
      </w:r>
      <w:smartTag w:uri="urn:schemas-microsoft-com:office:smarttags" w:element="metricconverter">
        <w:smartTagPr>
          <w:attr w:name="ProductID" w:val="10 мм"/>
        </w:smartTagPr>
        <w:r w:rsidRPr="009A5388">
          <w:rPr>
            <w:rFonts w:ascii="Times New Roman" w:hAnsi="Times New Roman" w:cs="Times New Roman"/>
            <w:bCs/>
            <w:iCs/>
            <w:sz w:val="24"/>
            <w:szCs w:val="24"/>
          </w:rPr>
          <w:t>10 мм</w:t>
        </w:r>
      </w:smartTag>
      <w:r w:rsidRPr="009A5388">
        <w:rPr>
          <w:rFonts w:ascii="Times New Roman" w:hAnsi="Times New Roman" w:cs="Times New Roman"/>
          <w:bCs/>
          <w:iCs/>
          <w:sz w:val="24"/>
          <w:szCs w:val="24"/>
        </w:rPr>
        <w:t xml:space="preserve"> (средний риск). Указанные данные приведены для провода, расположенного на высоте </w:t>
      </w:r>
      <w:r w:rsidR="00557E9C" w:rsidRPr="009A538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10 м, толщиной </w:t>
      </w:r>
      <w:smartTag w:uri="urn:schemas-microsoft-com:office:smarttags" w:element="metricconverter">
        <w:smartTagPr>
          <w:attr w:name="ProductID" w:val="1 см"/>
        </w:smartTagPr>
        <w:r w:rsidRPr="009A5388">
          <w:rPr>
            <w:rFonts w:ascii="Times New Roman" w:hAnsi="Times New Roman" w:cs="Times New Roman"/>
            <w:bCs/>
            <w:iCs/>
            <w:sz w:val="24"/>
            <w:szCs w:val="24"/>
          </w:rPr>
          <w:t>1 см</w:t>
        </w:r>
      </w:smartTag>
      <w:r w:rsidRPr="009A5388">
        <w:rPr>
          <w:rFonts w:ascii="Times New Roman" w:hAnsi="Times New Roman" w:cs="Times New Roman"/>
          <w:bCs/>
          <w:iCs/>
          <w:sz w:val="24"/>
          <w:szCs w:val="24"/>
        </w:rPr>
        <w:t>. Плотность голол</w:t>
      </w:r>
      <w:r w:rsidR="00BA5F5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>да приведена к 0,9 г/см</w:t>
      </w:r>
      <w:r w:rsidRPr="009A538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FDB14F" w14:textId="062B38FE" w:rsidR="004E3E79" w:rsidRPr="009A5388" w:rsidRDefault="004E3E79" w:rsidP="00C201AF">
      <w:pPr>
        <w:widowControl w:val="0"/>
        <w:tabs>
          <w:tab w:val="left" w:pos="10080"/>
          <w:tab w:val="left" w:pos="10620"/>
        </w:tabs>
        <w:ind w:right="-3" w:firstLine="709"/>
        <w:jc w:val="both"/>
        <w:rPr>
          <w:lang w:val="ru-RU"/>
        </w:rPr>
      </w:pPr>
      <w:r w:rsidRPr="009A5388">
        <w:rPr>
          <w:lang w:val="ru-RU"/>
        </w:rPr>
        <w:t>Ущерб от голол</w:t>
      </w:r>
      <w:r w:rsidR="00BA5F51">
        <w:rPr>
          <w:lang w:val="ru-RU"/>
        </w:rPr>
        <w:t>е</w:t>
      </w:r>
      <w:r w:rsidRPr="009A5388">
        <w:rPr>
          <w:lang w:val="ru-RU"/>
        </w:rPr>
        <w:t>дно - изморозевых явлений обусловлен увеличением веса предметов и объектов, вследствие отложения на них частиц воды и льда. Нередко при этом происходит обрыв ЛЭП, линий связи, вероятны оледенения транспортных магистралей, затруднения в строительных работах, в сельском хозяйстве. Возникновение голол</w:t>
      </w:r>
      <w:r w:rsidR="00BA5F51">
        <w:rPr>
          <w:lang w:val="ru-RU"/>
        </w:rPr>
        <w:t>е</w:t>
      </w:r>
      <w:r w:rsidRPr="009A5388">
        <w:rPr>
          <w:lang w:val="ru-RU"/>
        </w:rPr>
        <w:t>дно - изморозевых явлений во многом зависит от проникновения т</w:t>
      </w:r>
      <w:r w:rsidR="00BA5F51">
        <w:rPr>
          <w:lang w:val="ru-RU"/>
        </w:rPr>
        <w:t>е</w:t>
      </w:r>
      <w:r w:rsidRPr="009A5388">
        <w:rPr>
          <w:lang w:val="ru-RU"/>
        </w:rPr>
        <w:t>плого очень влажного воздуха на территорию занятую более холодным воздухом. Максимальные частоты явлений отмечаются в октябре-ноябре и в декабре-январе.</w:t>
      </w:r>
    </w:p>
    <w:p w14:paraId="3487D5AD" w14:textId="77777777" w:rsidR="004E3E79" w:rsidRPr="009A5388" w:rsidRDefault="004E3E79" w:rsidP="00C201AF">
      <w:pPr>
        <w:widowControl w:val="0"/>
        <w:ind w:firstLine="709"/>
        <w:jc w:val="both"/>
        <w:rPr>
          <w:b/>
          <w:lang w:val="ru-RU"/>
        </w:rPr>
      </w:pPr>
      <w:r w:rsidRPr="009A5388">
        <w:rPr>
          <w:b/>
          <w:lang w:val="ru-RU"/>
        </w:rPr>
        <w:t>Опасные геологические процессы</w:t>
      </w:r>
    </w:p>
    <w:p w14:paraId="5A1D2D9B" w14:textId="77777777" w:rsidR="004E3E79" w:rsidRPr="009A5388" w:rsidRDefault="004E3E79" w:rsidP="00C201AF">
      <w:pPr>
        <w:widowControl w:val="0"/>
        <w:ind w:firstLine="709"/>
        <w:jc w:val="both"/>
        <w:rPr>
          <w:bCs/>
          <w:lang w:val="ru-RU"/>
        </w:rPr>
      </w:pPr>
      <w:r w:rsidRPr="009A5388">
        <w:rPr>
          <w:lang w:val="ru-RU"/>
        </w:rPr>
        <w:t xml:space="preserve">Уровень </w:t>
      </w:r>
      <w:r w:rsidRPr="009A5388">
        <w:rPr>
          <w:b/>
          <w:i/>
          <w:lang w:val="ru-RU"/>
        </w:rPr>
        <w:t>землетрясения</w:t>
      </w:r>
      <w:r w:rsidRPr="009A5388">
        <w:rPr>
          <w:b/>
          <w:lang w:val="ru-RU"/>
        </w:rPr>
        <w:t xml:space="preserve"> </w:t>
      </w:r>
      <w:r w:rsidRPr="009A5388">
        <w:rPr>
          <w:lang w:val="ru-RU"/>
        </w:rPr>
        <w:t>- незначительно опасный на территории сельсовета не регистрировались.</w:t>
      </w:r>
      <w:r w:rsidRPr="009A5388">
        <w:rPr>
          <w:b/>
          <w:bCs/>
          <w:iCs/>
          <w:lang w:val="ru-RU"/>
        </w:rPr>
        <w:t xml:space="preserve"> </w:t>
      </w:r>
    </w:p>
    <w:p w14:paraId="2C6B7265" w14:textId="77777777" w:rsidR="004E3E79" w:rsidRPr="009A5388" w:rsidRDefault="004E3E79" w:rsidP="00C201AF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5388">
        <w:rPr>
          <w:rFonts w:ascii="Times New Roman" w:hAnsi="Times New Roman" w:cs="Times New Roman"/>
          <w:bCs/>
          <w:iCs/>
          <w:sz w:val="24"/>
          <w:szCs w:val="24"/>
        </w:rPr>
        <w:t>Регион расположения объекта по уровню опасности относится к незначительно опасным (интенсивность землетрясения по шкале МSК-64 составляет 5 баллов и менее.</w:t>
      </w:r>
    </w:p>
    <w:p w14:paraId="3110536D" w14:textId="77777777" w:rsidR="004E3E79" w:rsidRPr="009A5388" w:rsidRDefault="004E3E79" w:rsidP="00C201AF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5388">
        <w:rPr>
          <w:rFonts w:ascii="Times New Roman" w:hAnsi="Times New Roman" w:cs="Times New Roman"/>
          <w:bCs/>
          <w:iCs/>
          <w:sz w:val="24"/>
          <w:szCs w:val="24"/>
        </w:rPr>
        <w:t>В соответствии с картами общего сейсмического районирования РФ ОСР-97 на территории Курской области могут происходить 5-и бальные землетрясения по шкале МSК с частотой реализации 1 раз в 500 лет (2 * 10-3 год) и 6-и бальные землетрясения по шкале МSК с частотой реализации 1 раз в 5000 лет (2 * 10-4 год). Уровень опасности землетрясений составляет 3 балла.</w:t>
      </w:r>
    </w:p>
    <w:p w14:paraId="5A5D420E" w14:textId="77777777" w:rsidR="004E3E79" w:rsidRPr="009A5388" w:rsidRDefault="004E3E79" w:rsidP="00C201AF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5388">
        <w:rPr>
          <w:rFonts w:ascii="Times New Roman" w:hAnsi="Times New Roman" w:cs="Times New Roman"/>
          <w:bCs/>
          <w:iCs/>
          <w:sz w:val="24"/>
          <w:szCs w:val="24"/>
        </w:rPr>
        <w:t>Уровень опасности подтопления территории поверхностными и грунтовыми водами – умеренн</w:t>
      </w:r>
      <w:r w:rsidR="00335CAD" w:rsidRPr="009A5388">
        <w:rPr>
          <w:rFonts w:ascii="Times New Roman" w:hAnsi="Times New Roman" w:cs="Times New Roman"/>
          <w:bCs/>
          <w:iCs/>
          <w:sz w:val="24"/>
          <w:szCs w:val="24"/>
        </w:rPr>
        <w:t>ый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 xml:space="preserve"> и малоопасный.</w:t>
      </w:r>
    </w:p>
    <w:p w14:paraId="46BBFB89" w14:textId="0DE1C5C7" w:rsidR="004E3E79" w:rsidRPr="009A5388" w:rsidRDefault="004E3E79" w:rsidP="00C201AF">
      <w:pPr>
        <w:pStyle w:val="HTML"/>
        <w:widowControl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5388">
        <w:rPr>
          <w:rFonts w:ascii="Times New Roman" w:hAnsi="Times New Roman" w:cs="Times New Roman"/>
          <w:bCs/>
          <w:iCs/>
          <w:sz w:val="24"/>
          <w:szCs w:val="24"/>
        </w:rPr>
        <w:t>Поверхностный сток на территориях насел</w:t>
      </w:r>
      <w:r w:rsidR="00BA5F5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A5388">
        <w:rPr>
          <w:rFonts w:ascii="Times New Roman" w:hAnsi="Times New Roman" w:cs="Times New Roman"/>
          <w:bCs/>
          <w:iCs/>
          <w:sz w:val="24"/>
          <w:szCs w:val="24"/>
        </w:rPr>
        <w:t>нных пунктов не организован.</w:t>
      </w:r>
    </w:p>
    <w:p w14:paraId="34AD988D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bCs/>
          <w:iCs/>
          <w:lang w:val="ru-RU"/>
        </w:rPr>
        <w:t xml:space="preserve">Уровень опасности </w:t>
      </w:r>
      <w:r w:rsidRPr="009A5388">
        <w:rPr>
          <w:bCs/>
          <w:i/>
          <w:iCs/>
          <w:lang w:val="ru-RU"/>
        </w:rPr>
        <w:t>оползней</w:t>
      </w:r>
      <w:r w:rsidRPr="009A5388">
        <w:rPr>
          <w:bCs/>
          <w:iCs/>
          <w:lang w:val="ru-RU"/>
        </w:rPr>
        <w:t xml:space="preserve"> – малоопасный. На возникновение оползней оказывают влияние подземные (в т.ч. грунтовые) воды и различные техногенные воздействия. Оползневые процессы на территории сельсовета не имеют превалирующего значения в общей картине морфогенеза и вызывают отдельное внимание как процесс, </w:t>
      </w:r>
      <w:r w:rsidRPr="009A5388">
        <w:rPr>
          <w:lang w:val="ru-RU"/>
        </w:rPr>
        <w:t>потенциально опасный для состояния отдельных населенных пунктов и народно-хозяйственных объектов.  Уровень опасности карстового процесса – умеренно опасный (пораженность территории - локальная, 1-3%).</w:t>
      </w:r>
    </w:p>
    <w:p w14:paraId="02C234A4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Карстово-суффозионные процессы на территории сельсовета не имеют широкое распространение и в основном могут развиваться в пределах турон-маастрихтского инженерно-геологического комплекса, представленного терригенными отложениями преимущественно карбонатного состава.</w:t>
      </w:r>
    </w:p>
    <w:p w14:paraId="6F6A1BC4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В плане границы распространения карстово-суффозионных процессов несколько шире могут повторять контуры водораздельного пространства. Плотность форм проявления данного генетического типа ЭГП на отдельных участках наблюдений (блюдцеобразные впадины глубиной до </w:t>
      </w:r>
      <w:smartTag w:uri="urn:schemas-microsoft-com:office:smarttags" w:element="metricconverter">
        <w:smartTagPr>
          <w:attr w:name="ProductID" w:val="1,5 метра"/>
        </w:smartTagPr>
        <w:r w:rsidRPr="009A5388">
          <w:rPr>
            <w:lang w:val="ru-RU"/>
          </w:rPr>
          <w:t>1,5 метра</w:t>
        </w:r>
      </w:smartTag>
      <w:r w:rsidRPr="009A5388">
        <w:rPr>
          <w:lang w:val="ru-RU"/>
        </w:rPr>
        <w:t xml:space="preserve"> и диаметром 20–30 м), достигает более 5 воронок на 1 км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 xml:space="preserve">. </w:t>
      </w:r>
    </w:p>
    <w:p w14:paraId="54B82424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Необходимо учитывать при проектировании расположения объектов и магистральных инженерных сетей.</w:t>
      </w:r>
    </w:p>
    <w:p w14:paraId="374F6640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Уровень опасности </w:t>
      </w:r>
      <w:r w:rsidRPr="009A5388">
        <w:rPr>
          <w:b/>
          <w:i/>
          <w:lang w:val="ru-RU"/>
        </w:rPr>
        <w:t>просадок лессовых грунтов</w:t>
      </w:r>
      <w:r w:rsidRPr="009A5388">
        <w:rPr>
          <w:lang w:val="ru-RU"/>
        </w:rPr>
        <w:t xml:space="preserve"> - малоопасный (пораженность территории - 2-10%). </w:t>
      </w:r>
    </w:p>
    <w:p w14:paraId="7C1271AC" w14:textId="5953F449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Л</w:t>
      </w:r>
      <w:r w:rsidR="00BA5F51">
        <w:rPr>
          <w:lang w:val="ru-RU"/>
        </w:rPr>
        <w:t>е</w:t>
      </w:r>
      <w:r w:rsidRPr="009A5388">
        <w:rPr>
          <w:lang w:val="ru-RU"/>
        </w:rPr>
        <w:t>ссовые грунты на территории сельсовета представлены 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ссовидными суглинками 1-й категории с незначительной просадкой – до </w:t>
      </w:r>
      <w:smartTag w:uri="urn:schemas-microsoft-com:office:smarttags" w:element="metricconverter">
        <w:smartTagPr>
          <w:attr w:name="ProductID" w:val="5 см"/>
        </w:smartTagPr>
        <w:r w:rsidRPr="009A5388">
          <w:rPr>
            <w:lang w:val="ru-RU"/>
          </w:rPr>
          <w:t>5 см</w:t>
        </w:r>
      </w:smartTag>
      <w:r w:rsidRPr="009A5388">
        <w:rPr>
          <w:lang w:val="ru-RU"/>
        </w:rPr>
        <w:t xml:space="preserve">. Толщина грунтов колеблется на разных участках от 1 до 15м. </w:t>
      </w:r>
    </w:p>
    <w:p w14:paraId="6A9FDE2D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Основной поражающий фактор – снижение прочности при просачивании грунтовых вод.</w:t>
      </w:r>
    </w:p>
    <w:p w14:paraId="121B4695" w14:textId="273F14C6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Процесс имеет широкое распространение и обусловлен специфическими физико-механическими свойствами 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ссовидных суглинков. Данные породы входят в состав инженерно-геологического комплекса нерасчлененных покровных отложений и распространены сплошным чехлом на водораздельных элементах рельефа. </w:t>
      </w:r>
    </w:p>
    <w:p w14:paraId="3B6F7AA0" w14:textId="148EDFCE" w:rsidR="004E3E79" w:rsidRPr="009A5388" w:rsidRDefault="004E3E79" w:rsidP="00C201AF">
      <w:pPr>
        <w:widowControl w:val="0"/>
        <w:ind w:firstLine="709"/>
        <w:jc w:val="both"/>
        <w:rPr>
          <w:u w:val="single"/>
          <w:lang w:val="ru-RU"/>
        </w:rPr>
      </w:pPr>
      <w:r w:rsidRPr="009A5388">
        <w:rPr>
          <w:lang w:val="ru-RU"/>
        </w:rPr>
        <w:t>Учитывая то обстоятельство, что 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ссовидные суглинки выходят на дневную поверхность водоразделов, на которых часто располагаются сложившиеся исторически застроенные территории, проблемы оценки динамики, факторов, а также получение </w:t>
      </w:r>
      <w:r w:rsidRPr="009A5388">
        <w:rPr>
          <w:lang w:val="ru-RU"/>
        </w:rPr>
        <w:lastRenderedPageBreak/>
        <w:t xml:space="preserve">прогнозов активизации данного генетического типа ЭГП носят весьма актуальный характер. </w:t>
      </w:r>
    </w:p>
    <w:p w14:paraId="3EC02451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Проведение необходимых инженерно-геологических изысканий перед началом строительства различных объектов полностью обеспечивает предупреждения риска воздействия данного типа ЭГП. </w:t>
      </w:r>
    </w:p>
    <w:p w14:paraId="6C3E093F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Уровень опасности </w:t>
      </w:r>
      <w:r w:rsidRPr="009A5388">
        <w:rPr>
          <w:b/>
          <w:i/>
          <w:lang w:val="ru-RU"/>
        </w:rPr>
        <w:t>эрозионных процессов</w:t>
      </w:r>
      <w:r w:rsidRPr="009A5388">
        <w:rPr>
          <w:lang w:val="ru-RU"/>
        </w:rPr>
        <w:t xml:space="preserve"> – малоопасный (балл - 1-2; плотность оврагов - 0–0,9 ед./кв.км</w:t>
      </w:r>
      <w:r w:rsidR="00DA6E17" w:rsidRPr="009A5388">
        <w:rPr>
          <w:lang w:val="ru-RU"/>
        </w:rPr>
        <w:t>.</w:t>
      </w:r>
      <w:r w:rsidRPr="009A5388">
        <w:rPr>
          <w:lang w:val="ru-RU"/>
        </w:rPr>
        <w:t xml:space="preserve">). </w:t>
      </w:r>
    </w:p>
    <w:p w14:paraId="22F59D37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Овражная эрозия</w:t>
      </w:r>
      <w:r w:rsidRPr="009A5388">
        <w:rPr>
          <w:lang w:val="ru-RU"/>
        </w:rPr>
        <w:t xml:space="preserve"> является доминирующим генетическим типом ЭГП, в целом определяя общую морфологию рельефа территории Курской области. </w:t>
      </w:r>
    </w:p>
    <w:p w14:paraId="439D0D0A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Основной причиной проявления является воздействие поверхностных вод в ходе таяния снега, выпадения осадков в виде дождя.</w:t>
      </w:r>
    </w:p>
    <w:p w14:paraId="7B0A0C1A" w14:textId="77777777" w:rsidR="004E3E79" w:rsidRPr="009A5388" w:rsidRDefault="004E3E79" w:rsidP="00C201AF">
      <w:pPr>
        <w:widowControl w:val="0"/>
        <w:shd w:val="clear" w:color="auto" w:fill="FFFFFF"/>
        <w:ind w:firstLine="709"/>
        <w:jc w:val="both"/>
        <w:rPr>
          <w:spacing w:val="-8"/>
          <w:lang w:val="ru-RU"/>
        </w:rPr>
      </w:pPr>
      <w:r w:rsidRPr="009A5388">
        <w:rPr>
          <w:spacing w:val="-8"/>
          <w:lang w:val="ru-RU"/>
        </w:rPr>
        <w:t>Уровень активации эрозионных процессов средней степени вероятности.</w:t>
      </w:r>
    </w:p>
    <w:p w14:paraId="4B7F289F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Основной поражающий фактор овражной эрозии – обрушение грунтов, влияющее на устойчивость строений и дорожной сети.</w:t>
      </w:r>
    </w:p>
    <w:p w14:paraId="68463A3F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i/>
          <w:lang w:val="ru-RU"/>
        </w:rPr>
        <w:t>Плоскостной смыв</w:t>
      </w:r>
      <w:r w:rsidRPr="009A5388">
        <w:rPr>
          <w:lang w:val="ru-RU"/>
        </w:rPr>
        <w:t xml:space="preserve"> (струйчатая эрозия) — распространенная, но не отчетливо выраженная визуально форма современной эрозии. Для народнохозяйственного значения, с учетом преобладающей сельскохозяйственной специализации сельсовета данный генетический тип ЭГП имеет одно из первостепенных значений. </w:t>
      </w:r>
    </w:p>
    <w:p w14:paraId="69355E99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Плоскостному смыву способствуют лессовидные суглинки легкого механического состава (нерасчлененный комплекс покровных отложений), высокая степень сельскохозяйственного освоения территории, ливневый характер осадков и интенсивное весеннее снеготаяние. Плоскостным смывом выносится в днища балок, оврагов и долины рек гумусовый материал почвенного покрова, резко снижая его плодородие. </w:t>
      </w:r>
    </w:p>
    <w:p w14:paraId="3F7AFA02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Рельефообразующее значение плоскостного смыва заключается в постепенном выравнивании, выполаживании склонов, сглаживании контрастных форм рельефа, в итоге придавая увалистый характер дневной поверхности. </w:t>
      </w:r>
    </w:p>
    <w:p w14:paraId="6BD6042D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Уровень опасности </w:t>
      </w:r>
      <w:r w:rsidRPr="009A5388">
        <w:rPr>
          <w:b/>
          <w:i/>
          <w:lang w:val="ru-RU"/>
        </w:rPr>
        <w:t>геокриологических процессов</w:t>
      </w:r>
      <w:r w:rsidRPr="009A5388">
        <w:rPr>
          <w:lang w:val="ru-RU"/>
        </w:rPr>
        <w:t xml:space="preserve"> - малоопасные - (термокарст, тепловая осадка грунтов - 0.1-0.3 м/год; морозное пучение грунтов - 0.1-0.3 м/год). </w:t>
      </w:r>
    </w:p>
    <w:p w14:paraId="0C6B304E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Распространены по всей территории сельсовета. Наименее выражены процессы термокарста.</w:t>
      </w:r>
    </w:p>
    <w:p w14:paraId="0728E0DA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Основной поражающий фактор – воздействие на строительные конструкции фундаментов объектов ленточного типа.</w:t>
      </w:r>
    </w:p>
    <w:p w14:paraId="4646CDBB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Границы районов воздействия опасных геологических процессов на территории сельсовета отражены на Карте территорий, подверженных риску возникновения чрезвычайных ситуаций природного и техногенного характера.</w:t>
      </w:r>
    </w:p>
    <w:p w14:paraId="254F642A" w14:textId="77777777" w:rsidR="004E3E79" w:rsidRPr="009A5388" w:rsidRDefault="004E3E79" w:rsidP="00C201AF">
      <w:pPr>
        <w:widowControl w:val="0"/>
        <w:ind w:firstLine="709"/>
        <w:jc w:val="both"/>
        <w:rPr>
          <w:b/>
          <w:lang w:val="ru-RU"/>
        </w:rPr>
      </w:pPr>
      <w:r w:rsidRPr="009A5388">
        <w:rPr>
          <w:b/>
          <w:lang w:val="ru-RU"/>
        </w:rPr>
        <w:t>Природные пожары.</w:t>
      </w:r>
    </w:p>
    <w:p w14:paraId="71C261F1" w14:textId="7473ECAF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Уязвимость территории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пунктов сельсовета к природным пожарам (лесным, торфяным, ландшафтным) оценивается как ниже среднего по Курской области. Объекты жилой, социальной сфер, производственные здания и сооружения угрозе природных пожаров не подвергались. </w:t>
      </w:r>
    </w:p>
    <w:p w14:paraId="49344DB7" w14:textId="626B8D1C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Высока вероятность возникновения источников природных пожаров (возгорания мусора) а также пожнивных остатков, сухой травы, возгораний в полосах отвода дорог на территории, прилегающей к застройке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пунктов, а также со стороны смешанной растительности в овражно-балочной сети.</w:t>
      </w:r>
    </w:p>
    <w:p w14:paraId="7696465C" w14:textId="77777777" w:rsidR="00DA6E17" w:rsidRPr="009A5388" w:rsidRDefault="00DA6E17" w:rsidP="00C201AF">
      <w:pPr>
        <w:widowControl w:val="0"/>
        <w:ind w:firstLine="709"/>
        <w:jc w:val="both"/>
        <w:rPr>
          <w:lang w:val="ru-RU"/>
        </w:rPr>
      </w:pPr>
    </w:p>
    <w:p w14:paraId="7E16324D" w14:textId="77777777" w:rsidR="00D42C28" w:rsidRPr="009A5388" w:rsidRDefault="00D42C28" w:rsidP="00C201AF">
      <w:pPr>
        <w:widowControl w:val="0"/>
        <w:ind w:firstLine="709"/>
        <w:jc w:val="both"/>
        <w:rPr>
          <w:lang w:val="ru-RU"/>
        </w:rPr>
      </w:pPr>
    </w:p>
    <w:p w14:paraId="3494AFFB" w14:textId="77777777" w:rsidR="00A22E17" w:rsidRPr="009A5388" w:rsidRDefault="00A22E17" w:rsidP="00C201AF">
      <w:pPr>
        <w:widowControl w:val="0"/>
        <w:ind w:firstLine="709"/>
        <w:jc w:val="both"/>
        <w:rPr>
          <w:lang w:val="ru-RU"/>
        </w:rPr>
      </w:pPr>
    </w:p>
    <w:p w14:paraId="472FFB56" w14:textId="77777777" w:rsidR="00A22E17" w:rsidRPr="009A5388" w:rsidRDefault="00A22E17" w:rsidP="00C201AF">
      <w:pPr>
        <w:widowControl w:val="0"/>
        <w:ind w:firstLine="709"/>
        <w:jc w:val="both"/>
        <w:rPr>
          <w:lang w:val="ru-RU"/>
        </w:rPr>
      </w:pPr>
    </w:p>
    <w:p w14:paraId="16C9F334" w14:textId="77777777" w:rsidR="00A22E17" w:rsidRPr="009A5388" w:rsidRDefault="00A22E17" w:rsidP="00C201AF">
      <w:pPr>
        <w:widowControl w:val="0"/>
        <w:ind w:firstLine="709"/>
        <w:jc w:val="both"/>
        <w:rPr>
          <w:lang w:val="ru-RU"/>
        </w:rPr>
      </w:pPr>
    </w:p>
    <w:p w14:paraId="5C83C703" w14:textId="77777777" w:rsidR="00A22E17" w:rsidRPr="009A5388" w:rsidRDefault="00A22E17" w:rsidP="00C201AF">
      <w:pPr>
        <w:widowControl w:val="0"/>
        <w:ind w:firstLine="709"/>
        <w:jc w:val="both"/>
        <w:rPr>
          <w:lang w:val="ru-RU"/>
        </w:rPr>
      </w:pPr>
    </w:p>
    <w:p w14:paraId="4676B5FA" w14:textId="77777777" w:rsidR="00A22E17" w:rsidRPr="009A5388" w:rsidRDefault="00A22E17" w:rsidP="00C201AF">
      <w:pPr>
        <w:widowControl w:val="0"/>
        <w:ind w:firstLine="709"/>
        <w:jc w:val="both"/>
        <w:rPr>
          <w:lang w:val="ru-RU"/>
        </w:rPr>
      </w:pPr>
    </w:p>
    <w:p w14:paraId="53300346" w14:textId="77777777" w:rsidR="00A22E17" w:rsidRPr="009A5388" w:rsidRDefault="00A22E17" w:rsidP="00C201AF">
      <w:pPr>
        <w:widowControl w:val="0"/>
        <w:ind w:firstLine="709"/>
        <w:jc w:val="both"/>
        <w:rPr>
          <w:lang w:val="ru-RU"/>
        </w:rPr>
      </w:pPr>
    </w:p>
    <w:p w14:paraId="73FA6AE5" w14:textId="77777777" w:rsidR="004E3E79" w:rsidRPr="009A5388" w:rsidRDefault="004E3E79" w:rsidP="00DA6E17">
      <w:pPr>
        <w:widowControl w:val="0"/>
        <w:jc w:val="center"/>
        <w:rPr>
          <w:b/>
          <w:caps/>
          <w:vertAlign w:val="superscript"/>
          <w:lang w:val="ru-RU"/>
        </w:rPr>
      </w:pPr>
      <w:r w:rsidRPr="009A5388">
        <w:rPr>
          <w:b/>
          <w:caps/>
          <w:lang w:val="ru-RU"/>
        </w:rPr>
        <w:lastRenderedPageBreak/>
        <w:t>Показатели риска природных ЧРЕЗВЫЧАЙНЫХ СИТУАЦИЙ</w:t>
      </w:r>
    </w:p>
    <w:p w14:paraId="68E3C48E" w14:textId="77777777" w:rsidR="004E3E79" w:rsidRPr="009A5388" w:rsidRDefault="004E3E79" w:rsidP="00DA6E17">
      <w:pPr>
        <w:widowControl w:val="0"/>
        <w:jc w:val="center"/>
        <w:rPr>
          <w:b/>
          <w:lang w:val="ru-RU"/>
        </w:rPr>
      </w:pPr>
      <w:r w:rsidRPr="009A5388">
        <w:rPr>
          <w:b/>
          <w:lang w:val="ru-RU"/>
        </w:rPr>
        <w:t>(при наиболее опасном сценарии развития чрезвычайных ситуаций)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992"/>
        <w:gridCol w:w="1276"/>
        <w:gridCol w:w="1701"/>
        <w:gridCol w:w="1134"/>
        <w:gridCol w:w="984"/>
        <w:gridCol w:w="1299"/>
      </w:tblGrid>
      <w:tr w:rsidR="005F7431" w:rsidRPr="009A5388" w14:paraId="1B213D6A" w14:textId="77777777" w:rsidTr="00ED0D84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750C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Виды опасных</w:t>
            </w:r>
          </w:p>
          <w:p w14:paraId="4AAF11B2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природных 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6A651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Интенсивность</w:t>
            </w:r>
          </w:p>
          <w:p w14:paraId="6667444B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природного явления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3ED68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Частота природного</w:t>
            </w:r>
          </w:p>
          <w:p w14:paraId="6BA7616E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vertAlign w:val="superscript"/>
                <w:lang w:eastAsia="ar-SA"/>
              </w:rPr>
            </w:pPr>
            <w:r w:rsidRPr="009A5388">
              <w:rPr>
                <w:sz w:val="20"/>
                <w:szCs w:val="20"/>
              </w:rPr>
              <w:t>явления, год</w:t>
            </w:r>
            <w:r w:rsidRPr="009A5388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51B113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vertAlign w:val="superscript"/>
                <w:lang w:val="ru-RU" w:eastAsia="ar-SA"/>
              </w:rPr>
            </w:pPr>
            <w:r w:rsidRPr="009A5388">
              <w:rPr>
                <w:sz w:val="20"/>
                <w:szCs w:val="20"/>
                <w:lang w:val="ru-RU"/>
              </w:rPr>
              <w:t>Частота наступления чрезвычайных ситуаций при возникновении природного явления, год</w:t>
            </w:r>
            <w:r w:rsidRPr="009A5388">
              <w:rPr>
                <w:sz w:val="20"/>
                <w:szCs w:val="20"/>
                <w:vertAlign w:val="superscript"/>
                <w:lang w:val="ru-RU"/>
              </w:rPr>
              <w:t>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02DFF9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Возможная площадь воздействия территории, %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488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Социально-экономические последствия</w:t>
            </w:r>
          </w:p>
        </w:tc>
      </w:tr>
      <w:tr w:rsidR="004E3E79" w:rsidRPr="009A5388" w14:paraId="2A52BF2F" w14:textId="77777777" w:rsidTr="00ED0D84">
        <w:trPr>
          <w:trHeight w:val="22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D456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D65D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F93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204F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6298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E750A3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Возможное число погибших, чел.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0D5AF3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Возможное число пострадавших, чел.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6FF09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Возможный ущерб, тыс. руб.</w:t>
            </w:r>
          </w:p>
        </w:tc>
      </w:tr>
      <w:tr w:rsidR="004E3E79" w:rsidRPr="009A5388" w14:paraId="23373DAF" w14:textId="77777777" w:rsidTr="005A009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296B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Землетрясения,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251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7-8</w:t>
            </w:r>
          </w:p>
          <w:p w14:paraId="38ED6C1A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9A5388">
              <w:rPr>
                <w:sz w:val="20"/>
                <w:szCs w:val="20"/>
              </w:rPr>
              <w:t>8-9</w:t>
            </w:r>
          </w:p>
          <w:p w14:paraId="0758F0A6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&gt;9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C38D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1B8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AF4F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DC5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80C4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9CA5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</w:tr>
      <w:tr w:rsidR="004E3E79" w:rsidRPr="009A5388" w14:paraId="641D7C6D" w14:textId="77777777" w:rsidTr="005A009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30F4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Оползни,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B3F8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F4D4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5*10</w:t>
            </w:r>
            <w:r w:rsidRPr="009A5388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4AA5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5*10</w:t>
            </w:r>
            <w:r w:rsidRPr="009A5388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8FC8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val="ru-RU" w:eastAsia="ar-SA"/>
              </w:rPr>
            </w:pPr>
            <w:r w:rsidRPr="009A5388">
              <w:rPr>
                <w:sz w:val="20"/>
                <w:szCs w:val="20"/>
              </w:rPr>
              <w:t xml:space="preserve">Русло реки </w:t>
            </w:r>
            <w:r w:rsidR="00A10F63" w:rsidRPr="009A5388">
              <w:rPr>
                <w:sz w:val="20"/>
                <w:szCs w:val="20"/>
                <w:lang w:val="ru-RU"/>
              </w:rPr>
              <w:t>Сейм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E9B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6B6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2A6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</w:tr>
      <w:tr w:rsidR="004E3E79" w:rsidRPr="009A5388" w14:paraId="3F6AE4D8" w14:textId="77777777" w:rsidTr="005A009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9E6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val="ru-RU" w:eastAsia="ar-SA"/>
              </w:rPr>
            </w:pPr>
            <w:r w:rsidRPr="009A5388">
              <w:rPr>
                <w:sz w:val="20"/>
                <w:szCs w:val="20"/>
                <w:lang w:val="ru-RU"/>
              </w:rPr>
              <w:t>Штормовые ветра, смерчи, м/с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D067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&gt;20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BCB6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vertAlign w:val="superscript"/>
                <w:lang w:eastAsia="ar-SA"/>
              </w:rPr>
            </w:pPr>
            <w:r w:rsidRPr="009A5388">
              <w:rPr>
                <w:sz w:val="20"/>
                <w:szCs w:val="20"/>
              </w:rPr>
              <w:t>5*10</w:t>
            </w:r>
            <w:r w:rsidRPr="009A5388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5BED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 xml:space="preserve">5*10 </w:t>
            </w:r>
            <w:r w:rsidRPr="009A5388">
              <w:rPr>
                <w:sz w:val="20"/>
                <w:szCs w:val="20"/>
                <w:vertAlign w:val="superscript"/>
              </w:rPr>
              <w:t>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435A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ACA2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3FF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24-70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FBC1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20 - 250</w:t>
            </w:r>
          </w:p>
        </w:tc>
      </w:tr>
      <w:tr w:rsidR="004E3E79" w:rsidRPr="009A5388" w14:paraId="4FBECA6D" w14:textId="77777777" w:rsidTr="005A009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21F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Град,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15F7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20-31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8C6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C90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8CD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До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298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7E0D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BAF2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45-110</w:t>
            </w:r>
          </w:p>
        </w:tc>
      </w:tr>
      <w:tr w:rsidR="004E3E79" w:rsidRPr="009A5388" w14:paraId="0B48172A" w14:textId="77777777" w:rsidTr="005A009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2BE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Подтопления,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97B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&gt;3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A8E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vertAlign w:val="superscript"/>
                <w:lang w:eastAsia="ar-SA"/>
              </w:rPr>
            </w:pPr>
            <w:r w:rsidRPr="009A5388">
              <w:rPr>
                <w:sz w:val="20"/>
                <w:szCs w:val="20"/>
              </w:rPr>
              <w:t>5*10</w:t>
            </w:r>
            <w:r w:rsidRPr="009A5388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1A1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 xml:space="preserve">5*10 </w:t>
            </w:r>
            <w:r w:rsidRPr="009A5388">
              <w:rPr>
                <w:sz w:val="20"/>
                <w:szCs w:val="20"/>
                <w:vertAlign w:val="superscript"/>
              </w:rPr>
              <w:t>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15F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val="ru-RU" w:eastAsia="ar-SA"/>
              </w:rPr>
            </w:pPr>
            <w:r w:rsidRPr="009A5388">
              <w:rPr>
                <w:sz w:val="20"/>
                <w:szCs w:val="20"/>
                <w:lang w:val="ru-RU"/>
              </w:rPr>
              <w:t>При таянии снега, половодье, проливных дождях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3915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FDC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4D4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-</w:t>
            </w:r>
          </w:p>
        </w:tc>
      </w:tr>
      <w:tr w:rsidR="005F7431" w:rsidRPr="009A5388" w14:paraId="554EC0A3" w14:textId="77777777" w:rsidTr="005A009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A2E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Овражная эрозия, плоскостной смыв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9232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48D3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6,5</w:t>
            </w:r>
          </w:p>
          <w:p w14:paraId="2468BD7E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vertAlign w:val="superscript"/>
                <w:lang w:eastAsia="ar-SA"/>
              </w:rPr>
            </w:pPr>
            <w:r w:rsidRPr="009A5388">
              <w:rPr>
                <w:sz w:val="20"/>
                <w:szCs w:val="20"/>
              </w:rPr>
              <w:t>*10</w:t>
            </w:r>
            <w:r w:rsidRPr="009A5388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FC8" w14:textId="77777777" w:rsidR="004E3E79" w:rsidRPr="009A5388" w:rsidRDefault="004E3E79" w:rsidP="00DA6E17">
            <w:pPr>
              <w:widowControl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4,8</w:t>
            </w:r>
          </w:p>
          <w:p w14:paraId="151390AA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vertAlign w:val="superscript"/>
                <w:lang w:eastAsia="ar-SA"/>
              </w:rPr>
            </w:pPr>
            <w:r w:rsidRPr="009A5388">
              <w:rPr>
                <w:sz w:val="20"/>
                <w:szCs w:val="20"/>
              </w:rPr>
              <w:t>*10</w:t>
            </w:r>
            <w:r w:rsidRPr="009A5388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78A" w14:textId="77777777" w:rsidR="004E3E79" w:rsidRPr="009A5388" w:rsidRDefault="004E3E79" w:rsidP="00DA6E17">
            <w:pPr>
              <w:widowControl w:val="0"/>
              <w:shd w:val="clear" w:color="auto" w:fill="FFFFFF"/>
              <w:ind w:left="57" w:right="57"/>
              <w:jc w:val="center"/>
              <w:rPr>
                <w:sz w:val="20"/>
                <w:szCs w:val="20"/>
                <w:lang w:val="ru-RU" w:eastAsia="ar-SA"/>
              </w:rPr>
            </w:pPr>
            <w:r w:rsidRPr="009A5388">
              <w:rPr>
                <w:sz w:val="20"/>
                <w:szCs w:val="20"/>
                <w:lang w:val="ru-RU"/>
              </w:rPr>
              <w:t xml:space="preserve">Территории, расположенные на восточных надпойменных террасах р. </w:t>
            </w:r>
            <w:r w:rsidR="00A10F63" w:rsidRPr="009A5388">
              <w:rPr>
                <w:sz w:val="20"/>
                <w:szCs w:val="20"/>
                <w:lang w:val="ru-RU"/>
              </w:rPr>
              <w:t>Сейм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24D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BD4A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15-35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BE5C" w14:textId="77777777" w:rsidR="004E3E79" w:rsidRPr="009A5388" w:rsidRDefault="004E3E79" w:rsidP="00DA6E17">
            <w:pPr>
              <w:widowControl w:val="0"/>
              <w:overflowPunct w:val="0"/>
              <w:autoSpaceDE w:val="0"/>
              <w:ind w:left="57" w:right="57"/>
              <w:jc w:val="center"/>
              <w:rPr>
                <w:sz w:val="20"/>
                <w:szCs w:val="20"/>
                <w:lang w:eastAsia="ar-SA"/>
              </w:rPr>
            </w:pPr>
            <w:r w:rsidRPr="009A5388">
              <w:rPr>
                <w:sz w:val="20"/>
                <w:szCs w:val="20"/>
              </w:rPr>
              <w:t>90-264</w:t>
            </w:r>
          </w:p>
        </w:tc>
      </w:tr>
    </w:tbl>
    <w:p w14:paraId="494118A9" w14:textId="77777777" w:rsidR="00DA6E17" w:rsidRPr="009A5388" w:rsidRDefault="00DA6E17" w:rsidP="00C201AF">
      <w:pPr>
        <w:widowControl w:val="0"/>
        <w:ind w:firstLine="709"/>
        <w:jc w:val="both"/>
        <w:rPr>
          <w:b/>
        </w:rPr>
      </w:pPr>
    </w:p>
    <w:p w14:paraId="615BF75D" w14:textId="77777777" w:rsidR="004E3E79" w:rsidRPr="009A5388" w:rsidRDefault="004E3E79" w:rsidP="00C201AF">
      <w:pPr>
        <w:widowControl w:val="0"/>
        <w:ind w:firstLine="709"/>
        <w:jc w:val="both"/>
        <w:rPr>
          <w:b/>
          <w:lang w:val="ru-RU"/>
        </w:rPr>
      </w:pPr>
      <w:r w:rsidRPr="009A5388">
        <w:rPr>
          <w:b/>
          <w:lang w:val="ru-RU"/>
        </w:rPr>
        <w:t>Выводы:</w:t>
      </w:r>
    </w:p>
    <w:p w14:paraId="202DA12D" w14:textId="77777777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Показатель риска природных ЧС по опасным метеорологическим явлениям составляет 10</w:t>
      </w:r>
      <w:r w:rsidRPr="009A5388">
        <w:rPr>
          <w:vertAlign w:val="superscript"/>
          <w:lang w:val="ru-RU"/>
        </w:rPr>
        <w:t>-4</w:t>
      </w:r>
      <w:r w:rsidRPr="009A5388">
        <w:rPr>
          <w:lang w:val="ru-RU"/>
        </w:rPr>
        <w:t xml:space="preserve"> – 10</w:t>
      </w:r>
      <w:r w:rsidRPr="009A5388">
        <w:rPr>
          <w:vertAlign w:val="superscript"/>
          <w:lang w:val="ru-RU"/>
        </w:rPr>
        <w:t xml:space="preserve">-5 </w:t>
      </w:r>
      <w:r w:rsidRPr="009A5388">
        <w:rPr>
          <w:lang w:val="ru-RU"/>
        </w:rPr>
        <w:t>(штормовые ветра, ливневые дожди), территория находится в зоне условно приемлемого риска, требуется принятие неотложных мер по снижению риска.</w:t>
      </w:r>
    </w:p>
    <w:p w14:paraId="118CEE87" w14:textId="5CE9C3B6" w:rsidR="004E3E79" w:rsidRPr="009A5388" w:rsidRDefault="004E3E79" w:rsidP="00C201AF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Показатель риска природных ЧС по опасным гидрологическим процессам составляет 10 </w:t>
      </w:r>
      <w:r w:rsidRPr="009A5388">
        <w:rPr>
          <w:vertAlign w:val="superscript"/>
          <w:lang w:val="ru-RU"/>
        </w:rPr>
        <w:t xml:space="preserve">-5 </w:t>
      </w:r>
      <w:r w:rsidRPr="009A5388">
        <w:rPr>
          <w:lang w:val="ru-RU"/>
        </w:rPr>
        <w:t xml:space="preserve">– 10 </w:t>
      </w:r>
      <w:r w:rsidRPr="009A5388">
        <w:rPr>
          <w:vertAlign w:val="superscript"/>
          <w:lang w:val="ru-RU"/>
        </w:rPr>
        <w:t>-6</w:t>
      </w:r>
      <w:r w:rsidRPr="009A5388">
        <w:rPr>
          <w:lang w:val="ru-RU"/>
        </w:rPr>
        <w:t>, уровень приемлемого риска. Требуется проведение мероприятий инженерной защиты от подтоплений поверхностными водами для территорий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пунктов и грунтовыми водами, руслорегулирования водотоков. </w:t>
      </w:r>
    </w:p>
    <w:p w14:paraId="66A766D7" w14:textId="77777777" w:rsidR="004E3E79" w:rsidRPr="009A5388" w:rsidRDefault="004E3E79" w:rsidP="00C201AF">
      <w:pPr>
        <w:widowControl w:val="0"/>
        <w:shd w:val="clear" w:color="auto" w:fill="FFFFFF"/>
        <w:ind w:firstLine="709"/>
        <w:jc w:val="both"/>
        <w:rPr>
          <w:spacing w:val="-8"/>
          <w:lang w:val="ru-RU"/>
        </w:rPr>
      </w:pPr>
      <w:r w:rsidRPr="009A5388">
        <w:rPr>
          <w:lang w:val="ru-RU"/>
        </w:rPr>
        <w:t xml:space="preserve">Показатель риска природных ЧС по опасным геологическим процессам составляет </w:t>
      </w:r>
      <w:r w:rsidR="00A10F63" w:rsidRPr="009A5388">
        <w:rPr>
          <w:lang w:val="ru-RU"/>
        </w:rPr>
        <w:br/>
      </w:r>
      <w:r w:rsidRPr="009A5388">
        <w:rPr>
          <w:lang w:val="ru-RU"/>
        </w:rPr>
        <w:t xml:space="preserve">10 </w:t>
      </w:r>
      <w:r w:rsidRPr="009A5388">
        <w:rPr>
          <w:vertAlign w:val="superscript"/>
          <w:lang w:val="ru-RU"/>
        </w:rPr>
        <w:t xml:space="preserve">-4 </w:t>
      </w:r>
      <w:r w:rsidRPr="009A5388">
        <w:rPr>
          <w:lang w:val="ru-RU"/>
        </w:rPr>
        <w:t xml:space="preserve">– 10 </w:t>
      </w:r>
      <w:r w:rsidRPr="009A5388">
        <w:rPr>
          <w:vertAlign w:val="superscript"/>
          <w:lang w:val="ru-RU"/>
        </w:rPr>
        <w:t xml:space="preserve">-5 </w:t>
      </w:r>
      <w:r w:rsidRPr="009A5388">
        <w:rPr>
          <w:lang w:val="ru-RU"/>
        </w:rPr>
        <w:t xml:space="preserve"> </w:t>
      </w:r>
      <w:r w:rsidRPr="009A5388">
        <w:rPr>
          <w:spacing w:val="-8"/>
          <w:lang w:val="ru-RU"/>
        </w:rPr>
        <w:t xml:space="preserve"> - </w:t>
      </w:r>
      <w:r w:rsidRPr="009A5388">
        <w:rPr>
          <w:lang w:val="ru-RU"/>
        </w:rPr>
        <w:t>уровень условно-приемлемого риска,  требуется оценка целесообразности мер, принимаемых по снижению риска от указанных процессов, проведение мероприятий инженерной подготовки и защиты территорий.</w:t>
      </w:r>
    </w:p>
    <w:p w14:paraId="3F212FFB" w14:textId="77777777" w:rsidR="002D20D5" w:rsidRPr="009A5388" w:rsidRDefault="002D20D5" w:rsidP="005D4EB5">
      <w:pPr>
        <w:widowControl w:val="0"/>
        <w:tabs>
          <w:tab w:val="left" w:pos="511"/>
          <w:tab w:val="left" w:pos="8641"/>
        </w:tabs>
        <w:ind w:firstLine="697"/>
        <w:jc w:val="both"/>
        <w:outlineLvl w:val="1"/>
        <w:rPr>
          <w:b/>
          <w:lang w:val="ru-RU"/>
        </w:rPr>
      </w:pPr>
      <w:bookmarkStart w:id="34" w:name="_Toc450211778"/>
      <w:bookmarkStart w:id="35" w:name="_Toc493162133"/>
      <w:bookmarkStart w:id="36" w:name="_Toc12464032"/>
      <w:r w:rsidRPr="009A5388">
        <w:rPr>
          <w:b/>
          <w:lang w:val="ru-RU"/>
        </w:rPr>
        <w:t>4.3. Оценка потенциальной опасности источников ЧС биолого-социального характера на территорию муниципального образования «Рышковский сельсовет»</w:t>
      </w:r>
      <w:bookmarkEnd w:id="34"/>
      <w:bookmarkEnd w:id="35"/>
      <w:bookmarkEnd w:id="36"/>
      <w:r w:rsidRPr="009A5388">
        <w:rPr>
          <w:b/>
          <w:lang w:val="ru-RU"/>
        </w:rPr>
        <w:t xml:space="preserve"> </w:t>
      </w:r>
    </w:p>
    <w:p w14:paraId="773A7CE8" w14:textId="77777777" w:rsidR="002D20D5" w:rsidRPr="009A5388" w:rsidRDefault="002D20D5" w:rsidP="00B14C8B">
      <w:pPr>
        <w:ind w:firstLine="709"/>
        <w:rPr>
          <w:lang w:val="ru-RU"/>
        </w:rPr>
      </w:pPr>
      <w:bookmarkStart w:id="37" w:name="_Toc449685447"/>
      <w:r w:rsidRPr="009A5388">
        <w:rPr>
          <w:lang w:val="ru-RU"/>
        </w:rPr>
        <w:t>Эпидемии, эпифитотии и эпизоотии на территории МО «Рышковский сельсовет» не регистрировались.</w:t>
      </w:r>
      <w:bookmarkEnd w:id="37"/>
    </w:p>
    <w:p w14:paraId="19D6D07C" w14:textId="77777777" w:rsidR="002D20D5" w:rsidRPr="009A5388" w:rsidRDefault="002D20D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На территории сельсовета регистрировались заболевания гриппом, вирусный гепатит (носящие очаговый характер без признаков эпидемии).</w:t>
      </w:r>
    </w:p>
    <w:p w14:paraId="6108F6CB" w14:textId="77777777" w:rsidR="002D20D5" w:rsidRPr="009A5388" w:rsidRDefault="002D20D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Регистрировались случаи заболевания животных бешенством, переносчики болезни – дикие животные. Природные очаги бешенства поддерживаются главным образом лисицами, которые заносят рабическую инфекцию в популяции животных, особенно </w:t>
      </w:r>
      <w:r w:rsidRPr="009A5388">
        <w:rPr>
          <w:lang w:val="ru-RU"/>
        </w:rPr>
        <w:lastRenderedPageBreak/>
        <w:t>безнадзорных.</w:t>
      </w:r>
    </w:p>
    <w:p w14:paraId="2FF0AA1B" w14:textId="77777777" w:rsidR="002D20D5" w:rsidRPr="009A5388" w:rsidRDefault="002D20D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На территории сельсовета расположен</w:t>
      </w:r>
      <w:r w:rsidR="00E94462" w:rsidRPr="009A5388">
        <w:rPr>
          <w:lang w:val="ru-RU"/>
        </w:rPr>
        <w:t>о</w:t>
      </w:r>
      <w:r w:rsidRPr="009A5388">
        <w:rPr>
          <w:lang w:val="ru-RU"/>
        </w:rPr>
        <w:t xml:space="preserve"> 1 захоронени</w:t>
      </w:r>
      <w:r w:rsidR="00E94462" w:rsidRPr="009A5388">
        <w:rPr>
          <w:lang w:val="ru-RU"/>
        </w:rPr>
        <w:t>е</w:t>
      </w:r>
      <w:r w:rsidRPr="009A5388">
        <w:rPr>
          <w:lang w:val="ru-RU"/>
        </w:rPr>
        <w:t xml:space="preserve"> животных (скотомогильник), представляющи</w:t>
      </w:r>
      <w:r w:rsidR="00E94462" w:rsidRPr="009A5388">
        <w:rPr>
          <w:lang w:val="ru-RU"/>
        </w:rPr>
        <w:t>й</w:t>
      </w:r>
      <w:r w:rsidRPr="009A5388">
        <w:rPr>
          <w:lang w:val="ru-RU"/>
        </w:rPr>
        <w:t xml:space="preserve"> опасность разноса инфекции поверхностными и грунтовыми водами при разгерметизации</w:t>
      </w:r>
      <w:r w:rsidR="00E94462" w:rsidRPr="009A5388">
        <w:rPr>
          <w:lang w:val="ru-RU"/>
        </w:rPr>
        <w:t>. Местоположение и другая информация за давностью лет не сохранилась</w:t>
      </w:r>
      <w:r w:rsidRPr="009A5388">
        <w:rPr>
          <w:lang w:val="ru-RU"/>
        </w:rPr>
        <w:t>.</w:t>
      </w:r>
    </w:p>
    <w:p w14:paraId="3EBA97EA" w14:textId="77777777" w:rsidR="002D20D5" w:rsidRPr="009A5388" w:rsidRDefault="002D20D5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Эпифитотии и вспышки массового размножения наиболее опасных болезней и вредителей сельскохозяйственных растений.</w:t>
      </w:r>
    </w:p>
    <w:p w14:paraId="1762B823" w14:textId="77777777" w:rsidR="002D20D5" w:rsidRPr="009A5388" w:rsidRDefault="002D20D5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Чрезвычайных ситуаций, связанных с развитием и размножением вредных объектов, а также от их вредоносности, на территории сельсовета не зарегистрировано.</w:t>
      </w:r>
    </w:p>
    <w:p w14:paraId="413EDF2C" w14:textId="77777777" w:rsidR="002D20D5" w:rsidRPr="009A5388" w:rsidRDefault="002D20D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Из вредителей сельскохозяйственных растений наиболее распространен на зерновых колосовых, подсолнечнике, рапсе, сое - луговой мотылек (бабочки перезимовавшего поколения и гусеницы), клоп вредная черепашка, полосатая хлебная блошка.</w:t>
      </w:r>
    </w:p>
    <w:p w14:paraId="24046743" w14:textId="77777777" w:rsidR="002D20D5" w:rsidRPr="009A5388" w:rsidRDefault="002D20D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В целом, на формирование источников возникновения ЧС биолого-социального характера на территории сельсовета, могут оказать влияние следующие основные факторы.</w:t>
      </w:r>
    </w:p>
    <w:p w14:paraId="57FA4BBB" w14:textId="77777777" w:rsidR="002D20D5" w:rsidRPr="009A5388" w:rsidRDefault="002D20D5" w:rsidP="005D4EB5">
      <w:pPr>
        <w:widowControl w:val="0"/>
        <w:ind w:firstLine="697"/>
        <w:jc w:val="both"/>
        <w:rPr>
          <w:b/>
          <w:lang w:val="ru-RU"/>
        </w:rPr>
      </w:pPr>
      <w:bookmarkStart w:id="38" w:name="_Toc319411860"/>
      <w:r w:rsidRPr="009A5388">
        <w:rPr>
          <w:b/>
          <w:lang w:val="ru-RU"/>
        </w:rPr>
        <w:t>Атмосферный воздух</w:t>
      </w:r>
      <w:bookmarkEnd w:id="38"/>
    </w:p>
    <w:p w14:paraId="38382F55" w14:textId="75442B20" w:rsidR="002D20D5" w:rsidRPr="009A5388" w:rsidRDefault="002D20D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Основными источниками загрязнения атмосферного воздуха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являются транспорт и предприятия. Также в атмосферу попадает фильтрат, образующийся на мусоросвалках при воздействии природных осадков и физико-химических процессов, протекающих в Т</w:t>
      </w:r>
      <w:r w:rsidR="00E94462" w:rsidRPr="009A5388">
        <w:rPr>
          <w:lang w:val="ru-RU"/>
        </w:rPr>
        <w:t>К</w:t>
      </w:r>
      <w:r w:rsidRPr="009A5388">
        <w:rPr>
          <w:lang w:val="ru-RU"/>
        </w:rPr>
        <w:t>О, содержащий в большом количестве токсичные органические и неорганические соединения.</w:t>
      </w:r>
    </w:p>
    <w:p w14:paraId="5E7CA705" w14:textId="77777777" w:rsidR="002D20D5" w:rsidRPr="009A5388" w:rsidRDefault="002D20D5" w:rsidP="005D4EB5">
      <w:pPr>
        <w:widowControl w:val="0"/>
        <w:ind w:firstLine="697"/>
        <w:jc w:val="both"/>
        <w:rPr>
          <w:b/>
          <w:lang w:val="ru-RU"/>
        </w:rPr>
      </w:pPr>
      <w:r w:rsidRPr="009A5388">
        <w:rPr>
          <w:b/>
          <w:lang w:val="ru-RU"/>
        </w:rPr>
        <w:t>Поверхностные и подземные воды</w:t>
      </w:r>
    </w:p>
    <w:p w14:paraId="6F204E2B" w14:textId="77777777" w:rsidR="002D20D5" w:rsidRPr="009A5388" w:rsidRDefault="002D20D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Водные объекты сельсовета засоряются преимущественно бытовыми и хозяйственными отходами. </w:t>
      </w:r>
    </w:p>
    <w:p w14:paraId="4563C247" w14:textId="77777777" w:rsidR="002D20D5" w:rsidRPr="009A5388" w:rsidRDefault="002D20D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Загрязнение подземных вод первого от поверхности водоносного горизонта жидкими отходами производства приводит к повышению их агрессивности по отношению к бетонным и железобетонным конструкциям фундаментов. В грунтах, залегающих в верхней части разреза существенно ухудшаются прочностные и деформационные свойства.</w:t>
      </w:r>
    </w:p>
    <w:p w14:paraId="1F2104F9" w14:textId="77777777" w:rsidR="002D20D5" w:rsidRPr="00AA49E7" w:rsidRDefault="002D20D5" w:rsidP="005D4EB5">
      <w:pPr>
        <w:widowControl w:val="0"/>
        <w:ind w:firstLine="697"/>
        <w:jc w:val="both"/>
        <w:rPr>
          <w:b/>
          <w:lang w:val="ru-RU"/>
        </w:rPr>
      </w:pPr>
      <w:r w:rsidRPr="00AA49E7">
        <w:rPr>
          <w:b/>
          <w:lang w:val="ru-RU"/>
        </w:rPr>
        <w:t>Почвы</w:t>
      </w:r>
    </w:p>
    <w:p w14:paraId="50C87C81" w14:textId="77777777" w:rsidR="002D20D5" w:rsidRPr="009A5388" w:rsidRDefault="002D20D5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 Как следствие с ливневыми, талыми и дренажными водами, в почву проникают загрязняющие вещества. </w:t>
      </w:r>
    </w:p>
    <w:p w14:paraId="365D359C" w14:textId="77777777" w:rsidR="002D20D5" w:rsidRPr="009A5388" w:rsidRDefault="002D20D5" w:rsidP="005D4EB5">
      <w:pPr>
        <w:widowControl w:val="0"/>
        <w:ind w:firstLine="697"/>
        <w:jc w:val="both"/>
        <w:rPr>
          <w:b/>
          <w:lang w:val="ru-RU"/>
        </w:rPr>
      </w:pPr>
      <w:r w:rsidRPr="009A5388">
        <w:rPr>
          <w:b/>
          <w:lang w:val="ru-RU"/>
        </w:rPr>
        <w:t>Санитарная очистка территории</w:t>
      </w:r>
    </w:p>
    <w:p w14:paraId="30DE65DC" w14:textId="77777777" w:rsidR="002D20D5" w:rsidRPr="009A5388" w:rsidRDefault="002D20D5" w:rsidP="005D4EB5">
      <w:pPr>
        <w:widowControl w:val="0"/>
        <w:ind w:firstLine="697"/>
        <w:jc w:val="both"/>
        <w:rPr>
          <w:lang w:val="ru-RU"/>
        </w:rPr>
      </w:pPr>
      <w:bookmarkStart w:id="39" w:name="_Toc319411863"/>
      <w:r w:rsidRPr="009A5388">
        <w:rPr>
          <w:lang w:val="ru-RU"/>
        </w:rPr>
        <w:t>Основным методом обезвреживания Т</w:t>
      </w:r>
      <w:r w:rsidR="00E94462" w:rsidRPr="009A5388">
        <w:rPr>
          <w:lang w:val="ru-RU"/>
        </w:rPr>
        <w:t>К</w:t>
      </w:r>
      <w:r w:rsidRPr="009A5388">
        <w:rPr>
          <w:lang w:val="ru-RU"/>
        </w:rPr>
        <w:t xml:space="preserve">О является размещение их на свалках и полигонах. </w:t>
      </w:r>
    </w:p>
    <w:p w14:paraId="5EF667A3" w14:textId="77777777" w:rsidR="002D20D5" w:rsidRPr="009A5388" w:rsidRDefault="002D20D5" w:rsidP="005D4EB5">
      <w:pPr>
        <w:widowControl w:val="0"/>
        <w:ind w:firstLine="697"/>
        <w:jc w:val="both"/>
        <w:rPr>
          <w:b/>
          <w:lang w:val="ru-RU"/>
        </w:rPr>
      </w:pPr>
      <w:r w:rsidRPr="009A5388">
        <w:rPr>
          <w:b/>
          <w:lang w:val="ru-RU"/>
        </w:rPr>
        <w:t>Радиационная обстановка</w:t>
      </w:r>
      <w:bookmarkEnd w:id="39"/>
    </w:p>
    <w:p w14:paraId="2DF2B354" w14:textId="77777777" w:rsidR="002D20D5" w:rsidRPr="009A5388" w:rsidRDefault="002D20D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Радиационная обстановка на территории сельсовета продолжает оставаться стабильной и не превышает многолетних сложившихся значений, характерных для нее, но требует дальнейшего контроля и изучения. </w:t>
      </w:r>
    </w:p>
    <w:p w14:paraId="52D6728F" w14:textId="77777777" w:rsidR="002D20D5" w:rsidRPr="009A5388" w:rsidRDefault="002D20D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Средний естественный природный фон гамма-излучения составляет 8-12 мкР/ч. Показатели МЭД гамма-излучения территории в зависимости от структуры местности и высоты над уровнем мирового океана колеблются в пределах 0,06-0,23 мкЗв/ч, а показатель МЭД гамма-фона на открытой местности – в пределах 0,05-0,24 мкЗв/ч (значение показателя приводится без вычета космики). </w:t>
      </w:r>
    </w:p>
    <w:p w14:paraId="07F5B803" w14:textId="77777777" w:rsidR="002D20D5" w:rsidRPr="009A5388" w:rsidRDefault="002D20D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Показателей, превышающих предельно допустимые уровни по гамма-излучению, не зарегистрировано.</w:t>
      </w:r>
    </w:p>
    <w:p w14:paraId="78A0F951" w14:textId="77777777" w:rsidR="002D20D5" w:rsidRPr="009A5388" w:rsidRDefault="002D20D5" w:rsidP="005D4EB5">
      <w:pPr>
        <w:widowControl w:val="0"/>
        <w:ind w:firstLine="697"/>
        <w:jc w:val="both"/>
        <w:rPr>
          <w:b/>
          <w:lang w:val="ru-RU"/>
        </w:rPr>
      </w:pPr>
      <w:r w:rsidRPr="009A5388">
        <w:rPr>
          <w:b/>
          <w:lang w:val="ru-RU"/>
        </w:rPr>
        <w:t>Вывод:</w:t>
      </w:r>
    </w:p>
    <w:p w14:paraId="52899B66" w14:textId="10A831BA" w:rsidR="002D20D5" w:rsidRDefault="002D20D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Уровень риска ЧС биолого-социального характера на территории сельсовета 10</w:t>
      </w:r>
      <w:r w:rsidRPr="009A5388">
        <w:rPr>
          <w:vertAlign w:val="superscript"/>
          <w:lang w:val="ru-RU"/>
        </w:rPr>
        <w:t>-4</w:t>
      </w:r>
      <w:r w:rsidRPr="009A5388">
        <w:rPr>
          <w:lang w:val="ru-RU"/>
        </w:rPr>
        <w:t xml:space="preserve"> - 10</w:t>
      </w:r>
      <w:r w:rsidRPr="009A5388">
        <w:rPr>
          <w:vertAlign w:val="superscript"/>
          <w:lang w:val="ru-RU"/>
        </w:rPr>
        <w:t>-5</w:t>
      </w:r>
      <w:r w:rsidRPr="009A5388">
        <w:rPr>
          <w:lang w:val="ru-RU"/>
        </w:rPr>
        <w:t xml:space="preserve"> (уровень ж</w:t>
      </w:r>
      <w:r w:rsidR="00BA5F51">
        <w:rPr>
          <w:lang w:val="ru-RU"/>
        </w:rPr>
        <w:t>е</w:t>
      </w:r>
      <w:r w:rsidRPr="009A5388">
        <w:rPr>
          <w:lang w:val="ru-RU"/>
        </w:rPr>
        <w:t>сткого контроля) и требует оценки целесообразности принимаемых мер по снижению риска возникновения сезонных инфекционных заболеваний, в том числе в результате загрязнения используемых водных горизонтов и открытых водоисточников.</w:t>
      </w:r>
    </w:p>
    <w:p w14:paraId="041B8561" w14:textId="77777777" w:rsidR="003F2A66" w:rsidRDefault="003F2A66" w:rsidP="005D4EB5">
      <w:pPr>
        <w:widowControl w:val="0"/>
        <w:ind w:firstLine="697"/>
        <w:jc w:val="both"/>
        <w:rPr>
          <w:lang w:val="ru-RU"/>
        </w:rPr>
      </w:pPr>
    </w:p>
    <w:p w14:paraId="2ED88E3D" w14:textId="77777777" w:rsidR="003F2A66" w:rsidRPr="009A5388" w:rsidRDefault="003F2A66" w:rsidP="005D4EB5">
      <w:pPr>
        <w:widowControl w:val="0"/>
        <w:ind w:firstLine="697"/>
        <w:jc w:val="both"/>
        <w:rPr>
          <w:lang w:val="ru-RU"/>
        </w:rPr>
      </w:pPr>
    </w:p>
    <w:p w14:paraId="44D5963F" w14:textId="77777777" w:rsidR="002D20D5" w:rsidRPr="009A5388" w:rsidRDefault="002D20D5" w:rsidP="005D4EB5">
      <w:pPr>
        <w:widowControl w:val="0"/>
        <w:ind w:firstLine="697"/>
        <w:jc w:val="both"/>
        <w:outlineLvl w:val="0"/>
        <w:rPr>
          <w:b/>
          <w:lang w:val="ru-RU"/>
        </w:rPr>
      </w:pPr>
      <w:bookmarkStart w:id="40" w:name="_Toc379886123"/>
      <w:bookmarkStart w:id="41" w:name="_Toc449685448"/>
      <w:bookmarkStart w:id="42" w:name="_Toc12464033"/>
      <w:r w:rsidRPr="009A5388">
        <w:rPr>
          <w:b/>
          <w:lang w:val="ru-RU"/>
        </w:rPr>
        <w:lastRenderedPageBreak/>
        <w:t xml:space="preserve">5. </w:t>
      </w:r>
      <w:bookmarkStart w:id="43" w:name="_Toc379886124"/>
      <w:bookmarkEnd w:id="40"/>
      <w:r w:rsidRPr="009A5388">
        <w:rPr>
          <w:b/>
          <w:lang w:val="ru-RU"/>
        </w:rPr>
        <w:t>Градостроительные и проектные ограничения, предложения и решения обоснования минимизации последствий чрезвычайных ситуаций.</w:t>
      </w:r>
      <w:bookmarkEnd w:id="41"/>
      <w:bookmarkEnd w:id="42"/>
    </w:p>
    <w:p w14:paraId="50F1D1CB" w14:textId="77777777" w:rsidR="002D20D5" w:rsidRPr="009A5388" w:rsidRDefault="002D20D5" w:rsidP="005F7431">
      <w:pPr>
        <w:widowControl w:val="0"/>
        <w:tabs>
          <w:tab w:val="left" w:pos="511"/>
          <w:tab w:val="left" w:pos="8641"/>
        </w:tabs>
        <w:ind w:firstLine="697"/>
        <w:jc w:val="both"/>
        <w:outlineLvl w:val="1"/>
        <w:rPr>
          <w:b/>
          <w:lang w:val="ru-RU"/>
        </w:rPr>
      </w:pPr>
      <w:bookmarkStart w:id="44" w:name="_Toc449685449"/>
      <w:bookmarkStart w:id="45" w:name="_Toc12464034"/>
      <w:r w:rsidRPr="009A5388">
        <w:rPr>
          <w:b/>
          <w:lang w:val="ru-RU"/>
        </w:rPr>
        <w:t>5.1. При инженерной подготовке и защите территории</w:t>
      </w:r>
      <w:bookmarkEnd w:id="43"/>
      <w:r w:rsidRPr="009A5388">
        <w:rPr>
          <w:b/>
          <w:lang w:val="ru-RU"/>
        </w:rPr>
        <w:t>.</w:t>
      </w:r>
      <w:bookmarkEnd w:id="44"/>
      <w:bookmarkEnd w:id="45"/>
    </w:p>
    <w:p w14:paraId="680A2997" w14:textId="256F99DD" w:rsidR="006B6B65" w:rsidRPr="009A5388" w:rsidRDefault="006B6B65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spacing w:val="-1"/>
          <w:lang w:val="ru-RU"/>
        </w:rPr>
        <w:t xml:space="preserve">Основными физико-геологическими явлениями, распространенными на </w:t>
      </w:r>
      <w:r w:rsidRPr="009A5388">
        <w:rPr>
          <w:lang w:val="ru-RU"/>
        </w:rPr>
        <w:t>территории сельсовета, отрицательно влияющими на ее освоение и жизнедеятель</w:t>
      </w:r>
      <w:r w:rsidRPr="009A5388">
        <w:rPr>
          <w:lang w:val="ru-RU"/>
        </w:rPr>
        <w:softHyphen/>
      </w:r>
      <w:r w:rsidRPr="009A5388">
        <w:rPr>
          <w:spacing w:val="-1"/>
          <w:lang w:val="ru-RU"/>
        </w:rPr>
        <w:t xml:space="preserve">ность, являются: </w:t>
      </w:r>
      <w:r w:rsidRPr="009A5388">
        <w:rPr>
          <w:lang w:val="ru-RU"/>
        </w:rPr>
        <w:t>развитая овражная эрозия, распространение просадочных грунтов (вследствие техногенного воздействия на территориях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пунктов и естественных просадочных явлений в результате гидрометеорологического воздействия), неорганизованный сток поверхностных </w:t>
      </w:r>
      <w:r w:rsidRPr="009A5388">
        <w:rPr>
          <w:spacing w:val="-1"/>
          <w:lang w:val="ru-RU"/>
        </w:rPr>
        <w:t>вод на территориях насел</w:t>
      </w:r>
      <w:r w:rsidR="00BA5F51">
        <w:rPr>
          <w:spacing w:val="-1"/>
          <w:lang w:val="ru-RU"/>
        </w:rPr>
        <w:t>е</w:t>
      </w:r>
      <w:r w:rsidRPr="009A5388">
        <w:rPr>
          <w:spacing w:val="-1"/>
          <w:lang w:val="ru-RU"/>
        </w:rPr>
        <w:t>нных пунктов, практическое отсутствие очистных сооружений ливневой канализации.</w:t>
      </w:r>
    </w:p>
    <w:p w14:paraId="68EA85AE" w14:textId="3BFDE3BF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По просадочности (длине деформации) земной поверхности территории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относятся к «0» и «</w:t>
      </w:r>
      <w:r w:rsidRPr="009A5388">
        <w:t>I</w:t>
      </w:r>
      <w:r w:rsidRPr="009A5388">
        <w:rPr>
          <w:lang w:val="ru-RU"/>
        </w:rPr>
        <w:t xml:space="preserve">» группе условий строительства для грунтовых условий </w:t>
      </w:r>
      <w:r w:rsidRPr="009A5388">
        <w:t>I</w:t>
      </w:r>
      <w:r w:rsidRPr="009A5388">
        <w:rPr>
          <w:lang w:val="ru-RU"/>
        </w:rPr>
        <w:t xml:space="preserve"> типа и </w:t>
      </w:r>
      <w:r w:rsidRPr="009A5388">
        <w:t>III</w:t>
      </w:r>
      <w:r w:rsidRPr="009A5388">
        <w:rPr>
          <w:lang w:val="ru-RU"/>
        </w:rPr>
        <w:t xml:space="preserve"> – </w:t>
      </w:r>
      <w:r w:rsidRPr="009A5388">
        <w:t>IV</w:t>
      </w:r>
      <w:r w:rsidRPr="009A5388">
        <w:rPr>
          <w:lang w:val="ru-RU"/>
        </w:rPr>
        <w:t xml:space="preserve"> для грунтовых условий </w:t>
      </w:r>
      <w:r w:rsidRPr="009A5388">
        <w:t>II</w:t>
      </w:r>
      <w:r w:rsidRPr="009A5388">
        <w:rPr>
          <w:lang w:val="ru-RU"/>
        </w:rPr>
        <w:t xml:space="preserve"> типа. </w:t>
      </w:r>
    </w:p>
    <w:p w14:paraId="08175FC5" w14:textId="09F66824" w:rsidR="006B6B65" w:rsidRPr="009A5388" w:rsidRDefault="006B6B65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spacing w:val="-1"/>
          <w:lang w:val="ru-RU"/>
        </w:rPr>
        <w:t>С</w:t>
      </w:r>
      <w:r w:rsidRPr="009A5388">
        <w:rPr>
          <w:spacing w:val="-3"/>
          <w:lang w:val="ru-RU"/>
        </w:rPr>
        <w:t xml:space="preserve">брос поверхностных </w:t>
      </w:r>
      <w:r w:rsidRPr="009A5388">
        <w:rPr>
          <w:spacing w:val="-1"/>
          <w:lang w:val="ru-RU"/>
        </w:rPr>
        <w:t>вод в водные объекты с территорий насел</w:t>
      </w:r>
      <w:r w:rsidR="00BA5F51">
        <w:rPr>
          <w:spacing w:val="-1"/>
          <w:lang w:val="ru-RU"/>
        </w:rPr>
        <w:t>е</w:t>
      </w:r>
      <w:r w:rsidRPr="009A5388">
        <w:rPr>
          <w:spacing w:val="-1"/>
          <w:lang w:val="ru-RU"/>
        </w:rPr>
        <w:t xml:space="preserve">нных пунктов, рельефа осуществляется без очистки, в результате чего наблюдается значительное </w:t>
      </w:r>
      <w:r w:rsidRPr="009A5388">
        <w:rPr>
          <w:lang w:val="ru-RU"/>
        </w:rPr>
        <w:t>загрязнение и заиление водотоков, снижение пропускной способности, обмеление, заболачивание пойменной части.</w:t>
      </w:r>
    </w:p>
    <w:p w14:paraId="03C1D034" w14:textId="768CED5B" w:rsidR="006B6B65" w:rsidRPr="009A5388" w:rsidRDefault="006B6B65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lang w:val="ru-RU"/>
        </w:rPr>
        <w:t>Проводились</w:t>
      </w:r>
      <w:r w:rsidRPr="009A5388">
        <w:rPr>
          <w:spacing w:val="-2"/>
          <w:lang w:val="ru-RU"/>
        </w:rPr>
        <w:t xml:space="preserve"> мероприятия по засыпке ов</w:t>
      </w:r>
      <w:r w:rsidRPr="009A5388">
        <w:rPr>
          <w:spacing w:val="-2"/>
          <w:lang w:val="ru-RU"/>
        </w:rPr>
        <w:softHyphen/>
      </w:r>
      <w:r w:rsidRPr="009A5388">
        <w:rPr>
          <w:lang w:val="ru-RU"/>
        </w:rPr>
        <w:t>ражных территорий и локальных понижений, выполненные в процессе освоения отдельных участков территории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пунктов.</w:t>
      </w:r>
    </w:p>
    <w:p w14:paraId="3D5D00E1" w14:textId="77777777" w:rsidR="006B6B65" w:rsidRPr="009A5388" w:rsidRDefault="006B6B65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lang w:val="ru-RU"/>
        </w:rPr>
        <w:t>Мероприятия по руслорегулированию, защите от овражной эрозии, оползневых и обвальных процессов не проводились.</w:t>
      </w:r>
    </w:p>
    <w:p w14:paraId="33F7951A" w14:textId="77777777" w:rsidR="006B6B65" w:rsidRPr="009A5388" w:rsidRDefault="006B6B65" w:rsidP="005D4EB5">
      <w:pPr>
        <w:pStyle w:val="af7"/>
        <w:widowControl w:val="0"/>
        <w:spacing w:before="0" w:beforeAutospacing="0" w:after="0" w:afterAutospacing="0"/>
        <w:ind w:firstLine="697"/>
        <w:jc w:val="both"/>
        <w:outlineLvl w:val="2"/>
        <w:rPr>
          <w:b/>
        </w:rPr>
      </w:pPr>
      <w:bookmarkStart w:id="46" w:name="_Toc449685450"/>
      <w:bookmarkStart w:id="47" w:name="_Toc379886126"/>
      <w:bookmarkStart w:id="48" w:name="_Toc12464035"/>
      <w:r w:rsidRPr="009A5388">
        <w:rPr>
          <w:b/>
        </w:rPr>
        <w:t>5.</w:t>
      </w:r>
      <w:r w:rsidR="005F7431" w:rsidRPr="009A5388">
        <w:rPr>
          <w:b/>
        </w:rPr>
        <w:t>1.1</w:t>
      </w:r>
      <w:r w:rsidRPr="009A5388">
        <w:rPr>
          <w:b/>
        </w:rPr>
        <w:t>. Градостроительные (проектные) предложения</w:t>
      </w:r>
      <w:bookmarkEnd w:id="46"/>
      <w:bookmarkEnd w:id="47"/>
      <w:bookmarkEnd w:id="48"/>
    </w:p>
    <w:p w14:paraId="3C1FC65C" w14:textId="5B30611A" w:rsidR="006B6B65" w:rsidRPr="009A5388" w:rsidRDefault="006B6B65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spacing w:val="-1"/>
          <w:lang w:val="ru-RU"/>
        </w:rPr>
        <w:t xml:space="preserve">Для ликвидации названных выше отрицательных факторов природных условий на территорию сельсовета и </w:t>
      </w:r>
      <w:r w:rsidRPr="009A5388">
        <w:rPr>
          <w:spacing w:val="-2"/>
          <w:lang w:val="ru-RU"/>
        </w:rPr>
        <w:t>в целях повышения общего благоустройства территорий насел</w:t>
      </w:r>
      <w:r w:rsidR="00BA5F51">
        <w:rPr>
          <w:spacing w:val="-2"/>
          <w:lang w:val="ru-RU"/>
        </w:rPr>
        <w:t>е</w:t>
      </w:r>
      <w:r w:rsidRPr="009A5388">
        <w:rPr>
          <w:spacing w:val="-2"/>
          <w:lang w:val="ru-RU"/>
        </w:rPr>
        <w:t xml:space="preserve">нных пунктов, развития транспортной и инженерной инфраструктур, необходимо выполнение </w:t>
      </w:r>
      <w:r w:rsidRPr="009A5388">
        <w:rPr>
          <w:lang w:val="ru-RU"/>
        </w:rPr>
        <w:t>комплекса мероприятий по инженерной защите и подготовке территории в составе:</w:t>
      </w:r>
    </w:p>
    <w:p w14:paraId="2A098EF1" w14:textId="77777777" w:rsidR="006B6B65" w:rsidRPr="009A5388" w:rsidRDefault="006B6B65" w:rsidP="005D4EB5">
      <w:pPr>
        <w:widowControl w:val="0"/>
        <w:shd w:val="clear" w:color="auto" w:fill="FFFFFF"/>
        <w:ind w:firstLine="697"/>
        <w:jc w:val="both"/>
        <w:outlineLvl w:val="3"/>
        <w:rPr>
          <w:b/>
          <w:i/>
          <w:spacing w:val="-2"/>
          <w:lang w:val="ru-RU"/>
        </w:rPr>
      </w:pPr>
      <w:bookmarkStart w:id="49" w:name="_Toc379886127"/>
      <w:r w:rsidRPr="009A5388">
        <w:rPr>
          <w:b/>
          <w:i/>
          <w:spacing w:val="-2"/>
          <w:lang w:val="ru-RU"/>
        </w:rPr>
        <w:t>Инженерная защита от подтоплений и затоплений.</w:t>
      </w:r>
      <w:bookmarkEnd w:id="49"/>
    </w:p>
    <w:p w14:paraId="4BBD6D05" w14:textId="77777777" w:rsidR="000B0E79" w:rsidRPr="000B0E79" w:rsidRDefault="000B0E79" w:rsidP="000B0E79">
      <w:pPr>
        <w:widowControl w:val="0"/>
        <w:shd w:val="clear" w:color="auto" w:fill="FFFFFF"/>
        <w:ind w:firstLine="709"/>
        <w:jc w:val="both"/>
        <w:rPr>
          <w:lang w:val="ru-RU"/>
        </w:rPr>
      </w:pPr>
      <w:r w:rsidRPr="000B0E79">
        <w:rPr>
          <w:lang w:val="ru-RU"/>
        </w:rPr>
        <w:t xml:space="preserve">На территории </w:t>
      </w:r>
      <w:r>
        <w:rPr>
          <w:lang w:val="ru-RU"/>
        </w:rPr>
        <w:t>Рышковского</w:t>
      </w:r>
      <w:r w:rsidRPr="000B0E79">
        <w:rPr>
          <w:lang w:val="ru-RU"/>
        </w:rPr>
        <w:t xml:space="preserve"> сельсовета установлены границы зоны затопления от </w:t>
      </w:r>
      <w:r w:rsidR="00956480" w:rsidRPr="003F2A66">
        <w:rPr>
          <w:lang w:val="ru-RU"/>
        </w:rPr>
        <w:t xml:space="preserve">03.07.2020 </w:t>
      </w:r>
      <w:r w:rsidRPr="000B0E79">
        <w:rPr>
          <w:lang w:val="ru-RU"/>
        </w:rPr>
        <w:t xml:space="preserve">г., в соответствии с актуализированным графиком установления зон затопления и подтопления по Курской области (Письмо от 10.09.2019 № 05.6-05-12/4303). </w:t>
      </w:r>
      <w:r>
        <w:rPr>
          <w:lang w:val="ru-RU"/>
        </w:rPr>
        <w:t xml:space="preserve">На </w:t>
      </w:r>
      <w:r w:rsidRPr="000B0E79">
        <w:rPr>
          <w:lang w:val="ru-RU"/>
        </w:rPr>
        <w:t>Карт</w:t>
      </w:r>
      <w:r>
        <w:rPr>
          <w:lang w:val="ru-RU"/>
        </w:rPr>
        <w:t>е</w:t>
      </w:r>
      <w:r w:rsidRPr="000B0E79">
        <w:rPr>
          <w:lang w:val="ru-RU"/>
        </w:rPr>
        <w:t xml:space="preserve"> территорий, подверженных риску возникновения чрезвычайных ситуаций природного и техногенного характера</w:t>
      </w:r>
      <w:r>
        <w:rPr>
          <w:lang w:val="ru-RU"/>
        </w:rPr>
        <w:t xml:space="preserve"> отображены зоны </w:t>
      </w:r>
      <w:r w:rsidRPr="000B0E79">
        <w:rPr>
          <w:lang w:val="ru-RU"/>
        </w:rPr>
        <w:t xml:space="preserve">затопления при максимальном уровне воды 1,3,5,10,25 и 50-процентной обеспеченности (повторяемость 1,3,5,10,25 и 50 раз в 100 лет) реки </w:t>
      </w:r>
      <w:r>
        <w:rPr>
          <w:lang w:val="ru-RU"/>
        </w:rPr>
        <w:t>Сейм</w:t>
      </w:r>
      <w:r w:rsidRPr="000B0E79">
        <w:rPr>
          <w:lang w:val="ru-RU"/>
        </w:rPr>
        <w:t xml:space="preserve"> в границах </w:t>
      </w:r>
      <w:r>
        <w:rPr>
          <w:lang w:val="ru-RU"/>
        </w:rPr>
        <w:t>Рышков</w:t>
      </w:r>
      <w:r w:rsidRPr="000B0E79">
        <w:rPr>
          <w:lang w:val="ru-RU"/>
        </w:rPr>
        <w:t xml:space="preserve">ского сельсовета </w:t>
      </w:r>
      <w:r>
        <w:rPr>
          <w:lang w:val="ru-RU"/>
        </w:rPr>
        <w:t>Кур</w:t>
      </w:r>
      <w:r w:rsidRPr="000B0E79">
        <w:rPr>
          <w:lang w:val="ru-RU"/>
        </w:rPr>
        <w:t>ского района</w:t>
      </w:r>
      <w:r w:rsidR="00AD5BA3">
        <w:rPr>
          <w:lang w:val="ru-RU"/>
        </w:rPr>
        <w:t xml:space="preserve">. </w:t>
      </w:r>
      <w:r w:rsidR="00BC7916">
        <w:rPr>
          <w:lang w:val="ru-RU"/>
        </w:rPr>
        <w:t xml:space="preserve">Расчеты наивысших уровней воды весеннего половодья </w:t>
      </w:r>
      <w:r w:rsidR="00BC7916" w:rsidRPr="000B0E79">
        <w:rPr>
          <w:lang w:val="ru-RU"/>
        </w:rPr>
        <w:t>1,3,5,10,25 и 50-процентной</w:t>
      </w:r>
      <w:r w:rsidR="00BC7916">
        <w:rPr>
          <w:lang w:val="ru-RU"/>
        </w:rPr>
        <w:t xml:space="preserve"> вероятности превышения (обеспеченности) при установлении зон затопления выполнены в строгом соответствии с СП 33-101-2003 «О</w:t>
      </w:r>
      <w:r w:rsidR="00BC7916" w:rsidRPr="00BC7916">
        <w:rPr>
          <w:lang w:val="ru-RU"/>
        </w:rPr>
        <w:t>пределение основных расчетных гидрологических характеристик</w:t>
      </w:r>
      <w:r w:rsidR="00BC7916">
        <w:rPr>
          <w:lang w:val="ru-RU"/>
        </w:rPr>
        <w:t>».</w:t>
      </w:r>
    </w:p>
    <w:p w14:paraId="3D0C3EDF" w14:textId="77777777" w:rsidR="000B0E79" w:rsidRPr="00956480" w:rsidRDefault="00956480" w:rsidP="000B0E79">
      <w:pPr>
        <w:widowControl w:val="0"/>
        <w:shd w:val="clear" w:color="auto" w:fill="FFFFFF"/>
        <w:ind w:firstLine="709"/>
        <w:jc w:val="both"/>
        <w:rPr>
          <w:lang w:val="ru-RU"/>
        </w:rPr>
      </w:pPr>
      <w:r w:rsidRPr="00956480">
        <w:rPr>
          <w:lang w:val="ru-RU"/>
        </w:rPr>
        <w:t xml:space="preserve">В </w:t>
      </w:r>
      <w:r w:rsidR="003740DB" w:rsidRPr="003740DB">
        <w:rPr>
          <w:lang w:val="ru-RU"/>
        </w:rPr>
        <w:t>Единый государственный реестр недвижимости (</w:t>
      </w:r>
      <w:r w:rsidRPr="00956480">
        <w:rPr>
          <w:lang w:val="ru-RU"/>
        </w:rPr>
        <w:t>ЕГРН</w:t>
      </w:r>
      <w:r w:rsidR="003740DB">
        <w:rPr>
          <w:lang w:val="ru-RU"/>
        </w:rPr>
        <w:t>)</w:t>
      </w:r>
      <w:r w:rsidRPr="00956480">
        <w:rPr>
          <w:lang w:val="ru-RU"/>
        </w:rPr>
        <w:t xml:space="preserve"> внесены сведения о зонах затопления в </w:t>
      </w:r>
      <w:r w:rsidR="003740DB">
        <w:rPr>
          <w:lang w:val="ru-RU"/>
        </w:rPr>
        <w:t>Рышков</w:t>
      </w:r>
      <w:r w:rsidR="003740DB" w:rsidRPr="000B0E79">
        <w:rPr>
          <w:lang w:val="ru-RU"/>
        </w:rPr>
        <w:t>ско</w:t>
      </w:r>
      <w:r w:rsidR="003740DB">
        <w:rPr>
          <w:lang w:val="ru-RU"/>
        </w:rPr>
        <w:t>м</w:t>
      </w:r>
      <w:r w:rsidR="003740DB" w:rsidRPr="000B0E79">
        <w:rPr>
          <w:lang w:val="ru-RU"/>
        </w:rPr>
        <w:t xml:space="preserve"> сельсовет</w:t>
      </w:r>
      <w:r w:rsidR="003740DB">
        <w:rPr>
          <w:lang w:val="ru-RU"/>
        </w:rPr>
        <w:t>е</w:t>
      </w:r>
      <w:r w:rsidR="003740DB" w:rsidRPr="000B0E79">
        <w:rPr>
          <w:lang w:val="ru-RU"/>
        </w:rPr>
        <w:t xml:space="preserve"> </w:t>
      </w:r>
      <w:r w:rsidR="003740DB">
        <w:rPr>
          <w:lang w:val="ru-RU"/>
        </w:rPr>
        <w:t>Кур</w:t>
      </w:r>
      <w:r w:rsidR="003740DB" w:rsidRPr="000B0E79">
        <w:rPr>
          <w:lang w:val="ru-RU"/>
        </w:rPr>
        <w:t>ского района</w:t>
      </w:r>
      <w:r w:rsidRPr="00956480">
        <w:rPr>
          <w:lang w:val="ru-RU"/>
        </w:rPr>
        <w:t>:</w:t>
      </w:r>
    </w:p>
    <w:p w14:paraId="19D4B3A0" w14:textId="77777777" w:rsidR="00BC7916" w:rsidRDefault="003A7489" w:rsidP="000B0E79">
      <w:pPr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 xml:space="preserve">1. 1% </w:t>
      </w:r>
      <w:r w:rsidR="003740DB">
        <w:rPr>
          <w:lang w:val="ru-RU"/>
        </w:rPr>
        <w:noBreakHyphen/>
        <w:t xml:space="preserve"> </w:t>
      </w:r>
      <w:r w:rsidRPr="00BC7916">
        <w:rPr>
          <w:lang w:val="ru-RU"/>
        </w:rPr>
        <w:t>реестровый номер</w:t>
      </w:r>
      <w:r>
        <w:rPr>
          <w:lang w:val="ru-RU"/>
        </w:rPr>
        <w:t xml:space="preserve"> </w:t>
      </w:r>
      <w:r w:rsidRPr="00BC7916">
        <w:rPr>
          <w:lang w:val="ru-RU"/>
        </w:rPr>
        <w:t>46:11-6.</w:t>
      </w:r>
      <w:r>
        <w:rPr>
          <w:lang w:val="ru-RU"/>
        </w:rPr>
        <w:t>352</w:t>
      </w:r>
      <w:r w:rsidR="003740DB">
        <w:rPr>
          <w:lang w:val="ru-RU"/>
        </w:rPr>
        <w:t>;</w:t>
      </w:r>
    </w:p>
    <w:p w14:paraId="0FFBC6F6" w14:textId="77777777" w:rsidR="00BC7916" w:rsidRDefault="003A7489" w:rsidP="000B0E79">
      <w:pPr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2</w:t>
      </w:r>
      <w:r w:rsidR="00BC7916">
        <w:rPr>
          <w:lang w:val="ru-RU"/>
        </w:rPr>
        <w:t xml:space="preserve">. 3% </w:t>
      </w:r>
      <w:r w:rsidR="003740DB">
        <w:rPr>
          <w:lang w:val="ru-RU"/>
        </w:rPr>
        <w:noBreakHyphen/>
      </w:r>
      <w:r w:rsidR="00BC7916">
        <w:rPr>
          <w:lang w:val="ru-RU"/>
        </w:rPr>
        <w:t xml:space="preserve"> </w:t>
      </w:r>
      <w:r w:rsidR="00BC7916" w:rsidRPr="00BC7916">
        <w:rPr>
          <w:lang w:val="ru-RU"/>
        </w:rPr>
        <w:t>реестровый номер 46:11-6.473</w:t>
      </w:r>
      <w:r w:rsidR="003740DB">
        <w:rPr>
          <w:lang w:val="ru-RU"/>
        </w:rPr>
        <w:t>;</w:t>
      </w:r>
    </w:p>
    <w:p w14:paraId="490C89EF" w14:textId="77777777" w:rsidR="00BC7916" w:rsidRDefault="003A7489" w:rsidP="000B0E79">
      <w:pPr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BC7916">
        <w:rPr>
          <w:lang w:val="ru-RU"/>
        </w:rPr>
        <w:t xml:space="preserve">. 5% </w:t>
      </w:r>
      <w:r w:rsidR="003740DB">
        <w:rPr>
          <w:lang w:val="ru-RU"/>
        </w:rPr>
        <w:noBreakHyphen/>
      </w:r>
      <w:r w:rsidR="00BC7916">
        <w:rPr>
          <w:lang w:val="ru-RU"/>
        </w:rPr>
        <w:t xml:space="preserve"> </w:t>
      </w:r>
      <w:r w:rsidR="00BC7916" w:rsidRPr="00BC7916">
        <w:rPr>
          <w:lang w:val="ru-RU"/>
        </w:rPr>
        <w:t>реестровый номер 46:11-6.339</w:t>
      </w:r>
      <w:r w:rsidR="003740DB">
        <w:rPr>
          <w:lang w:val="ru-RU"/>
        </w:rPr>
        <w:t>;</w:t>
      </w:r>
    </w:p>
    <w:p w14:paraId="01146301" w14:textId="77777777" w:rsidR="00BC7916" w:rsidRDefault="003A7489" w:rsidP="000B0E79">
      <w:pPr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4</w:t>
      </w:r>
      <w:r w:rsidR="00BC7916">
        <w:rPr>
          <w:lang w:val="ru-RU"/>
        </w:rPr>
        <w:t xml:space="preserve">. 10% </w:t>
      </w:r>
      <w:r w:rsidR="003740DB">
        <w:rPr>
          <w:lang w:val="ru-RU"/>
        </w:rPr>
        <w:noBreakHyphen/>
      </w:r>
      <w:r w:rsidR="00BC7916">
        <w:rPr>
          <w:lang w:val="ru-RU"/>
        </w:rPr>
        <w:t xml:space="preserve"> </w:t>
      </w:r>
      <w:r w:rsidR="00BC7916" w:rsidRPr="00BC7916">
        <w:rPr>
          <w:lang w:val="ru-RU"/>
        </w:rPr>
        <w:t>реестровый номер 46:11-6.354</w:t>
      </w:r>
      <w:r w:rsidR="003740DB">
        <w:rPr>
          <w:lang w:val="ru-RU"/>
        </w:rPr>
        <w:t>;</w:t>
      </w:r>
    </w:p>
    <w:p w14:paraId="0626D44A" w14:textId="77777777" w:rsidR="00BC7916" w:rsidRDefault="00BC7916" w:rsidP="000B0E79">
      <w:pPr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 xml:space="preserve">5. 25% </w:t>
      </w:r>
      <w:r w:rsidR="003740DB">
        <w:rPr>
          <w:lang w:val="ru-RU"/>
        </w:rPr>
        <w:noBreakHyphen/>
      </w:r>
      <w:r>
        <w:rPr>
          <w:lang w:val="ru-RU"/>
        </w:rPr>
        <w:t xml:space="preserve"> </w:t>
      </w:r>
      <w:r w:rsidRPr="00BC7916">
        <w:rPr>
          <w:lang w:val="ru-RU"/>
        </w:rPr>
        <w:t>реестровый номер</w:t>
      </w:r>
      <w:r>
        <w:rPr>
          <w:lang w:val="ru-RU"/>
        </w:rPr>
        <w:t xml:space="preserve"> </w:t>
      </w:r>
      <w:r w:rsidRPr="00BC7916">
        <w:rPr>
          <w:lang w:val="ru-RU"/>
        </w:rPr>
        <w:t>46:11-6.347</w:t>
      </w:r>
      <w:r w:rsidR="003740DB">
        <w:rPr>
          <w:lang w:val="ru-RU"/>
        </w:rPr>
        <w:t>;</w:t>
      </w:r>
    </w:p>
    <w:p w14:paraId="1AAAD3D5" w14:textId="77777777" w:rsidR="00BC7916" w:rsidRDefault="00BC7916" w:rsidP="000B0E79">
      <w:pPr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 xml:space="preserve">6. 50% </w:t>
      </w:r>
      <w:r w:rsidR="003740DB">
        <w:rPr>
          <w:lang w:val="ru-RU"/>
        </w:rPr>
        <w:noBreakHyphen/>
      </w:r>
      <w:r>
        <w:rPr>
          <w:lang w:val="ru-RU"/>
        </w:rPr>
        <w:t xml:space="preserve"> реестровый номер </w:t>
      </w:r>
      <w:r w:rsidR="00956480" w:rsidRPr="00BC7916">
        <w:rPr>
          <w:lang w:val="ru-RU"/>
        </w:rPr>
        <w:t>46:11-6.3</w:t>
      </w:r>
      <w:r w:rsidR="00956480">
        <w:rPr>
          <w:lang w:val="ru-RU"/>
        </w:rPr>
        <w:t>59</w:t>
      </w:r>
      <w:r w:rsidR="003740DB">
        <w:rPr>
          <w:lang w:val="ru-RU"/>
        </w:rPr>
        <w:t>.</w:t>
      </w:r>
    </w:p>
    <w:p w14:paraId="268D5327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В соответствии со статьей 67.1. Водного кодекса Российской Федерации </w:t>
      </w:r>
      <w:r w:rsidR="008874C8" w:rsidRPr="009A5388">
        <w:rPr>
          <w:lang w:val="ru-RU"/>
        </w:rPr>
        <w:br/>
      </w:r>
      <w:r w:rsidR="00EF1CDA" w:rsidRPr="009A5388">
        <w:rPr>
          <w:lang w:val="ru-RU"/>
        </w:rPr>
        <w:t>(</w:t>
      </w:r>
      <w:r w:rsidR="000B0E79" w:rsidRPr="000B0E79">
        <w:rPr>
          <w:lang w:val="ru-RU"/>
        </w:rPr>
        <w:t>с изм. и доп., вступ. в силу с 14.06.2020</w:t>
      </w:r>
      <w:r w:rsidR="00EF1CDA" w:rsidRPr="009A5388">
        <w:rPr>
          <w:lang w:val="ru-RU"/>
        </w:rPr>
        <w:t>)</w:t>
      </w:r>
      <w:r w:rsidR="005F7431" w:rsidRPr="009A5388">
        <w:rPr>
          <w:lang w:val="ru-RU"/>
        </w:rPr>
        <w:t xml:space="preserve">: </w:t>
      </w:r>
      <w:r w:rsidRPr="009A5388">
        <w:rPr>
          <w:lang w:val="ru-RU"/>
        </w:rPr>
        <w:t>Предотвращение негативного воздействия вод и ликвидация его последствий:</w:t>
      </w:r>
    </w:p>
    <w:p w14:paraId="16BBBF4A" w14:textId="77777777" w:rsidR="00EF1CDA" w:rsidRPr="009A5388" w:rsidRDefault="00EF1CDA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</w:t>
      </w:r>
      <w:r w:rsidRPr="009A5388">
        <w:rPr>
          <w:lang w:val="ru-RU"/>
        </w:rPr>
        <w:lastRenderedPageBreak/>
        <w:t>негативного воздействия вод и ликвидации его последствий в соответствии с Водным Кодексом, обеспечивается инженерная защита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</w:p>
    <w:p w14:paraId="3BA647CF" w14:textId="77777777" w:rsidR="00EF1CDA" w:rsidRPr="009A5388" w:rsidRDefault="00016AE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</w:t>
      </w:r>
      <w:r w:rsidR="00EF1CDA" w:rsidRPr="009A5388">
        <w:rPr>
          <w:lang w:val="ru-RU"/>
        </w:rPr>
        <w:t>од мерами по предотвращению негативного воздействия вод и ликвидации его последствий понимается комплекс мероприятий, включающий в себя:</w:t>
      </w:r>
    </w:p>
    <w:p w14:paraId="751DA670" w14:textId="77777777" w:rsidR="00EF1CDA" w:rsidRPr="009A5388" w:rsidRDefault="00EF1CDA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1) предпаводковое и послепаводковое обследование паводкоопасных территорий и водных объектов;</w:t>
      </w:r>
    </w:p>
    <w:p w14:paraId="0D871984" w14:textId="77777777" w:rsidR="00EF1CDA" w:rsidRPr="009A5388" w:rsidRDefault="00EF1CDA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2) ледокольные, ледорезные и иные работы по ослаблению прочности льда и ликвидации ледовых заторов;</w:t>
      </w:r>
    </w:p>
    <w:p w14:paraId="12EA9620" w14:textId="77777777" w:rsidR="00EF1CDA" w:rsidRPr="009A5388" w:rsidRDefault="00EF1CDA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3) противопаводковые мероприятия, в том числе мероприятия по увеличению пропускной способности русел рек, их дноуглублению и спрямлению, расчистке водоемов, уполаживанию берегов водных объектов, их биогенному закреплению, укреплению берегов песчано-гравийной и каменной наброской.</w:t>
      </w:r>
    </w:p>
    <w:p w14:paraId="4C8E13CE" w14:textId="77777777" w:rsidR="00016AE5" w:rsidRPr="009A5388" w:rsidRDefault="00016AE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14:paraId="019A98F0" w14:textId="77777777" w:rsidR="00016AE5" w:rsidRPr="009A5388" w:rsidRDefault="00016AE5" w:rsidP="005D4EB5">
      <w:pPr>
        <w:widowControl w:val="0"/>
        <w:tabs>
          <w:tab w:val="left" w:pos="851"/>
          <w:tab w:val="left" w:pos="1134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1.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14:paraId="22E9CD29" w14:textId="77777777" w:rsidR="00016AE5" w:rsidRPr="009A5388" w:rsidRDefault="00016AE5" w:rsidP="005D4EB5">
      <w:pPr>
        <w:widowControl w:val="0"/>
        <w:tabs>
          <w:tab w:val="left" w:pos="851"/>
          <w:tab w:val="left" w:pos="1134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2. использование сточных вод в целях регулирования плодородия почв;</w:t>
      </w:r>
    </w:p>
    <w:p w14:paraId="7E706A8B" w14:textId="77777777" w:rsidR="00016AE5" w:rsidRPr="009A5388" w:rsidRDefault="00016AE5" w:rsidP="005D4EB5">
      <w:pPr>
        <w:widowControl w:val="0"/>
        <w:tabs>
          <w:tab w:val="left" w:pos="851"/>
          <w:tab w:val="left" w:pos="1134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3.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14:paraId="39B45B3B" w14:textId="77777777" w:rsidR="00016AE5" w:rsidRPr="009A5388" w:rsidRDefault="00016AE5" w:rsidP="005D4EB5">
      <w:pPr>
        <w:widowControl w:val="0"/>
        <w:tabs>
          <w:tab w:val="left" w:pos="851"/>
          <w:tab w:val="left" w:pos="1134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4. осуществление авиационных мер по борьбе с вредными организмами.</w:t>
      </w:r>
    </w:p>
    <w:p w14:paraId="571CCAE9" w14:textId="77777777" w:rsidR="00016AE5" w:rsidRPr="009A5388" w:rsidRDefault="00016AE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</w:t>
      </w:r>
      <w:r w:rsidR="000B0E79">
        <w:rPr>
          <w:lang w:val="ru-RU"/>
        </w:rPr>
        <w:t>к</w:t>
      </w:r>
      <w:r w:rsidRPr="009A5388">
        <w:rPr>
          <w:lang w:val="ru-RU"/>
        </w:rPr>
        <w:t xml:space="preserve">одекса. </w:t>
      </w:r>
    </w:p>
    <w:p w14:paraId="06A13CBE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организации инженерной защиты от подтоплений и затоплений следует предусматривать комплекс мероприятий, обеспечивающих предотвращение подтопления территорий и отдельных объектов поверхностными и грунтовыми водами в зависимости от требований строительства, функционального использования и особенностей эксплуатации, охраны окружающей среды и/или устранения отрицательных воздействий подтопления.</w:t>
      </w:r>
    </w:p>
    <w:p w14:paraId="72A3EE4E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Защита от подтоплений и затоплений должна включать в себя:</w:t>
      </w:r>
    </w:p>
    <w:p w14:paraId="15FA29C3" w14:textId="1E3F95C0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локальную защиту зданий, сооружений, грунтов оснований и защиту застроенной территории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сельсовета в целом;</w:t>
      </w:r>
    </w:p>
    <w:p w14:paraId="3920E865" w14:textId="00FA675A" w:rsidR="006B6B65" w:rsidRPr="009A5388" w:rsidRDefault="006B6B65" w:rsidP="005D4EB5">
      <w:pPr>
        <w:widowControl w:val="0"/>
        <w:shd w:val="clear" w:color="auto" w:fill="FFFFFF"/>
        <w:ind w:firstLine="697"/>
        <w:jc w:val="both"/>
        <w:rPr>
          <w:spacing w:val="-2"/>
          <w:lang w:val="ru-RU"/>
        </w:rPr>
      </w:pPr>
      <w:r w:rsidRPr="009A5388">
        <w:rPr>
          <w:spacing w:val="-2"/>
          <w:lang w:val="ru-RU"/>
        </w:rPr>
        <w:t>- организация поверхностного стока на территориях насел</w:t>
      </w:r>
      <w:r w:rsidR="00BA5F51">
        <w:rPr>
          <w:spacing w:val="-2"/>
          <w:lang w:val="ru-RU"/>
        </w:rPr>
        <w:t>е</w:t>
      </w:r>
      <w:r w:rsidRPr="009A5388">
        <w:rPr>
          <w:spacing w:val="-2"/>
          <w:lang w:val="ru-RU"/>
        </w:rPr>
        <w:t xml:space="preserve">нных пунктов сельсовета по направлению к пониженной части рельефа; </w:t>
      </w:r>
    </w:p>
    <w:p w14:paraId="3E803A44" w14:textId="53FD85E7" w:rsidR="006B6B65" w:rsidRPr="009A5388" w:rsidRDefault="006B6B65" w:rsidP="005D4EB5">
      <w:pPr>
        <w:widowControl w:val="0"/>
        <w:shd w:val="clear" w:color="auto" w:fill="FFFFFF"/>
        <w:ind w:firstLine="697"/>
        <w:jc w:val="both"/>
        <w:rPr>
          <w:spacing w:val="-2"/>
          <w:lang w:val="ru-RU"/>
        </w:rPr>
      </w:pPr>
      <w:r w:rsidRPr="009A5388">
        <w:rPr>
          <w:spacing w:val="-2"/>
          <w:lang w:val="ru-RU"/>
        </w:rPr>
        <w:t>- вертикальная планировка территорий насел</w:t>
      </w:r>
      <w:r w:rsidR="00BA5F51">
        <w:rPr>
          <w:spacing w:val="-2"/>
          <w:lang w:val="ru-RU"/>
        </w:rPr>
        <w:t>е</w:t>
      </w:r>
      <w:r w:rsidRPr="009A5388">
        <w:rPr>
          <w:spacing w:val="-2"/>
          <w:lang w:val="ru-RU"/>
        </w:rPr>
        <w:t>нных пунктов;</w:t>
      </w:r>
    </w:p>
    <w:p w14:paraId="584818CB" w14:textId="77777777" w:rsidR="006B6B65" w:rsidRPr="009A5388" w:rsidRDefault="006B6B65" w:rsidP="005D4EB5">
      <w:pPr>
        <w:widowControl w:val="0"/>
        <w:shd w:val="clear" w:color="auto" w:fill="FFFFFF"/>
        <w:ind w:firstLine="697"/>
        <w:jc w:val="both"/>
        <w:rPr>
          <w:spacing w:val="-3"/>
          <w:lang w:val="ru-RU"/>
        </w:rPr>
      </w:pPr>
      <w:r w:rsidRPr="009A5388">
        <w:rPr>
          <w:spacing w:val="-2"/>
          <w:lang w:val="ru-RU"/>
        </w:rPr>
        <w:t xml:space="preserve">- </w:t>
      </w:r>
      <w:r w:rsidRPr="009A5388">
        <w:rPr>
          <w:spacing w:val="-3"/>
          <w:lang w:val="ru-RU"/>
        </w:rPr>
        <w:t>строительство ливневой канализации и очистных сооружений ливневой канализации.</w:t>
      </w:r>
    </w:p>
    <w:p w14:paraId="60EC18A2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водоотведение;</w:t>
      </w:r>
    </w:p>
    <w:p w14:paraId="5C79E67A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утилизацию (при необходимости очистки) дренажных вод;</w:t>
      </w:r>
    </w:p>
    <w:p w14:paraId="4B8BB82D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защиты;</w:t>
      </w:r>
    </w:p>
    <w:p w14:paraId="4A2578BA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развитие системы контроля за подтоплением территории грунтовыми водами при заполнении Курского водохранилища до проектной отметки.</w:t>
      </w:r>
    </w:p>
    <w:p w14:paraId="1A95645E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lastRenderedPageBreak/>
        <w:t>Локальная система инженерной защиты, направленная на защиту отдельных зданий и сооружений, включает в себя дренажи, противофильтрационные завесы и экраны.</w:t>
      </w:r>
    </w:p>
    <w:p w14:paraId="70383A18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Территориальная система, обеспечивающая общую защиту застроенной территории (участка), включает в себя перехватывающие дренажи, противофильтрационные завесы, вертикальную планировку территории с организацией поверхностного стока, прочистку открытых водотоков и других элементов естественного дренирования, дождевую канализацию и регулирование режима водных объектов.</w:t>
      </w:r>
    </w:p>
    <w:p w14:paraId="3819A3A7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При проектировании следует различать территории</w:t>
      </w:r>
      <w:r w:rsidRPr="009A5388">
        <w:rPr>
          <w:noProof/>
          <w:lang w:val="ru-RU"/>
        </w:rPr>
        <w:t>:</w:t>
      </w:r>
    </w:p>
    <w:p w14:paraId="4AA81E1A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- подтопленные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с уровнем подземных вод выше проектируемой нормы осушения;</w:t>
      </w:r>
    </w:p>
    <w:p w14:paraId="2E979C85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- потенциально - подтапливаемые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с высоким залеганием водоупора, сложенные толщей слабофильтрующих грунтов, имеющих литологическое строение и рельеф, способствующие накоплению инфильтрационных вод, атмосферных осадков и утечек водонесущих коммуникаций;</w:t>
      </w:r>
    </w:p>
    <w:p w14:paraId="095C6253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- неподтапливаемые (в многолетней перспективе)</w:t>
      </w:r>
      <w:r w:rsidRPr="009A5388">
        <w:rPr>
          <w:noProof/>
          <w:lang w:val="ru-RU"/>
        </w:rPr>
        <w:t xml:space="preserve">, </w:t>
      </w:r>
      <w:r w:rsidRPr="009A5388">
        <w:rPr>
          <w:lang w:val="ru-RU"/>
        </w:rPr>
        <w:t>сложенные достаточно мощной толщей фильтрующих грунтов при достаточном фронте разгрузки подземных вод;</w:t>
      </w:r>
    </w:p>
    <w:p w14:paraId="3834D2FC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- затопляемые паводками (временное затопление) и водохранилищами (постоянное затопление)</w:t>
      </w:r>
      <w:r w:rsidRPr="009A5388">
        <w:rPr>
          <w:noProof/>
          <w:lang w:val="ru-RU"/>
        </w:rPr>
        <w:t xml:space="preserve">; </w:t>
      </w:r>
    </w:p>
    <w:p w14:paraId="5D8ED64D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не подверженные затоплению. </w:t>
      </w:r>
    </w:p>
    <w:p w14:paraId="4BC0301F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На территории с высоким стоянием грунтовых вод, на заболоченных участках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застройки, территории стадиона, парка и других озелененных территорий общего пользования допускается открытая осушительная сеть.</w:t>
      </w:r>
    </w:p>
    <w:p w14:paraId="27030189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Указанные мероприятия должны обеспечивать в соответствии со СП 104.13330.201</w:t>
      </w:r>
      <w:r w:rsidR="00016AE5" w:rsidRPr="009A5388">
        <w:rPr>
          <w:lang w:val="ru-RU"/>
        </w:rPr>
        <w:t>6</w:t>
      </w:r>
      <w:r w:rsidRPr="009A5388">
        <w:rPr>
          <w:lang w:val="ru-RU"/>
        </w:rPr>
        <w:t xml:space="preserve"> </w:t>
      </w:r>
      <w:r w:rsidR="008F4D65" w:rsidRPr="009A5388">
        <w:rPr>
          <w:lang w:val="ru-RU"/>
        </w:rPr>
        <w:t xml:space="preserve">Инженерная защита территории от затопления и подтопления. Актуализированная редакция СНиП 2.06.15-85 </w:t>
      </w:r>
      <w:r w:rsidRPr="009A5388">
        <w:rPr>
          <w:lang w:val="ru-RU"/>
        </w:rPr>
        <w:t>понижение уровня грунтовых вод на территории: капитальной застройки</w:t>
      </w:r>
      <w:r w:rsidRPr="009A5388">
        <w:t> </w:t>
      </w:r>
      <w:r w:rsidRPr="009A5388">
        <w:rPr>
          <w:lang w:val="ru-RU"/>
        </w:rPr>
        <w:t xml:space="preserve">– не менее </w:t>
      </w:r>
      <w:smartTag w:uri="urn:schemas-microsoft-com:office:smarttags" w:element="metricconverter">
        <w:smartTagPr>
          <w:attr w:name="ProductID" w:val="2 м"/>
        </w:smartTagPr>
        <w:r w:rsidRPr="009A5388">
          <w:rPr>
            <w:lang w:val="ru-RU"/>
          </w:rPr>
          <w:t>2 м</w:t>
        </w:r>
      </w:smartTag>
      <w:r w:rsidRPr="009A5388">
        <w:rPr>
          <w:lang w:val="ru-RU"/>
        </w:rPr>
        <w:t xml:space="preserve"> от проектной отметки поверхности: стадионов, парков, скверов и других зеленых насаждений – не менее </w:t>
      </w:r>
      <w:smartTag w:uri="urn:schemas-microsoft-com:office:smarttags" w:element="metricconverter">
        <w:smartTagPr>
          <w:attr w:name="ProductID" w:val="1 м"/>
        </w:smartTagPr>
        <w:r w:rsidRPr="009A5388">
          <w:rPr>
            <w:lang w:val="ru-RU"/>
          </w:rPr>
          <w:t>1 м</w:t>
        </w:r>
      </w:smartTag>
      <w:r w:rsidRPr="009A5388">
        <w:rPr>
          <w:lang w:val="ru-RU"/>
        </w:rPr>
        <w:t>.</w:t>
      </w:r>
    </w:p>
    <w:p w14:paraId="395EAA4E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На территории микрорайонов минимальную толщину слоя минеральных грунтов следует принимать равной </w:t>
      </w:r>
      <w:smartTag w:uri="urn:schemas-microsoft-com:office:smarttags" w:element="metricconverter">
        <w:smartTagPr>
          <w:attr w:name="ProductID" w:val="1 м"/>
        </w:smartTagPr>
        <w:r w:rsidRPr="009A5388">
          <w:rPr>
            <w:lang w:val="ru-RU"/>
          </w:rPr>
          <w:t>1 м</w:t>
        </w:r>
      </w:smartTag>
      <w:r w:rsidRPr="009A5388">
        <w:rPr>
          <w:lang w:val="ru-RU"/>
        </w:rPr>
        <w:t>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14:paraId="7FB83B63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генеральными планами, комплексной схемой развития территорий Курской области.</w:t>
      </w:r>
    </w:p>
    <w:p w14:paraId="59CB48FD" w14:textId="77777777" w:rsidR="006B6B65" w:rsidRPr="009A5388" w:rsidRDefault="006B6B65" w:rsidP="005D4EB5">
      <w:pPr>
        <w:widowControl w:val="0"/>
        <w:ind w:firstLine="697"/>
        <w:jc w:val="both"/>
        <w:rPr>
          <w:i/>
          <w:lang w:val="ru-RU"/>
        </w:rPr>
      </w:pPr>
      <w:r w:rsidRPr="009A5388">
        <w:rPr>
          <w:i/>
          <w:lang w:val="ru-RU"/>
        </w:rPr>
        <w:t>Водозащитные мероприятия.</w:t>
      </w:r>
    </w:p>
    <w:p w14:paraId="66BBEDD8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Основным принципом проектирования водозащитных мероприятий является максимальное сокращение инфильтрации поверхностных, промышленных и хозяйственно-бытовых вод в грунт.</w:t>
      </w:r>
    </w:p>
    <w:p w14:paraId="52A072CD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Не рекомендуется допускать: усиления инфильтрации воды в грунт (в особенности агрессивной), повышения уровней подземных вод (в особенности в сочетании со снижением уровней нижезалегающих водоносных горизонтов), резких колебаний уровней и увеличения скоростей движения вод трещинно-карстового и вышезалегающих водоносных горизонтов, а также других техногенных изменений гидрогеологических условий, которые могут привести к активизации карста.</w:t>
      </w:r>
    </w:p>
    <w:p w14:paraId="7060FB8F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i/>
          <w:lang w:val="ru-RU"/>
        </w:rPr>
      </w:pPr>
      <w:r w:rsidRPr="009A5388">
        <w:rPr>
          <w:i/>
          <w:lang w:val="ru-RU"/>
        </w:rPr>
        <w:t>К водозащитным мероприятиям относятся:</w:t>
      </w:r>
    </w:p>
    <w:p w14:paraId="539F9C07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тщательная вертикальная планировка земной поверхности и устройство </w:t>
      </w:r>
      <w:r w:rsidRPr="009A5388">
        <w:rPr>
          <w:spacing w:val="-2"/>
          <w:lang w:val="ru-RU"/>
        </w:rPr>
        <w:t>надежной дождевой канализации с отводом вод за пределы застраиваемых участков;</w:t>
      </w:r>
    </w:p>
    <w:p w14:paraId="2D3194C8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мероприятия по борьбе с утечками промышленных и хозяйственно-бытовых вод, в особенности агрессивных;</w:t>
      </w:r>
    </w:p>
    <w:p w14:paraId="62258722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недопущение скопления поверхностных вод в котлованах и на площадках в период строительства, строгий контроль за качеством работ по гидроизоляции, </w:t>
      </w:r>
      <w:r w:rsidRPr="009A5388">
        <w:rPr>
          <w:spacing w:val="-3"/>
          <w:lang w:val="ru-RU"/>
        </w:rPr>
        <w:t xml:space="preserve">укладке </w:t>
      </w:r>
      <w:r w:rsidRPr="009A5388">
        <w:rPr>
          <w:spacing w:val="-3"/>
          <w:lang w:val="ru-RU"/>
        </w:rPr>
        <w:lastRenderedPageBreak/>
        <w:t>водонесущих коммуникаций и продуктопроводов, засыпке пазух котлованов.</w:t>
      </w:r>
    </w:p>
    <w:p w14:paraId="54BE1252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Следует ограничивать распространение влияния водохранилищ, подземных водозаборов и других водопонизительных и подпорных гидротехнических сооружений и установок на застроенные и застраиваемые территории. </w:t>
      </w:r>
    </w:p>
    <w:p w14:paraId="1AD1AE01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При проектировании водоемов, каналов, систем водоснабжения и канализации, дренажей, водоотлива из котлованов и др. должны учитываться гидрологические и гидрогеологические особенности карста. При необходимости применяют противофильтрационные завесы и экраны, регулирование режима работы гидротехнических сооружений и установок и т. д. </w:t>
      </w:r>
    </w:p>
    <w:p w14:paraId="790D2A83" w14:textId="77777777" w:rsidR="006B6B65" w:rsidRPr="009A5388" w:rsidRDefault="006B6B65" w:rsidP="005D4EB5">
      <w:pPr>
        <w:widowControl w:val="0"/>
        <w:ind w:firstLine="697"/>
        <w:jc w:val="both"/>
        <w:outlineLvl w:val="3"/>
        <w:rPr>
          <w:b/>
          <w:i/>
          <w:lang w:val="ru-RU"/>
        </w:rPr>
      </w:pPr>
      <w:bookmarkStart w:id="50" w:name="_Toc379886128"/>
      <w:r w:rsidRPr="009A5388">
        <w:rPr>
          <w:b/>
          <w:i/>
          <w:lang w:val="ru-RU"/>
        </w:rPr>
        <w:t>Инженерная защита от опасных геологических процессов.</w:t>
      </w:r>
      <w:bookmarkEnd w:id="50"/>
    </w:p>
    <w:p w14:paraId="0924CEBE" w14:textId="63684CF8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Мероприятия инженерной защиты от опасных геологических процессов целесообразно спланировать в следующем объ</w:t>
      </w:r>
      <w:r w:rsidR="00BA5F51">
        <w:rPr>
          <w:lang w:val="ru-RU"/>
        </w:rPr>
        <w:t>е</w:t>
      </w:r>
      <w:r w:rsidRPr="009A5388">
        <w:rPr>
          <w:lang w:val="ru-RU"/>
        </w:rPr>
        <w:t>ме:</w:t>
      </w:r>
    </w:p>
    <w:p w14:paraId="641BF8E8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- мероприятия защиты от береговой эрозии после заполнения Курского водохранилища до проектной отметки (регулирование стока рек, закрепление грунта склонов, агролесомелиорация и т. д);</w:t>
      </w:r>
    </w:p>
    <w:p w14:paraId="2028CABA" w14:textId="2E11B45B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мероприятия по предотвращению развития овражной эрозии (агролесомелиорация; закрепление грунтов; удерживающие сооружения, противооползневые и </w:t>
      </w:r>
      <w:r w:rsidR="00016AE5" w:rsidRPr="009A5388">
        <w:rPr>
          <w:lang w:val="ru-RU"/>
        </w:rPr>
        <w:t xml:space="preserve">противообвальные мероприятия), </w:t>
      </w:r>
      <w:r w:rsidRPr="009A5388">
        <w:rPr>
          <w:lang w:val="ru-RU"/>
        </w:rPr>
        <w:t>которые целесообразно спроектировать в районах,</w:t>
      </w:r>
      <w:r w:rsidRPr="009A5388">
        <w:rPr>
          <w:spacing w:val="-6"/>
          <w:lang w:val="ru-RU"/>
        </w:rPr>
        <w:t xml:space="preserve"> </w:t>
      </w:r>
      <w:r w:rsidRPr="009A5388">
        <w:rPr>
          <w:lang w:val="ru-RU"/>
        </w:rPr>
        <w:t xml:space="preserve">прилегающих к руслу р. </w:t>
      </w:r>
      <w:r w:rsidR="00016AE5" w:rsidRPr="009A5388">
        <w:rPr>
          <w:lang w:val="ru-RU"/>
        </w:rPr>
        <w:t>Сейм</w:t>
      </w:r>
      <w:r w:rsidRPr="009A5388">
        <w:rPr>
          <w:lang w:val="ru-RU"/>
        </w:rPr>
        <w:t>, а также на отдельных участках территорий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пунктов;</w:t>
      </w:r>
    </w:p>
    <w:p w14:paraId="57F6115E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мероприятия защиты от плоскостного смыва (изменение рельефа склона в целях повышения его устойчивости), которые целесообразно спроектировать на территориях, на нижних надпойменных террасах долины р. </w:t>
      </w:r>
      <w:r w:rsidR="00016AE5" w:rsidRPr="009A5388">
        <w:rPr>
          <w:lang w:val="ru-RU"/>
        </w:rPr>
        <w:t>Сейм</w:t>
      </w:r>
      <w:r w:rsidRPr="009A5388">
        <w:rPr>
          <w:lang w:val="ru-RU"/>
        </w:rPr>
        <w:t>, используемых в целях сельскохозяйственного производства.</w:t>
      </w:r>
    </w:p>
    <w:p w14:paraId="16052E26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Границы территорий под размещение указанных объектов инженерной защиты указаны на Карте анализа комплексного развития территории и размещения объектов местного значения, Карте инженерной инфраструктуры и инженерного благоустройства территории, Карте территорий, подверженных риску возникновения ЧС природного и техногенного характера.</w:t>
      </w:r>
    </w:p>
    <w:p w14:paraId="5FC829F7" w14:textId="77777777" w:rsidR="006B6B65" w:rsidRPr="009A5388" w:rsidRDefault="006B6B65" w:rsidP="005D4EB5">
      <w:pPr>
        <w:pStyle w:val="af7"/>
        <w:widowControl w:val="0"/>
        <w:spacing w:before="0" w:beforeAutospacing="0" w:after="0" w:afterAutospacing="0"/>
        <w:ind w:firstLine="697"/>
        <w:jc w:val="both"/>
      </w:pPr>
      <w:r w:rsidRPr="009A5388">
        <w:t>Территория сельсовета не включает подрабатываемые территории (территории залегания полезных ископаемых), поэтому ограничений на строительство по этому критерию нет.</w:t>
      </w:r>
    </w:p>
    <w:p w14:paraId="1CFED17C" w14:textId="77777777" w:rsidR="006B6B65" w:rsidRPr="009A5388" w:rsidRDefault="006B6B65" w:rsidP="005D4EB5">
      <w:pPr>
        <w:widowControl w:val="0"/>
        <w:ind w:right="-51" w:firstLine="697"/>
        <w:jc w:val="both"/>
        <w:rPr>
          <w:lang w:val="ru-RU"/>
        </w:rPr>
      </w:pPr>
      <w:r w:rsidRPr="009A5388">
        <w:rPr>
          <w:lang w:val="ru-RU"/>
        </w:rPr>
        <w:t>Площадки, намеченные под строительство, предпочтительно располагать на участках с минимальной глубиной просадочных толщ, с деградированными просадочными грунтами, а также на участках, где просадочная толща подстилается малосжимаемыми грунтами, позволяющими применять фундаменты глубокого заложения, в том числе свайные.</w:t>
      </w:r>
    </w:p>
    <w:p w14:paraId="76B732F9" w14:textId="77777777" w:rsidR="006B6B65" w:rsidRPr="009A5388" w:rsidRDefault="006B6B65" w:rsidP="005D4EB5">
      <w:pPr>
        <w:widowControl w:val="0"/>
        <w:ind w:right="-51" w:firstLine="697"/>
        <w:jc w:val="both"/>
        <w:rPr>
          <w:lang w:val="ru-RU"/>
        </w:rPr>
      </w:pPr>
      <w:r w:rsidRPr="009A5388">
        <w:rPr>
          <w:lang w:val="ru-RU"/>
        </w:rPr>
        <w:t>Проект планировки и застройки должен предусматривать максимальное сохранение естественных условий стока поверхностных вод. Размещение зданий и сооружений, затрудняющих отвод поверхностных вод, не допускается.</w:t>
      </w:r>
    </w:p>
    <w:p w14:paraId="6D2B6BBF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На участках действия эрозионных процессов с оврагообразованием следует предусматривать упорядочение поверхностного стока, укрепление ложа оврагов, террасирование и облесение склонов. В отдельных случаях допускается полная или частичная ликвидация оврагов путем их засыпки с прокладкой по ним водосточных и дренажных коллекторов.</w:t>
      </w:r>
    </w:p>
    <w:p w14:paraId="35D170CE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При реабилитации ландшафтов и малых рек для организации рекреационных зон следует проводить противоэрозионные мероприятия, а также и формирование пляжей.</w:t>
      </w:r>
    </w:p>
    <w:p w14:paraId="3EE15066" w14:textId="77777777" w:rsidR="006B6B65" w:rsidRPr="009A5388" w:rsidRDefault="006B6B65" w:rsidP="005D4EB5">
      <w:pPr>
        <w:widowControl w:val="0"/>
        <w:tabs>
          <w:tab w:val="num" w:pos="1620"/>
        </w:tabs>
        <w:ind w:firstLine="697"/>
        <w:jc w:val="both"/>
        <w:rPr>
          <w:lang w:val="ru-RU"/>
        </w:rPr>
      </w:pPr>
      <w:r w:rsidRPr="009A5388">
        <w:rPr>
          <w:lang w:val="ru-RU"/>
        </w:rPr>
        <w:t>Рекультивацию и благоустройство территорий следует разрабатывать с учетом требований ГОСТ 17.5.3.04-83* и ГОСТ 17.5.3.05-84.</w:t>
      </w:r>
    </w:p>
    <w:p w14:paraId="64D6306B" w14:textId="77777777" w:rsidR="006B6B65" w:rsidRPr="009A5388" w:rsidRDefault="006B6B65" w:rsidP="005D4EB5">
      <w:pPr>
        <w:pStyle w:val="ListParagraph1"/>
        <w:widowControl w:val="0"/>
        <w:tabs>
          <w:tab w:val="left" w:pos="1134"/>
        </w:tabs>
        <w:spacing w:line="240" w:lineRule="auto"/>
        <w:ind w:left="0" w:firstLine="697"/>
        <w:rPr>
          <w:lang w:eastAsia="ru-RU"/>
        </w:rPr>
      </w:pPr>
      <w:r w:rsidRPr="009A5388">
        <w:t xml:space="preserve">Проектирование инженерной зашиты от опасных геологических процессов, на территории сельсовета следует </w:t>
      </w:r>
      <w:r w:rsidR="008F4D65" w:rsidRPr="009A5388">
        <w:t xml:space="preserve">выполнять в соответствии со СП </w:t>
      </w:r>
      <w:r w:rsidRPr="009A5388">
        <w:t>116.13330.2012</w:t>
      </w:r>
      <w:r w:rsidR="008F4D65" w:rsidRPr="009A5388">
        <w:t xml:space="preserve"> Инженерная защита территорий, зданий и сооружений от опасных геологических процессов. </w:t>
      </w:r>
      <w:r w:rsidR="008F4D65" w:rsidRPr="009A5388">
        <w:rPr>
          <w:lang w:eastAsia="ar-SA"/>
        </w:rPr>
        <w:t xml:space="preserve">Основные положения. Актуализированная редакция СНиП 22-02-2003 </w:t>
      </w:r>
      <w:r w:rsidR="001E3055" w:rsidRPr="009A5388">
        <w:rPr>
          <w:lang w:eastAsia="ar-SA"/>
        </w:rPr>
        <w:br/>
      </w:r>
      <w:r w:rsidRPr="009A5388">
        <w:t>на основе:</w:t>
      </w:r>
    </w:p>
    <w:p w14:paraId="080C7122" w14:textId="77777777" w:rsidR="006B6B65" w:rsidRPr="009A5388" w:rsidRDefault="001E3055" w:rsidP="005D4EB5">
      <w:pPr>
        <w:widowControl w:val="0"/>
        <w:ind w:firstLine="697"/>
        <w:jc w:val="both"/>
        <w:rPr>
          <w:lang w:val="ru-RU" w:eastAsia="ar-SA"/>
        </w:rPr>
      </w:pPr>
      <w:r w:rsidRPr="009A5388">
        <w:rPr>
          <w:lang w:val="ru-RU"/>
        </w:rPr>
        <w:lastRenderedPageBreak/>
        <w:t xml:space="preserve">- </w:t>
      </w:r>
      <w:r w:rsidR="006B6B65" w:rsidRPr="009A5388">
        <w:rPr>
          <w:lang w:val="ru-RU"/>
        </w:rPr>
        <w:t>результатов инженерно-геодезических, инженерно-геологических и инженерно-гидрометеорологических изысканий для строительства;</w:t>
      </w:r>
    </w:p>
    <w:p w14:paraId="605CED48" w14:textId="77777777" w:rsidR="006B6B65" w:rsidRPr="009A5388" w:rsidRDefault="001E305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 xml:space="preserve">- </w:t>
      </w:r>
      <w:r w:rsidR="006B6B65" w:rsidRPr="009A5388">
        <w:rPr>
          <w:lang w:val="ru-RU"/>
        </w:rPr>
        <w:t>планировочных решений и вариантной проработки решений, принятых в схемах инженерной защиты (генеральных, детальных, специальных)</w:t>
      </w:r>
      <w:r w:rsidR="006B6B65" w:rsidRPr="009A5388">
        <w:rPr>
          <w:noProof/>
          <w:lang w:val="ru-RU"/>
        </w:rPr>
        <w:t>;</w:t>
      </w:r>
    </w:p>
    <w:p w14:paraId="6807CB61" w14:textId="77777777" w:rsidR="006B6B65" w:rsidRPr="009A5388" w:rsidRDefault="001E305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</w:t>
      </w:r>
      <w:r w:rsidR="006B6B65" w:rsidRPr="009A5388">
        <w:rPr>
          <w:lang w:val="ru-RU"/>
        </w:rPr>
        <w:t>данных, характеризующих особенности использования территорий, зданий и сооружений, как существующих, так и проектируемых, с прогнозом изменения этих особенностей и с учетом установленного режима природопользования (заповедники, сельскохозяйственные земли и т.п.) и санитарно-гигиенических норм;</w:t>
      </w:r>
    </w:p>
    <w:p w14:paraId="0E123B7B" w14:textId="77777777" w:rsidR="006B6B65" w:rsidRPr="009A5388" w:rsidRDefault="001E305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</w:t>
      </w:r>
      <w:r w:rsidR="006B6B65" w:rsidRPr="009A5388">
        <w:rPr>
          <w:lang w:val="ru-RU"/>
        </w:rPr>
        <w:t>технико-экономического сравнения возможных вариантов проектных решений инженерной защиты (при ее одинаковых функциональных свойствах) с оценкой предотвращенного ущерба.</w:t>
      </w:r>
    </w:p>
    <w:p w14:paraId="6C809F18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проектировании инженерной защиты следует учитывать ее градо- и объектоформирующее значение, местные условия, а также имеющийся опыт проектирования, строительства и эксплуатации сооружений инженерной защиты в аналогичных природных условиях.</w:t>
      </w:r>
    </w:p>
    <w:p w14:paraId="1D644B84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защиты.</w:t>
      </w:r>
    </w:p>
    <w:p w14:paraId="2BB1BABB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Под предотвра</w:t>
      </w:r>
      <w:bookmarkStart w:id="51" w:name="OCRUncertain196"/>
      <w:r w:rsidRPr="009A5388">
        <w:rPr>
          <w:lang w:val="ru-RU"/>
        </w:rPr>
        <w:t>щ</w:t>
      </w:r>
      <w:bookmarkEnd w:id="51"/>
      <w:r w:rsidRPr="009A5388">
        <w:rPr>
          <w:lang w:val="ru-RU"/>
        </w:rPr>
        <w:t>е</w:t>
      </w:r>
      <w:bookmarkStart w:id="52" w:name="OCRUncertain199"/>
      <w:r w:rsidRPr="009A5388">
        <w:rPr>
          <w:lang w:val="ru-RU"/>
        </w:rPr>
        <w:t>нны</w:t>
      </w:r>
      <w:bookmarkEnd w:id="52"/>
      <w:r w:rsidRPr="009A5388">
        <w:rPr>
          <w:lang w:val="ru-RU"/>
        </w:rPr>
        <w:t>м ущербом сл</w:t>
      </w:r>
      <w:bookmarkStart w:id="53" w:name="OCRUncertain200"/>
      <w:r w:rsidRPr="009A5388">
        <w:rPr>
          <w:lang w:val="ru-RU"/>
        </w:rPr>
        <w:t>е</w:t>
      </w:r>
      <w:bookmarkEnd w:id="53"/>
      <w:r w:rsidRPr="009A5388">
        <w:rPr>
          <w:lang w:val="ru-RU"/>
        </w:rPr>
        <w:t>дует понимать разность между ущербом при отказе от проведения инженерной защиты и ущербом</w:t>
      </w:r>
      <w:bookmarkStart w:id="54" w:name="OCRUncertain201"/>
      <w:r w:rsidRPr="009A5388">
        <w:rPr>
          <w:lang w:val="ru-RU"/>
        </w:rPr>
        <w:t>,</w:t>
      </w:r>
      <w:bookmarkEnd w:id="54"/>
      <w:r w:rsidRPr="009A5388">
        <w:rPr>
          <w:lang w:val="ru-RU"/>
        </w:rPr>
        <w:t xml:space="preserve"> возм</w:t>
      </w:r>
      <w:bookmarkStart w:id="55" w:name="OCRUncertain202"/>
      <w:r w:rsidRPr="009A5388">
        <w:rPr>
          <w:lang w:val="ru-RU"/>
        </w:rPr>
        <w:t>ож</w:t>
      </w:r>
      <w:bookmarkEnd w:id="55"/>
      <w:r w:rsidRPr="009A5388">
        <w:rPr>
          <w:lang w:val="ru-RU"/>
        </w:rPr>
        <w:t xml:space="preserve">ным и после ее проведения. Оценка ущерба должна быть комплексной, с учетом всех его </w:t>
      </w:r>
      <w:bookmarkStart w:id="56" w:name="OCRUncertain203"/>
      <w:r w:rsidRPr="009A5388">
        <w:rPr>
          <w:lang w:val="ru-RU"/>
        </w:rPr>
        <w:t>в</w:t>
      </w:r>
      <w:bookmarkEnd w:id="56"/>
      <w:r w:rsidRPr="009A5388">
        <w:rPr>
          <w:lang w:val="ru-RU"/>
        </w:rPr>
        <w:t xml:space="preserve">идов как в сфере материального </w:t>
      </w:r>
      <w:bookmarkStart w:id="57" w:name="OCRUncertain204"/>
      <w:r w:rsidRPr="009A5388">
        <w:rPr>
          <w:lang w:val="ru-RU"/>
        </w:rPr>
        <w:t>производства,</w:t>
      </w:r>
      <w:bookmarkEnd w:id="57"/>
      <w:r w:rsidRPr="009A5388">
        <w:rPr>
          <w:lang w:val="ru-RU"/>
        </w:rPr>
        <w:t xml:space="preserve"> так и в непроизв</w:t>
      </w:r>
      <w:bookmarkStart w:id="58" w:name="OCRUncertain205"/>
      <w:r w:rsidRPr="009A5388">
        <w:rPr>
          <w:lang w:val="ru-RU"/>
        </w:rPr>
        <w:t>о</w:t>
      </w:r>
      <w:bookmarkEnd w:id="58"/>
      <w:r w:rsidRPr="009A5388">
        <w:rPr>
          <w:lang w:val="ru-RU"/>
        </w:rPr>
        <w:t>дственной сфере (в том числе следует учитыв</w:t>
      </w:r>
      <w:bookmarkStart w:id="59" w:name="OCRUncertain206"/>
      <w:r w:rsidRPr="009A5388">
        <w:rPr>
          <w:lang w:val="ru-RU"/>
        </w:rPr>
        <w:t>а</w:t>
      </w:r>
      <w:bookmarkEnd w:id="59"/>
      <w:r w:rsidRPr="009A5388">
        <w:rPr>
          <w:lang w:val="ru-RU"/>
        </w:rPr>
        <w:t>ть ущерб воде, п</w:t>
      </w:r>
      <w:bookmarkStart w:id="60" w:name="OCRUncertain207"/>
      <w:r w:rsidRPr="009A5388">
        <w:rPr>
          <w:lang w:val="ru-RU"/>
        </w:rPr>
        <w:t>о</w:t>
      </w:r>
      <w:bookmarkEnd w:id="60"/>
      <w:r w:rsidRPr="009A5388">
        <w:rPr>
          <w:lang w:val="ru-RU"/>
        </w:rPr>
        <w:t xml:space="preserve">чве, флоре и фауне и т. </w:t>
      </w:r>
      <w:bookmarkStart w:id="61" w:name="OCRUncertain208"/>
      <w:r w:rsidRPr="009A5388">
        <w:rPr>
          <w:lang w:val="ru-RU"/>
        </w:rPr>
        <w:t>п.)</w:t>
      </w:r>
      <w:bookmarkStart w:id="62" w:name="OCRUncertain209"/>
      <w:bookmarkEnd w:id="61"/>
      <w:r w:rsidRPr="009A5388">
        <w:rPr>
          <w:noProof/>
          <w:lang w:val="ru-RU"/>
        </w:rPr>
        <w:t>.</w:t>
      </w:r>
      <w:bookmarkEnd w:id="62"/>
    </w:p>
    <w:p w14:paraId="5C555F1D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i/>
          <w:lang w:val="ru-RU"/>
        </w:rPr>
        <w:t>При проектировании инженерной защиты от оползневых и обва</w:t>
      </w:r>
      <w:bookmarkStart w:id="63" w:name="OCRUncertain215"/>
      <w:r w:rsidRPr="009A5388">
        <w:rPr>
          <w:i/>
          <w:lang w:val="ru-RU"/>
        </w:rPr>
        <w:t>л</w:t>
      </w:r>
      <w:bookmarkEnd w:id="63"/>
      <w:r w:rsidRPr="009A5388">
        <w:rPr>
          <w:i/>
          <w:lang w:val="ru-RU"/>
        </w:rPr>
        <w:t>ьных процессов</w:t>
      </w:r>
      <w:r w:rsidRPr="009A5388">
        <w:rPr>
          <w:lang w:val="ru-RU"/>
        </w:rPr>
        <w:t xml:space="preserve"> следует рассматривать целесо</w:t>
      </w:r>
      <w:bookmarkStart w:id="64" w:name="OCRUncertain216"/>
      <w:r w:rsidRPr="009A5388">
        <w:rPr>
          <w:lang w:val="ru-RU"/>
        </w:rPr>
        <w:t>о</w:t>
      </w:r>
      <w:bookmarkEnd w:id="64"/>
      <w:r w:rsidRPr="009A5388">
        <w:rPr>
          <w:lang w:val="ru-RU"/>
        </w:rPr>
        <w:t>бразность применения след</w:t>
      </w:r>
      <w:bookmarkStart w:id="65" w:name="OCRUncertain217"/>
      <w:r w:rsidRPr="009A5388">
        <w:rPr>
          <w:lang w:val="ru-RU"/>
        </w:rPr>
        <w:t>ую</w:t>
      </w:r>
      <w:bookmarkEnd w:id="65"/>
      <w:r w:rsidRPr="009A5388">
        <w:rPr>
          <w:lang w:val="ru-RU"/>
        </w:rPr>
        <w:t>щих мероприятий и сооружений, направленных на предотвра</w:t>
      </w:r>
      <w:bookmarkStart w:id="66" w:name="OCRUncertain218"/>
      <w:r w:rsidRPr="009A5388">
        <w:rPr>
          <w:lang w:val="ru-RU"/>
        </w:rPr>
        <w:t>щ</w:t>
      </w:r>
      <w:bookmarkEnd w:id="66"/>
      <w:r w:rsidRPr="009A5388">
        <w:rPr>
          <w:lang w:val="ru-RU"/>
        </w:rPr>
        <w:t>ение и ст</w:t>
      </w:r>
      <w:bookmarkStart w:id="67" w:name="OCRUncertain219"/>
      <w:r w:rsidRPr="009A5388">
        <w:rPr>
          <w:lang w:val="ru-RU"/>
        </w:rPr>
        <w:t>а</w:t>
      </w:r>
      <w:bookmarkEnd w:id="67"/>
      <w:r w:rsidRPr="009A5388">
        <w:rPr>
          <w:lang w:val="ru-RU"/>
        </w:rPr>
        <w:t>билизацию этих пр</w:t>
      </w:r>
      <w:bookmarkStart w:id="68" w:name="OCRUncertain220"/>
      <w:r w:rsidRPr="009A5388">
        <w:rPr>
          <w:lang w:val="ru-RU"/>
        </w:rPr>
        <w:t>о</w:t>
      </w:r>
      <w:bookmarkEnd w:id="68"/>
      <w:r w:rsidRPr="009A5388">
        <w:rPr>
          <w:lang w:val="ru-RU"/>
        </w:rPr>
        <w:t>цессов:</w:t>
      </w:r>
    </w:p>
    <w:p w14:paraId="522ECACE" w14:textId="77777777" w:rsidR="006B6B65" w:rsidRPr="009A5388" w:rsidRDefault="006B6B65" w:rsidP="005D4EB5">
      <w:pPr>
        <w:widowControl w:val="0"/>
        <w:tabs>
          <w:tab w:val="left" w:pos="1080"/>
        </w:tabs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изменение рельефа склона в </w:t>
      </w:r>
      <w:bookmarkStart w:id="69" w:name="OCRUncertain221"/>
      <w:r w:rsidRPr="009A5388">
        <w:rPr>
          <w:lang w:val="ru-RU"/>
        </w:rPr>
        <w:t>целях</w:t>
      </w:r>
      <w:bookmarkEnd w:id="69"/>
      <w:r w:rsidRPr="009A5388">
        <w:rPr>
          <w:lang w:val="ru-RU"/>
        </w:rPr>
        <w:t xml:space="preserve"> повышения его устойчивост</w:t>
      </w:r>
      <w:bookmarkStart w:id="70" w:name="OCRUncertain222"/>
      <w:r w:rsidRPr="009A5388">
        <w:rPr>
          <w:lang w:val="ru-RU"/>
        </w:rPr>
        <w:t>и</w:t>
      </w:r>
      <w:bookmarkEnd w:id="70"/>
      <w:r w:rsidRPr="009A5388">
        <w:rPr>
          <w:lang w:val="ru-RU"/>
        </w:rPr>
        <w:t>;</w:t>
      </w:r>
    </w:p>
    <w:p w14:paraId="6827108F" w14:textId="77777777" w:rsidR="006B6B65" w:rsidRPr="009A5388" w:rsidRDefault="006B6B65" w:rsidP="005D4EB5">
      <w:pPr>
        <w:widowControl w:val="0"/>
        <w:tabs>
          <w:tab w:val="left" w:pos="1080"/>
        </w:tabs>
        <w:ind w:firstLine="697"/>
        <w:jc w:val="both"/>
        <w:rPr>
          <w:lang w:val="ru-RU"/>
        </w:rPr>
      </w:pPr>
      <w:r w:rsidRPr="009A5388">
        <w:rPr>
          <w:lang w:val="ru-RU"/>
        </w:rPr>
        <w:t>- регулирование стока поверхностных вод с помощью вертикальной планировки территор</w:t>
      </w:r>
      <w:bookmarkStart w:id="71" w:name="OCRUncertain223"/>
      <w:r w:rsidRPr="009A5388">
        <w:rPr>
          <w:lang w:val="ru-RU"/>
        </w:rPr>
        <w:t>и</w:t>
      </w:r>
      <w:bookmarkEnd w:id="71"/>
      <w:r w:rsidRPr="009A5388">
        <w:rPr>
          <w:lang w:val="ru-RU"/>
        </w:rPr>
        <w:t>и, устройства с</w:t>
      </w:r>
      <w:bookmarkStart w:id="72" w:name="OCRUncertain224"/>
      <w:r w:rsidRPr="009A5388">
        <w:rPr>
          <w:lang w:val="ru-RU"/>
        </w:rPr>
        <w:t>и</w:t>
      </w:r>
      <w:bookmarkEnd w:id="72"/>
      <w:r w:rsidRPr="009A5388">
        <w:rPr>
          <w:lang w:val="ru-RU"/>
        </w:rPr>
        <w:t xml:space="preserve">стемы поверхностного водоотвода, предотвращение </w:t>
      </w:r>
      <w:bookmarkStart w:id="73" w:name="OCRUncertain225"/>
      <w:r w:rsidRPr="009A5388">
        <w:rPr>
          <w:lang w:val="ru-RU"/>
        </w:rPr>
        <w:t>и</w:t>
      </w:r>
      <w:bookmarkEnd w:id="73"/>
      <w:r w:rsidRPr="009A5388">
        <w:rPr>
          <w:lang w:val="ru-RU"/>
        </w:rPr>
        <w:t>нфильтрации воды в грунт и эрозионных процессо</w:t>
      </w:r>
      <w:bookmarkStart w:id="74" w:name="OCRUncertain226"/>
      <w:r w:rsidRPr="009A5388">
        <w:rPr>
          <w:lang w:val="ru-RU"/>
        </w:rPr>
        <w:t>в</w:t>
      </w:r>
      <w:bookmarkEnd w:id="74"/>
      <w:r w:rsidRPr="009A5388">
        <w:rPr>
          <w:lang w:val="ru-RU"/>
        </w:rPr>
        <w:t>;</w:t>
      </w:r>
    </w:p>
    <w:p w14:paraId="3DB321FB" w14:textId="77777777" w:rsidR="006B6B65" w:rsidRPr="009A5388" w:rsidRDefault="006B6B65" w:rsidP="005D4EB5">
      <w:pPr>
        <w:widowControl w:val="0"/>
        <w:tabs>
          <w:tab w:val="left" w:pos="1080"/>
        </w:tabs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искусственное понижение уровня подземных вод; </w:t>
      </w:r>
      <w:bookmarkStart w:id="75" w:name="OCRUncertain227"/>
    </w:p>
    <w:p w14:paraId="1C2B6078" w14:textId="77777777" w:rsidR="006B6B65" w:rsidRPr="009A5388" w:rsidRDefault="006B6B65" w:rsidP="005D4EB5">
      <w:pPr>
        <w:widowControl w:val="0"/>
        <w:tabs>
          <w:tab w:val="left" w:pos="1080"/>
        </w:tabs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агролесомелиорация; </w:t>
      </w:r>
      <w:bookmarkEnd w:id="75"/>
    </w:p>
    <w:p w14:paraId="47209D9B" w14:textId="77777777" w:rsidR="006B6B65" w:rsidRPr="009A5388" w:rsidRDefault="006B6B65" w:rsidP="005D4EB5">
      <w:pPr>
        <w:widowControl w:val="0"/>
        <w:tabs>
          <w:tab w:val="left" w:pos="1080"/>
        </w:tabs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закрепление грунтов; </w:t>
      </w:r>
    </w:p>
    <w:p w14:paraId="494B1E1F" w14:textId="77777777" w:rsidR="006B6B65" w:rsidRPr="009A5388" w:rsidRDefault="006B6B65" w:rsidP="005D4EB5">
      <w:pPr>
        <w:widowControl w:val="0"/>
        <w:tabs>
          <w:tab w:val="left" w:pos="1080"/>
        </w:tabs>
        <w:ind w:firstLine="697"/>
        <w:jc w:val="both"/>
        <w:rPr>
          <w:lang w:val="ru-RU"/>
        </w:rPr>
      </w:pPr>
      <w:r w:rsidRPr="009A5388">
        <w:rPr>
          <w:lang w:val="ru-RU"/>
        </w:rPr>
        <w:t>- удерживающие сооружения;</w:t>
      </w:r>
    </w:p>
    <w:p w14:paraId="61CF6ACB" w14:textId="77777777" w:rsidR="006B6B65" w:rsidRPr="009A5388" w:rsidRDefault="006B6B65" w:rsidP="005D4EB5">
      <w:pPr>
        <w:widowControl w:val="0"/>
        <w:tabs>
          <w:tab w:val="left" w:pos="1080"/>
        </w:tabs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-</w:t>
      </w:r>
      <w:r w:rsidR="00CE5142" w:rsidRPr="009A5388">
        <w:rPr>
          <w:lang w:val="ru-RU"/>
        </w:rPr>
        <w:t> </w:t>
      </w:r>
      <w:r w:rsidRPr="009A5388">
        <w:rPr>
          <w:lang w:val="ru-RU"/>
        </w:rPr>
        <w:t>прочие мероприятия (регулирован</w:t>
      </w:r>
      <w:bookmarkStart w:id="76" w:name="OCRUncertain228"/>
      <w:r w:rsidRPr="009A5388">
        <w:rPr>
          <w:lang w:val="ru-RU"/>
        </w:rPr>
        <w:t>и</w:t>
      </w:r>
      <w:bookmarkEnd w:id="76"/>
      <w:r w:rsidRPr="009A5388">
        <w:rPr>
          <w:lang w:val="ru-RU"/>
        </w:rPr>
        <w:t>е тепловых процессов с помощью теплозащитных устройств и покрытий, защита от вредного в</w:t>
      </w:r>
      <w:bookmarkStart w:id="77" w:name="OCRUncertain229"/>
      <w:r w:rsidRPr="009A5388">
        <w:rPr>
          <w:lang w:val="ru-RU"/>
        </w:rPr>
        <w:t>л</w:t>
      </w:r>
      <w:bookmarkEnd w:id="77"/>
      <w:r w:rsidRPr="009A5388">
        <w:rPr>
          <w:lang w:val="ru-RU"/>
        </w:rPr>
        <w:t>иян</w:t>
      </w:r>
      <w:bookmarkStart w:id="78" w:name="OCRUncertain230"/>
      <w:r w:rsidRPr="009A5388">
        <w:rPr>
          <w:lang w:val="ru-RU"/>
        </w:rPr>
        <w:t>и</w:t>
      </w:r>
      <w:bookmarkEnd w:id="78"/>
      <w:r w:rsidRPr="009A5388">
        <w:rPr>
          <w:lang w:val="ru-RU"/>
        </w:rPr>
        <w:t>я пр</w:t>
      </w:r>
      <w:bookmarkStart w:id="79" w:name="OCRUncertain231"/>
      <w:r w:rsidRPr="009A5388">
        <w:rPr>
          <w:lang w:val="ru-RU"/>
        </w:rPr>
        <w:t>о</w:t>
      </w:r>
      <w:bookmarkEnd w:id="79"/>
      <w:r w:rsidRPr="009A5388">
        <w:rPr>
          <w:lang w:val="ru-RU"/>
        </w:rPr>
        <w:t>цессов пром</w:t>
      </w:r>
      <w:bookmarkStart w:id="80" w:name="OCRUncertain232"/>
      <w:r w:rsidRPr="009A5388">
        <w:rPr>
          <w:lang w:val="ru-RU"/>
        </w:rPr>
        <w:t>е</w:t>
      </w:r>
      <w:bookmarkEnd w:id="80"/>
      <w:r w:rsidRPr="009A5388">
        <w:rPr>
          <w:lang w:val="ru-RU"/>
        </w:rPr>
        <w:t>рзания и оттаивания</w:t>
      </w:r>
      <w:bookmarkStart w:id="81" w:name="OCRUncertain233"/>
      <w:r w:rsidRPr="009A5388">
        <w:rPr>
          <w:lang w:val="ru-RU"/>
        </w:rPr>
        <w:t>,</w:t>
      </w:r>
      <w:bookmarkEnd w:id="81"/>
      <w:r w:rsidRPr="009A5388">
        <w:rPr>
          <w:lang w:val="ru-RU"/>
        </w:rPr>
        <w:t xml:space="preserve"> </w:t>
      </w:r>
      <w:bookmarkStart w:id="82" w:name="OCRUncertain234"/>
      <w:r w:rsidRPr="009A5388">
        <w:rPr>
          <w:lang w:val="ru-RU"/>
        </w:rPr>
        <w:t>у</w:t>
      </w:r>
      <w:bookmarkEnd w:id="82"/>
      <w:r w:rsidRPr="009A5388">
        <w:rPr>
          <w:lang w:val="ru-RU"/>
        </w:rPr>
        <w:t xml:space="preserve">становление </w:t>
      </w:r>
      <w:bookmarkStart w:id="83" w:name="OCRUncertain235"/>
      <w:r w:rsidRPr="009A5388">
        <w:rPr>
          <w:lang w:val="ru-RU"/>
        </w:rPr>
        <w:t>о</w:t>
      </w:r>
      <w:bookmarkEnd w:id="83"/>
      <w:r w:rsidRPr="009A5388">
        <w:rPr>
          <w:lang w:val="ru-RU"/>
        </w:rPr>
        <w:t xml:space="preserve">хранных зон и т. </w:t>
      </w:r>
      <w:bookmarkStart w:id="84" w:name="OCRUncertain236"/>
      <w:r w:rsidRPr="009A5388">
        <w:rPr>
          <w:lang w:val="ru-RU"/>
        </w:rPr>
        <w:t>д.)</w:t>
      </w:r>
      <w:bookmarkStart w:id="85" w:name="OCRUncertain237"/>
      <w:bookmarkEnd w:id="84"/>
      <w:r w:rsidRPr="009A5388">
        <w:rPr>
          <w:noProof/>
          <w:lang w:val="ru-RU"/>
        </w:rPr>
        <w:t>.</w:t>
      </w:r>
      <w:bookmarkEnd w:id="85"/>
    </w:p>
    <w:p w14:paraId="6D40DE49" w14:textId="77777777" w:rsidR="006B6B65" w:rsidRPr="009A5388" w:rsidRDefault="006B6B65" w:rsidP="005D4EB5">
      <w:pPr>
        <w:widowControl w:val="0"/>
        <w:ind w:firstLine="697"/>
        <w:jc w:val="both"/>
        <w:rPr>
          <w:i/>
          <w:lang w:val="ru-RU"/>
        </w:rPr>
      </w:pPr>
      <w:bookmarkStart w:id="86" w:name="OCRUncertain982"/>
      <w:r w:rsidRPr="009A5388">
        <w:rPr>
          <w:i/>
          <w:lang w:val="ru-RU"/>
        </w:rPr>
        <w:t>Противооползневые сооружения и мероприятия</w:t>
      </w:r>
    </w:p>
    <w:p w14:paraId="6C9C8FFA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Искусственное изменение рельефа склона (откоса) следует пред</w:t>
      </w:r>
      <w:bookmarkStart w:id="87" w:name="OCRUncertain367"/>
      <w:r w:rsidRPr="009A5388">
        <w:rPr>
          <w:lang w:val="ru-RU"/>
        </w:rPr>
        <w:t>у</w:t>
      </w:r>
      <w:bookmarkEnd w:id="87"/>
      <w:r w:rsidRPr="009A5388">
        <w:rPr>
          <w:lang w:val="ru-RU"/>
        </w:rPr>
        <w:t>сматривать для предупреждения и стабилизации процессо</w:t>
      </w:r>
      <w:bookmarkStart w:id="88" w:name="OCRUncertain369"/>
      <w:r w:rsidRPr="009A5388">
        <w:rPr>
          <w:lang w:val="ru-RU"/>
        </w:rPr>
        <w:t>в</w:t>
      </w:r>
      <w:bookmarkEnd w:id="88"/>
      <w:r w:rsidRPr="009A5388">
        <w:rPr>
          <w:lang w:val="ru-RU"/>
        </w:rPr>
        <w:t xml:space="preserve"> сдвига, скольжения, выдавливания, осыпей и т</w:t>
      </w:r>
      <w:bookmarkStart w:id="89" w:name="OCRUncertain371"/>
      <w:r w:rsidRPr="009A5388">
        <w:rPr>
          <w:lang w:val="ru-RU"/>
        </w:rPr>
        <w:t>е</w:t>
      </w:r>
      <w:bookmarkEnd w:id="89"/>
      <w:r w:rsidRPr="009A5388">
        <w:rPr>
          <w:lang w:val="ru-RU"/>
        </w:rPr>
        <w:t>чения грунтов, включая оползни</w:t>
      </w:r>
      <w:bookmarkStart w:id="90" w:name="OCRUncertain372"/>
      <w:r w:rsidRPr="009A5388">
        <w:rPr>
          <w:lang w:val="ru-RU"/>
        </w:rPr>
        <w:t>-</w:t>
      </w:r>
      <w:bookmarkEnd w:id="90"/>
      <w:r w:rsidRPr="009A5388">
        <w:rPr>
          <w:lang w:val="ru-RU"/>
        </w:rPr>
        <w:t>потоки</w:t>
      </w:r>
      <w:r w:rsidRPr="009A5388">
        <w:rPr>
          <w:noProof/>
          <w:lang w:val="ru-RU"/>
        </w:rPr>
        <w:t>.</w:t>
      </w:r>
    </w:p>
    <w:p w14:paraId="4D4C5498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Образование рационального профиля склона (откоса) достигается приданием ем</w:t>
      </w:r>
      <w:bookmarkStart w:id="91" w:name="OCRUncertain375"/>
      <w:r w:rsidRPr="009A5388">
        <w:rPr>
          <w:lang w:val="ru-RU"/>
        </w:rPr>
        <w:t>у</w:t>
      </w:r>
      <w:bookmarkEnd w:id="91"/>
      <w:r w:rsidRPr="009A5388">
        <w:rPr>
          <w:lang w:val="ru-RU"/>
        </w:rPr>
        <w:t xml:space="preserve"> соответствующей крутизны, террасированием и общей планировкой склона (откоса)</w:t>
      </w:r>
      <w:bookmarkStart w:id="92" w:name="OCRUncertain376"/>
      <w:r w:rsidRPr="009A5388">
        <w:rPr>
          <w:noProof/>
          <w:lang w:val="ru-RU"/>
        </w:rPr>
        <w:t>,</w:t>
      </w:r>
      <w:bookmarkEnd w:id="92"/>
      <w:r w:rsidRPr="009A5388">
        <w:rPr>
          <w:lang w:val="ru-RU"/>
        </w:rPr>
        <w:t xml:space="preserve"> удалением или заменой неустойчивых грунтов, отсыпкой в нижней части склона упорной призмы (банкета)</w:t>
      </w:r>
      <w:bookmarkStart w:id="93" w:name="OCRUncertain377"/>
      <w:r w:rsidRPr="009A5388">
        <w:rPr>
          <w:noProof/>
          <w:lang w:val="ru-RU"/>
        </w:rPr>
        <w:t>.</w:t>
      </w:r>
      <w:bookmarkEnd w:id="93"/>
    </w:p>
    <w:p w14:paraId="04561EEB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проектирован</w:t>
      </w:r>
      <w:bookmarkStart w:id="94" w:name="OCRUncertain379"/>
      <w:r w:rsidRPr="009A5388">
        <w:rPr>
          <w:lang w:val="ru-RU"/>
        </w:rPr>
        <w:t>и</w:t>
      </w:r>
      <w:bookmarkEnd w:id="94"/>
      <w:r w:rsidRPr="009A5388">
        <w:rPr>
          <w:lang w:val="ru-RU"/>
        </w:rPr>
        <w:t>и уступчатой формы откос</w:t>
      </w:r>
      <w:bookmarkStart w:id="95" w:name="OCRUncertain380"/>
      <w:r w:rsidRPr="009A5388">
        <w:rPr>
          <w:lang w:val="ru-RU"/>
        </w:rPr>
        <w:t>а</w:t>
      </w:r>
      <w:bookmarkEnd w:id="95"/>
      <w:r w:rsidRPr="009A5388">
        <w:rPr>
          <w:lang w:val="ru-RU"/>
        </w:rPr>
        <w:t xml:space="preserve"> размещение </w:t>
      </w:r>
      <w:bookmarkStart w:id="96" w:name="OCRUncertain381"/>
      <w:r w:rsidRPr="009A5388">
        <w:rPr>
          <w:lang w:val="ru-RU"/>
        </w:rPr>
        <w:t>берм</w:t>
      </w:r>
      <w:bookmarkEnd w:id="96"/>
      <w:r w:rsidRPr="009A5388">
        <w:rPr>
          <w:lang w:val="ru-RU"/>
        </w:rPr>
        <w:t xml:space="preserve"> и террас следует предусматривать на контактах пластов грунтов и на участках </w:t>
      </w:r>
      <w:bookmarkStart w:id="97" w:name="OCRUncertain382"/>
      <w:r w:rsidRPr="009A5388">
        <w:rPr>
          <w:lang w:val="ru-RU"/>
        </w:rPr>
        <w:t>высачивания</w:t>
      </w:r>
      <w:bookmarkEnd w:id="97"/>
      <w:r w:rsidRPr="009A5388">
        <w:rPr>
          <w:lang w:val="ru-RU"/>
        </w:rPr>
        <w:t xml:space="preserve"> подземных вод. Ширину берм (террас) и высоту уступов</w:t>
      </w:r>
      <w:bookmarkStart w:id="98" w:name="OCRUncertain383"/>
      <w:r w:rsidRPr="009A5388">
        <w:rPr>
          <w:lang w:val="ru-RU"/>
        </w:rPr>
        <w:t>,</w:t>
      </w:r>
      <w:bookmarkEnd w:id="98"/>
      <w:r w:rsidRPr="009A5388">
        <w:rPr>
          <w:lang w:val="ru-RU"/>
        </w:rPr>
        <w:t xml:space="preserve"> а также расположение и форму банкетов следует определять расчетом общей и местной устойчивости ск</w:t>
      </w:r>
      <w:bookmarkStart w:id="99" w:name="OCRUncertain385"/>
      <w:r w:rsidRPr="009A5388">
        <w:rPr>
          <w:lang w:val="ru-RU"/>
        </w:rPr>
        <w:t>л</w:t>
      </w:r>
      <w:bookmarkEnd w:id="99"/>
      <w:r w:rsidRPr="009A5388">
        <w:rPr>
          <w:lang w:val="ru-RU"/>
        </w:rPr>
        <w:t>она (откоса)</w:t>
      </w:r>
      <w:bookmarkStart w:id="100" w:name="OCRUncertain386"/>
      <w:r w:rsidRPr="009A5388">
        <w:rPr>
          <w:noProof/>
          <w:lang w:val="ru-RU"/>
        </w:rPr>
        <w:t>,</w:t>
      </w:r>
      <w:bookmarkEnd w:id="100"/>
      <w:r w:rsidRPr="009A5388">
        <w:rPr>
          <w:lang w:val="ru-RU"/>
        </w:rPr>
        <w:t xml:space="preserve"> планиров</w:t>
      </w:r>
      <w:bookmarkStart w:id="101" w:name="OCRUncertain387"/>
      <w:r w:rsidRPr="009A5388">
        <w:rPr>
          <w:lang w:val="ru-RU"/>
        </w:rPr>
        <w:t>о</w:t>
      </w:r>
      <w:bookmarkEnd w:id="101"/>
      <w:r w:rsidRPr="009A5388">
        <w:rPr>
          <w:lang w:val="ru-RU"/>
        </w:rPr>
        <w:t>чными решениями, условиями производства работ и эксплуатационными требова</w:t>
      </w:r>
      <w:bookmarkStart w:id="102" w:name="OCRUncertain388"/>
      <w:r w:rsidRPr="009A5388">
        <w:rPr>
          <w:lang w:val="ru-RU"/>
        </w:rPr>
        <w:t>н</w:t>
      </w:r>
      <w:bookmarkEnd w:id="102"/>
      <w:r w:rsidRPr="009A5388">
        <w:rPr>
          <w:lang w:val="ru-RU"/>
        </w:rPr>
        <w:t>иями.</w:t>
      </w:r>
    </w:p>
    <w:p w14:paraId="76ECCCB9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На терр</w:t>
      </w:r>
      <w:bookmarkStart w:id="103" w:name="OCRUncertain389"/>
      <w:r w:rsidRPr="009A5388">
        <w:rPr>
          <w:lang w:val="ru-RU"/>
        </w:rPr>
        <w:t>а</w:t>
      </w:r>
      <w:bookmarkEnd w:id="103"/>
      <w:r w:rsidRPr="009A5388">
        <w:rPr>
          <w:lang w:val="ru-RU"/>
        </w:rPr>
        <w:t>сах необходимо предусматривать устройство водоотводо</w:t>
      </w:r>
      <w:bookmarkStart w:id="104" w:name="OCRUncertain390"/>
      <w:r w:rsidRPr="009A5388">
        <w:rPr>
          <w:lang w:val="ru-RU"/>
        </w:rPr>
        <w:t>в</w:t>
      </w:r>
      <w:bookmarkEnd w:id="104"/>
      <w:r w:rsidRPr="009A5388">
        <w:rPr>
          <w:lang w:val="ru-RU"/>
        </w:rPr>
        <w:t xml:space="preserve">, а в местах </w:t>
      </w:r>
      <w:bookmarkStart w:id="105" w:name="OCRUncertain391"/>
      <w:r w:rsidRPr="009A5388">
        <w:rPr>
          <w:lang w:val="ru-RU"/>
        </w:rPr>
        <w:t>высачивания</w:t>
      </w:r>
      <w:bookmarkEnd w:id="105"/>
      <w:r w:rsidRPr="009A5388">
        <w:rPr>
          <w:lang w:val="ru-RU"/>
        </w:rPr>
        <w:t xml:space="preserve"> подземных вод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дренажей.</w:t>
      </w:r>
    </w:p>
    <w:p w14:paraId="7576CD9D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lastRenderedPageBreak/>
        <w:t>Сброс талых и дождевых вод с застроенных территорий, проездов и площадей (за преде</w:t>
      </w:r>
      <w:bookmarkStart w:id="106" w:name="OCRUncertain400"/>
      <w:r w:rsidRPr="009A5388">
        <w:rPr>
          <w:lang w:val="ru-RU"/>
        </w:rPr>
        <w:t>л</w:t>
      </w:r>
      <w:bookmarkEnd w:id="106"/>
      <w:r w:rsidRPr="009A5388">
        <w:rPr>
          <w:lang w:val="ru-RU"/>
        </w:rPr>
        <w:t xml:space="preserve">ами защищаемой зоны) в водостоки, уложенные в </w:t>
      </w:r>
      <w:bookmarkStart w:id="107" w:name="OCRUncertain401"/>
      <w:r w:rsidRPr="009A5388">
        <w:rPr>
          <w:lang w:val="ru-RU"/>
        </w:rPr>
        <w:t>оползнеопасной</w:t>
      </w:r>
      <w:bookmarkEnd w:id="107"/>
      <w:r w:rsidRPr="009A5388">
        <w:rPr>
          <w:lang w:val="ru-RU"/>
        </w:rPr>
        <w:t xml:space="preserve"> зоне, допускается только при специальном обосновании. При необходимости такого сброса проп</w:t>
      </w:r>
      <w:bookmarkStart w:id="108" w:name="OCRUncertain402"/>
      <w:r w:rsidRPr="009A5388">
        <w:rPr>
          <w:lang w:val="ru-RU"/>
        </w:rPr>
        <w:t>у</w:t>
      </w:r>
      <w:bookmarkEnd w:id="108"/>
      <w:r w:rsidRPr="009A5388">
        <w:rPr>
          <w:lang w:val="ru-RU"/>
        </w:rPr>
        <w:t>скная способ</w:t>
      </w:r>
      <w:bookmarkStart w:id="109" w:name="OCRUncertain403"/>
      <w:r w:rsidRPr="009A5388">
        <w:rPr>
          <w:lang w:val="ru-RU"/>
        </w:rPr>
        <w:t>н</w:t>
      </w:r>
      <w:bookmarkEnd w:id="109"/>
      <w:r w:rsidRPr="009A5388">
        <w:rPr>
          <w:lang w:val="ru-RU"/>
        </w:rPr>
        <w:t>ость водостоков должна соответство</w:t>
      </w:r>
      <w:bookmarkStart w:id="110" w:name="OCRUncertain404"/>
      <w:r w:rsidRPr="009A5388">
        <w:rPr>
          <w:lang w:val="ru-RU"/>
        </w:rPr>
        <w:t>в</w:t>
      </w:r>
      <w:bookmarkEnd w:id="110"/>
      <w:r w:rsidRPr="009A5388">
        <w:rPr>
          <w:lang w:val="ru-RU"/>
        </w:rPr>
        <w:t>ать стоку со всей водосборной площади с расчетным периодом однократного переполнения не менее</w:t>
      </w:r>
      <w:r w:rsidRPr="009A5388">
        <w:rPr>
          <w:noProof/>
          <w:lang w:val="ru-RU"/>
        </w:rPr>
        <w:t xml:space="preserve"> 10</w:t>
      </w:r>
      <w:r w:rsidRPr="009A5388">
        <w:rPr>
          <w:lang w:val="ru-RU"/>
        </w:rPr>
        <w:t xml:space="preserve"> лет (вероятность превышения</w:t>
      </w:r>
      <w:r w:rsidRPr="009A5388">
        <w:rPr>
          <w:noProof/>
          <w:lang w:val="ru-RU"/>
        </w:rPr>
        <w:t xml:space="preserve"> 0,1)</w:t>
      </w:r>
      <w:bookmarkStart w:id="111" w:name="OCRUncertain405"/>
      <w:r w:rsidRPr="009A5388">
        <w:rPr>
          <w:noProof/>
          <w:lang w:val="ru-RU"/>
        </w:rPr>
        <w:t>.</w:t>
      </w:r>
      <w:bookmarkEnd w:id="111"/>
    </w:p>
    <w:p w14:paraId="69BAFC57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Устройство очистных соор</w:t>
      </w:r>
      <w:bookmarkStart w:id="112" w:name="OCRUncertain406"/>
      <w:r w:rsidRPr="009A5388">
        <w:rPr>
          <w:lang w:val="ru-RU"/>
        </w:rPr>
        <w:t>у</w:t>
      </w:r>
      <w:bookmarkEnd w:id="112"/>
      <w:r w:rsidRPr="009A5388">
        <w:rPr>
          <w:lang w:val="ru-RU"/>
        </w:rPr>
        <w:t xml:space="preserve">жений на водосточных коллекторах, расположенных в </w:t>
      </w:r>
      <w:bookmarkStart w:id="113" w:name="OCRUncertain407"/>
      <w:r w:rsidRPr="009A5388">
        <w:rPr>
          <w:lang w:val="ru-RU"/>
        </w:rPr>
        <w:t>оползнеопасной</w:t>
      </w:r>
      <w:bookmarkEnd w:id="113"/>
      <w:r w:rsidRPr="009A5388">
        <w:rPr>
          <w:lang w:val="ru-RU"/>
        </w:rPr>
        <w:t xml:space="preserve"> </w:t>
      </w:r>
      <w:bookmarkStart w:id="114" w:name="OCRUncertain408"/>
      <w:r w:rsidRPr="009A5388">
        <w:rPr>
          <w:lang w:val="ru-RU"/>
        </w:rPr>
        <w:t>зон</w:t>
      </w:r>
      <w:bookmarkEnd w:id="114"/>
      <w:r w:rsidRPr="009A5388">
        <w:rPr>
          <w:lang w:val="ru-RU"/>
        </w:rPr>
        <w:t>е, не допускается.</w:t>
      </w:r>
    </w:p>
    <w:p w14:paraId="456F7CA2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Выпуск воды из водостоков с</w:t>
      </w:r>
      <w:bookmarkStart w:id="115" w:name="OCRUncertain410"/>
      <w:r w:rsidRPr="009A5388">
        <w:rPr>
          <w:lang w:val="ru-RU"/>
        </w:rPr>
        <w:t>л</w:t>
      </w:r>
      <w:bookmarkEnd w:id="115"/>
      <w:r w:rsidRPr="009A5388">
        <w:rPr>
          <w:lang w:val="ru-RU"/>
        </w:rPr>
        <w:t xml:space="preserve">едует предусматривать в открытые водоемы и реки, </w:t>
      </w:r>
      <w:r w:rsidR="008F4D65" w:rsidRPr="009A5388">
        <w:rPr>
          <w:lang w:val="ru-RU"/>
        </w:rPr>
        <w:br/>
      </w:r>
      <w:r w:rsidRPr="009A5388">
        <w:rPr>
          <w:lang w:val="ru-RU"/>
        </w:rPr>
        <w:t>а также в тальвеги оврагов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с соблюдением требований очистки в соответствии </w:t>
      </w:r>
      <w:r w:rsidR="008F4D65" w:rsidRPr="009A5388">
        <w:rPr>
          <w:lang w:val="ru-RU"/>
        </w:rPr>
        <w:br/>
        <w:t xml:space="preserve">с </w:t>
      </w:r>
      <w:r w:rsidR="008F4D65" w:rsidRPr="009A5388">
        <w:rPr>
          <w:bCs/>
          <w:lang w:val="ru-RU"/>
        </w:rPr>
        <w:t xml:space="preserve">СП 32.13330.2018 Канализация. Наружные сети и сооружения. СНиП 2.04.03-85 </w:t>
      </w:r>
      <w:r w:rsidR="008F4D65" w:rsidRPr="009A5388">
        <w:rPr>
          <w:bCs/>
          <w:lang w:val="ru-RU"/>
        </w:rPr>
        <w:br/>
        <w:t xml:space="preserve">(с Изменением </w:t>
      </w:r>
      <w:r w:rsidR="00A22E17" w:rsidRPr="009A5388">
        <w:rPr>
          <w:bCs/>
          <w:lang w:val="ru-RU"/>
        </w:rPr>
        <w:t>№</w:t>
      </w:r>
      <w:r w:rsidR="008F4D65" w:rsidRPr="009A5388">
        <w:rPr>
          <w:bCs/>
          <w:lang w:val="ru-RU"/>
        </w:rPr>
        <w:t xml:space="preserve"> 1)</w:t>
      </w:r>
      <w:r w:rsidR="008F4D65" w:rsidRPr="009A5388">
        <w:rPr>
          <w:lang w:val="ru-RU"/>
        </w:rPr>
        <w:t xml:space="preserve"> </w:t>
      </w:r>
      <w:r w:rsidRPr="009A5388">
        <w:rPr>
          <w:lang w:val="ru-RU"/>
        </w:rPr>
        <w:t>и при обязат</w:t>
      </w:r>
      <w:bookmarkStart w:id="116" w:name="OCRUncertain411"/>
      <w:r w:rsidRPr="009A5388">
        <w:rPr>
          <w:lang w:val="ru-RU"/>
        </w:rPr>
        <w:t>е</w:t>
      </w:r>
      <w:bookmarkEnd w:id="116"/>
      <w:r w:rsidRPr="009A5388">
        <w:rPr>
          <w:lang w:val="ru-RU"/>
        </w:rPr>
        <w:t xml:space="preserve">льном осуществлении </w:t>
      </w:r>
      <w:bookmarkStart w:id="117" w:name="OCRUncertain412"/>
      <w:r w:rsidRPr="009A5388">
        <w:rPr>
          <w:lang w:val="ru-RU"/>
        </w:rPr>
        <w:t xml:space="preserve">противоэрозионных </w:t>
      </w:r>
      <w:bookmarkEnd w:id="117"/>
      <w:r w:rsidRPr="009A5388">
        <w:rPr>
          <w:lang w:val="ru-RU"/>
        </w:rPr>
        <w:t>устройств и мероприятий против заболачивания и других видов у</w:t>
      </w:r>
      <w:bookmarkStart w:id="118" w:name="OCRUncertain413"/>
      <w:r w:rsidRPr="009A5388">
        <w:rPr>
          <w:lang w:val="ru-RU"/>
        </w:rPr>
        <w:t>щ</w:t>
      </w:r>
      <w:bookmarkEnd w:id="118"/>
      <w:r w:rsidRPr="009A5388">
        <w:rPr>
          <w:lang w:val="ru-RU"/>
        </w:rPr>
        <w:t>ерба окружающей среде.</w:t>
      </w:r>
    </w:p>
    <w:p w14:paraId="610D2353" w14:textId="77777777" w:rsidR="006B6B65" w:rsidRPr="009A5388" w:rsidRDefault="006B6B65" w:rsidP="005D4EB5">
      <w:pPr>
        <w:widowControl w:val="0"/>
        <w:ind w:firstLine="697"/>
        <w:jc w:val="both"/>
        <w:rPr>
          <w:i/>
          <w:lang w:val="ru-RU"/>
        </w:rPr>
      </w:pPr>
      <w:r w:rsidRPr="009A5388">
        <w:rPr>
          <w:i/>
          <w:lang w:val="ru-RU"/>
        </w:rPr>
        <w:t>Противообвальные сооружения и мероприятия</w:t>
      </w:r>
    </w:p>
    <w:p w14:paraId="50110423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Удерживающие сооружения следует предусматривать для предотвращения сдвига, обрушения, обвалов и вывалов грунтов при невозможности или экономической нецелесообразности изменения рельефа склона (откоса)</w:t>
      </w:r>
      <w:bookmarkStart w:id="119" w:name="OCRUncertain467"/>
      <w:r w:rsidRPr="009A5388">
        <w:rPr>
          <w:noProof/>
          <w:lang w:val="ru-RU"/>
        </w:rPr>
        <w:t>.</w:t>
      </w:r>
      <w:bookmarkEnd w:id="119"/>
    </w:p>
    <w:p w14:paraId="37D89C84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Удерживающие сооружения применяют сл</w:t>
      </w:r>
      <w:bookmarkStart w:id="120" w:name="OCRUncertain468"/>
      <w:r w:rsidRPr="009A5388">
        <w:rPr>
          <w:lang w:val="ru-RU"/>
        </w:rPr>
        <w:t>е</w:t>
      </w:r>
      <w:bookmarkEnd w:id="120"/>
      <w:r w:rsidRPr="009A5388">
        <w:rPr>
          <w:lang w:val="ru-RU"/>
        </w:rPr>
        <w:t>дующих видов:</w:t>
      </w:r>
    </w:p>
    <w:p w14:paraId="0BF939B7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поддерживающие стены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для укрепления нависающих скальных карнизов;</w:t>
      </w:r>
    </w:p>
    <w:p w14:paraId="7327D913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контрфорсы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отдельные опоры, врезанные в устойчивые слои грунта, для </w:t>
      </w:r>
      <w:bookmarkStart w:id="121" w:name="OCRUncertain469"/>
      <w:r w:rsidRPr="009A5388">
        <w:rPr>
          <w:lang w:val="ru-RU"/>
        </w:rPr>
        <w:t>подпирания</w:t>
      </w:r>
      <w:bookmarkEnd w:id="121"/>
      <w:r w:rsidRPr="009A5388">
        <w:rPr>
          <w:lang w:val="ru-RU"/>
        </w:rPr>
        <w:t xml:space="preserve"> отде</w:t>
      </w:r>
      <w:bookmarkStart w:id="122" w:name="OCRUncertain470"/>
      <w:r w:rsidRPr="009A5388">
        <w:rPr>
          <w:lang w:val="ru-RU"/>
        </w:rPr>
        <w:t>л</w:t>
      </w:r>
      <w:bookmarkEnd w:id="122"/>
      <w:r w:rsidRPr="009A5388">
        <w:rPr>
          <w:lang w:val="ru-RU"/>
        </w:rPr>
        <w:t>ьных скальных массивов;</w:t>
      </w:r>
    </w:p>
    <w:p w14:paraId="5ABFA590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опояски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массивные сооружения для поддержания не</w:t>
      </w:r>
      <w:bookmarkStart w:id="123" w:name="OCRUncertain471"/>
      <w:r w:rsidRPr="009A5388">
        <w:rPr>
          <w:lang w:val="ru-RU"/>
        </w:rPr>
        <w:t>у</w:t>
      </w:r>
      <w:bookmarkEnd w:id="123"/>
      <w:r w:rsidRPr="009A5388">
        <w:rPr>
          <w:lang w:val="ru-RU"/>
        </w:rPr>
        <w:t>стойчивых откосов;</w:t>
      </w:r>
    </w:p>
    <w:p w14:paraId="053F624D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облицовочные стены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для предохранения грунтов от вы</w:t>
      </w:r>
      <w:bookmarkStart w:id="124" w:name="OCRUncertain472"/>
      <w:r w:rsidRPr="009A5388">
        <w:rPr>
          <w:lang w:val="ru-RU"/>
        </w:rPr>
        <w:t>в</w:t>
      </w:r>
      <w:bookmarkEnd w:id="124"/>
      <w:r w:rsidRPr="009A5388">
        <w:rPr>
          <w:lang w:val="ru-RU"/>
        </w:rPr>
        <w:t>етри</w:t>
      </w:r>
      <w:bookmarkStart w:id="125" w:name="OCRUncertain473"/>
      <w:r w:rsidRPr="009A5388">
        <w:rPr>
          <w:lang w:val="ru-RU"/>
        </w:rPr>
        <w:t>в</w:t>
      </w:r>
      <w:bookmarkEnd w:id="125"/>
      <w:r w:rsidRPr="009A5388">
        <w:rPr>
          <w:lang w:val="ru-RU"/>
        </w:rPr>
        <w:t>ани</w:t>
      </w:r>
      <w:bookmarkStart w:id="126" w:name="OCRUncertain474"/>
      <w:r w:rsidRPr="009A5388">
        <w:rPr>
          <w:lang w:val="ru-RU"/>
        </w:rPr>
        <w:t>я</w:t>
      </w:r>
      <w:bookmarkEnd w:id="126"/>
      <w:r w:rsidRPr="009A5388">
        <w:rPr>
          <w:lang w:val="ru-RU"/>
        </w:rPr>
        <w:t xml:space="preserve"> и </w:t>
      </w:r>
      <w:bookmarkStart w:id="127" w:name="OCRUncertain475"/>
      <w:r w:rsidRPr="009A5388">
        <w:rPr>
          <w:lang w:val="ru-RU"/>
        </w:rPr>
        <w:t xml:space="preserve">осыпания; </w:t>
      </w:r>
      <w:bookmarkEnd w:id="127"/>
    </w:p>
    <w:p w14:paraId="6BAAE768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пломбы (</w:t>
      </w:r>
      <w:bookmarkStart w:id="128" w:name="OCRUncertain476"/>
      <w:r w:rsidRPr="009A5388">
        <w:rPr>
          <w:lang w:val="ru-RU"/>
        </w:rPr>
        <w:t>з</w:t>
      </w:r>
      <w:bookmarkEnd w:id="128"/>
      <w:r w:rsidRPr="009A5388">
        <w:rPr>
          <w:lang w:val="ru-RU"/>
        </w:rPr>
        <w:t>аделка пустот, образовавшихся в результате вывалов на склонах)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для предохранения скальных грунтов от выветривания и дальнейших разрушений;</w:t>
      </w:r>
    </w:p>
    <w:p w14:paraId="167C6CE8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анкерные крепления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в качестве самостоятельного удерживающего сооружения (с опорными плитами, балками и т.д.) в виде крепления отдельных скальных блоков к прочному массиву на скальных склонах (откосах)</w:t>
      </w:r>
      <w:bookmarkStart w:id="129" w:name="OCRUncertain477"/>
      <w:r w:rsidRPr="009A5388">
        <w:rPr>
          <w:noProof/>
          <w:lang w:val="ru-RU"/>
        </w:rPr>
        <w:t>.</w:t>
      </w:r>
      <w:bookmarkEnd w:id="129"/>
    </w:p>
    <w:p w14:paraId="3E6AB7F4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Улавливающие сооружения и устройства (стены, сетки, валы, траншеи, полки с бордюрными стенами, надолбы) следует пред</w:t>
      </w:r>
      <w:bookmarkStart w:id="130" w:name="OCRUncertain478"/>
      <w:r w:rsidRPr="009A5388">
        <w:rPr>
          <w:lang w:val="ru-RU"/>
        </w:rPr>
        <w:t>у</w:t>
      </w:r>
      <w:bookmarkEnd w:id="130"/>
      <w:r w:rsidRPr="009A5388">
        <w:rPr>
          <w:lang w:val="ru-RU"/>
        </w:rPr>
        <w:t>сматривать для защиты объектов от воздействия осыпей, вывалов, падения отдельных скальных обломков, а также обвалов объемом, определяемым расчетом</w:t>
      </w:r>
      <w:bookmarkStart w:id="131" w:name="OCRUncertain479"/>
      <w:r w:rsidRPr="009A5388">
        <w:rPr>
          <w:lang w:val="ru-RU"/>
        </w:rPr>
        <w:t>,</w:t>
      </w:r>
      <w:bookmarkEnd w:id="131"/>
      <w:r w:rsidRPr="009A5388">
        <w:rPr>
          <w:lang w:val="ru-RU"/>
        </w:rPr>
        <w:t xml:space="preserve"> если устройство удерживающих соор</w:t>
      </w:r>
      <w:bookmarkStart w:id="132" w:name="OCRUncertain480"/>
      <w:r w:rsidRPr="009A5388">
        <w:rPr>
          <w:lang w:val="ru-RU"/>
        </w:rPr>
        <w:t>у</w:t>
      </w:r>
      <w:bookmarkEnd w:id="132"/>
      <w:r w:rsidRPr="009A5388">
        <w:rPr>
          <w:lang w:val="ru-RU"/>
        </w:rPr>
        <w:t>жений или пред</w:t>
      </w:r>
      <w:bookmarkStart w:id="133" w:name="OCRUncertain481"/>
      <w:r w:rsidRPr="009A5388">
        <w:rPr>
          <w:lang w:val="ru-RU"/>
        </w:rPr>
        <w:t>у</w:t>
      </w:r>
      <w:bookmarkEnd w:id="133"/>
      <w:r w:rsidRPr="009A5388">
        <w:rPr>
          <w:lang w:val="ru-RU"/>
        </w:rPr>
        <w:t>преждение обвалов, вывало</w:t>
      </w:r>
      <w:bookmarkStart w:id="134" w:name="OCRUncertain482"/>
      <w:r w:rsidRPr="009A5388">
        <w:rPr>
          <w:lang w:val="ru-RU"/>
        </w:rPr>
        <w:t>в</w:t>
      </w:r>
      <w:bookmarkEnd w:id="134"/>
      <w:r w:rsidRPr="009A5388">
        <w:rPr>
          <w:lang w:val="ru-RU"/>
        </w:rPr>
        <w:t xml:space="preserve"> и камнепада путем удаления неустойчивых массивов невозможно или экономически нецелесообразно.</w:t>
      </w:r>
    </w:p>
    <w:p w14:paraId="1F1FE3E9" w14:textId="77777777" w:rsidR="006B6B65" w:rsidRPr="009A5388" w:rsidRDefault="006B6B65" w:rsidP="005D4EB5">
      <w:pPr>
        <w:widowControl w:val="0"/>
        <w:ind w:firstLine="697"/>
        <w:jc w:val="both"/>
        <w:rPr>
          <w:i/>
          <w:lang w:val="ru-RU"/>
        </w:rPr>
      </w:pPr>
      <w:r w:rsidRPr="009A5388">
        <w:rPr>
          <w:i/>
          <w:lang w:val="ru-RU"/>
        </w:rPr>
        <w:t>Агролесомелиорация. Защитные покрытия и закрепление грунтов</w:t>
      </w:r>
    </w:p>
    <w:p w14:paraId="25771413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Мероприятия по </w:t>
      </w:r>
      <w:bookmarkStart w:id="135" w:name="OCRUncertain532"/>
      <w:r w:rsidRPr="009A5388">
        <w:rPr>
          <w:lang w:val="ru-RU"/>
        </w:rPr>
        <w:t>агролесомелиорации</w:t>
      </w:r>
      <w:bookmarkEnd w:id="135"/>
      <w:r w:rsidRPr="009A5388">
        <w:rPr>
          <w:lang w:val="ru-RU"/>
        </w:rPr>
        <w:t xml:space="preserve"> следует предусматривать в комплексе с другими противооползневыми и противообвальными мероприятиям</w:t>
      </w:r>
      <w:bookmarkStart w:id="136" w:name="OCRUncertain533"/>
      <w:r w:rsidRPr="009A5388">
        <w:rPr>
          <w:lang w:val="ru-RU"/>
        </w:rPr>
        <w:t>и</w:t>
      </w:r>
      <w:bookmarkEnd w:id="136"/>
      <w:r w:rsidRPr="009A5388">
        <w:rPr>
          <w:lang w:val="ru-RU"/>
        </w:rPr>
        <w:t xml:space="preserve"> д</w:t>
      </w:r>
      <w:bookmarkStart w:id="137" w:name="OCRUncertain534"/>
      <w:r w:rsidRPr="009A5388">
        <w:rPr>
          <w:lang w:val="ru-RU"/>
        </w:rPr>
        <w:t>л</w:t>
      </w:r>
      <w:bookmarkEnd w:id="137"/>
      <w:r w:rsidRPr="009A5388">
        <w:rPr>
          <w:lang w:val="ru-RU"/>
        </w:rPr>
        <w:t>я увеличения устойчивости склонов (откосов) за счет укрепления грунта корневой системой, осушения грунта</w:t>
      </w:r>
      <w:bookmarkStart w:id="138" w:name="OCRUncertain535"/>
      <w:r w:rsidRPr="009A5388">
        <w:rPr>
          <w:lang w:val="ru-RU"/>
        </w:rPr>
        <w:t>,</w:t>
      </w:r>
      <w:bookmarkEnd w:id="138"/>
      <w:r w:rsidRPr="009A5388">
        <w:rPr>
          <w:lang w:val="ru-RU"/>
        </w:rPr>
        <w:t xml:space="preserve"> предотвращения эрозии, уменьшения инфильтрации в грунт поверхностных вод, выветривания, образования осыпей и вывалов.</w:t>
      </w:r>
    </w:p>
    <w:p w14:paraId="6449D9BE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В состав мероприятий по </w:t>
      </w:r>
      <w:bookmarkStart w:id="139" w:name="OCRUncertain537"/>
      <w:r w:rsidRPr="009A5388">
        <w:rPr>
          <w:lang w:val="ru-RU"/>
        </w:rPr>
        <w:t>агролесомелиорации</w:t>
      </w:r>
      <w:bookmarkEnd w:id="139"/>
      <w:r w:rsidRPr="009A5388">
        <w:rPr>
          <w:lang w:val="ru-RU"/>
        </w:rPr>
        <w:t xml:space="preserve"> должны быт</w:t>
      </w:r>
      <w:bookmarkStart w:id="140" w:name="OCRUncertain538"/>
      <w:r w:rsidRPr="009A5388">
        <w:rPr>
          <w:lang w:val="ru-RU"/>
        </w:rPr>
        <w:t>ь</w:t>
      </w:r>
      <w:bookmarkEnd w:id="140"/>
      <w:r w:rsidRPr="009A5388">
        <w:rPr>
          <w:lang w:val="ru-RU"/>
        </w:rPr>
        <w:t xml:space="preserve"> включены: посев многолетних тра</w:t>
      </w:r>
      <w:bookmarkStart w:id="141" w:name="OCRUncertain539"/>
      <w:r w:rsidRPr="009A5388">
        <w:rPr>
          <w:lang w:val="ru-RU"/>
        </w:rPr>
        <w:t>в</w:t>
      </w:r>
      <w:bookmarkEnd w:id="141"/>
      <w:r w:rsidRPr="009A5388">
        <w:rPr>
          <w:lang w:val="ru-RU"/>
        </w:rPr>
        <w:t xml:space="preserve">, посадка деревьев и кустарников в сочетании с посевом многолетних трав или дерновкой. Подбор </w:t>
      </w:r>
      <w:bookmarkStart w:id="142" w:name="OCRUncertain540"/>
      <w:r w:rsidRPr="009A5388">
        <w:rPr>
          <w:lang w:val="ru-RU"/>
        </w:rPr>
        <w:t>растений,</w:t>
      </w:r>
      <w:bookmarkEnd w:id="142"/>
      <w:r w:rsidRPr="009A5388">
        <w:rPr>
          <w:lang w:val="ru-RU"/>
        </w:rPr>
        <w:t xml:space="preserve"> их размещение в плане, типы и схемы посадок сл</w:t>
      </w:r>
      <w:bookmarkStart w:id="143" w:name="OCRUncertain541"/>
      <w:r w:rsidRPr="009A5388">
        <w:rPr>
          <w:lang w:val="ru-RU"/>
        </w:rPr>
        <w:t>е</w:t>
      </w:r>
      <w:bookmarkEnd w:id="143"/>
      <w:r w:rsidRPr="009A5388">
        <w:rPr>
          <w:lang w:val="ru-RU"/>
        </w:rPr>
        <w:t>д</w:t>
      </w:r>
      <w:bookmarkStart w:id="144" w:name="OCRUncertain542"/>
      <w:r w:rsidRPr="009A5388">
        <w:rPr>
          <w:lang w:val="ru-RU"/>
        </w:rPr>
        <w:t>уе</w:t>
      </w:r>
      <w:bookmarkEnd w:id="144"/>
      <w:r w:rsidRPr="009A5388">
        <w:rPr>
          <w:lang w:val="ru-RU"/>
        </w:rPr>
        <w:t xml:space="preserve">т назначать в соответствии с почвенно-климатическими </w:t>
      </w:r>
      <w:bookmarkStart w:id="145" w:name="OCRUncertain543"/>
      <w:r w:rsidRPr="009A5388">
        <w:rPr>
          <w:lang w:val="ru-RU"/>
        </w:rPr>
        <w:t>у</w:t>
      </w:r>
      <w:bookmarkEnd w:id="145"/>
      <w:r w:rsidRPr="009A5388">
        <w:rPr>
          <w:lang w:val="ru-RU"/>
        </w:rPr>
        <w:t>слови</w:t>
      </w:r>
      <w:bookmarkStart w:id="146" w:name="OCRUncertain544"/>
      <w:r w:rsidRPr="009A5388">
        <w:rPr>
          <w:lang w:val="ru-RU"/>
        </w:rPr>
        <w:t>я</w:t>
      </w:r>
      <w:bookmarkEnd w:id="146"/>
      <w:r w:rsidRPr="009A5388">
        <w:rPr>
          <w:lang w:val="ru-RU"/>
        </w:rPr>
        <w:t xml:space="preserve">ми, особенностями рельефа </w:t>
      </w:r>
      <w:bookmarkStart w:id="147" w:name="OCRUncertain545"/>
      <w:r w:rsidRPr="009A5388">
        <w:rPr>
          <w:lang w:val="ru-RU"/>
        </w:rPr>
        <w:t>и</w:t>
      </w:r>
      <w:bookmarkEnd w:id="147"/>
      <w:r w:rsidRPr="009A5388">
        <w:rPr>
          <w:lang w:val="ru-RU"/>
        </w:rPr>
        <w:t xml:space="preserve"> экспл</w:t>
      </w:r>
      <w:bookmarkStart w:id="148" w:name="OCRUncertain546"/>
      <w:r w:rsidRPr="009A5388">
        <w:rPr>
          <w:lang w:val="ru-RU"/>
        </w:rPr>
        <w:t>у</w:t>
      </w:r>
      <w:bookmarkEnd w:id="148"/>
      <w:r w:rsidRPr="009A5388">
        <w:rPr>
          <w:lang w:val="ru-RU"/>
        </w:rPr>
        <w:t>атации склона (откоса)</w:t>
      </w:r>
      <w:r w:rsidRPr="009A5388">
        <w:rPr>
          <w:noProof/>
          <w:lang w:val="ru-RU"/>
        </w:rPr>
        <w:t xml:space="preserve"> </w:t>
      </w:r>
      <w:bookmarkStart w:id="149" w:name="OCRUncertain547"/>
      <w:r w:rsidRPr="009A5388">
        <w:rPr>
          <w:noProof/>
          <w:lang w:val="ru-RU"/>
        </w:rPr>
        <w:t>,</w:t>
      </w:r>
      <w:bookmarkEnd w:id="149"/>
      <w:r w:rsidRPr="009A5388">
        <w:rPr>
          <w:lang w:val="ru-RU"/>
        </w:rPr>
        <w:t xml:space="preserve"> а также с требованиями по планировке склон</w:t>
      </w:r>
      <w:bookmarkStart w:id="150" w:name="OCRUncertain548"/>
      <w:r w:rsidRPr="009A5388">
        <w:rPr>
          <w:lang w:val="ru-RU"/>
        </w:rPr>
        <w:t>а</w:t>
      </w:r>
      <w:bookmarkEnd w:id="150"/>
      <w:r w:rsidRPr="009A5388">
        <w:rPr>
          <w:lang w:val="ru-RU"/>
        </w:rPr>
        <w:t xml:space="preserve"> и охране окружающей среды.</w:t>
      </w:r>
    </w:p>
    <w:p w14:paraId="00333AC0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Посев многолетних трав без др</w:t>
      </w:r>
      <w:bookmarkStart w:id="151" w:name="OCRUncertain549"/>
      <w:r w:rsidRPr="009A5388">
        <w:rPr>
          <w:lang w:val="ru-RU"/>
        </w:rPr>
        <w:t>у</w:t>
      </w:r>
      <w:bookmarkEnd w:id="151"/>
      <w:r w:rsidRPr="009A5388">
        <w:rPr>
          <w:lang w:val="ru-RU"/>
        </w:rPr>
        <w:t>гих вспомогате</w:t>
      </w:r>
      <w:bookmarkStart w:id="152" w:name="OCRUncertain550"/>
      <w:r w:rsidRPr="009A5388">
        <w:rPr>
          <w:lang w:val="ru-RU"/>
        </w:rPr>
        <w:t>л</w:t>
      </w:r>
      <w:bookmarkEnd w:id="152"/>
      <w:r w:rsidRPr="009A5388">
        <w:rPr>
          <w:lang w:val="ru-RU"/>
        </w:rPr>
        <w:t xml:space="preserve">ьных средств защиты допускается на склонах </w:t>
      </w:r>
      <w:bookmarkStart w:id="153" w:name="OCRUncertain551"/>
      <w:r w:rsidRPr="009A5388">
        <w:rPr>
          <w:lang w:val="ru-RU"/>
        </w:rPr>
        <w:t>(о</w:t>
      </w:r>
      <w:bookmarkEnd w:id="153"/>
      <w:r w:rsidRPr="009A5388">
        <w:rPr>
          <w:lang w:val="ru-RU"/>
        </w:rPr>
        <w:t>ткосах) крутизной до</w:t>
      </w:r>
      <w:r w:rsidRPr="009A5388">
        <w:rPr>
          <w:noProof/>
          <w:lang w:val="ru-RU"/>
        </w:rPr>
        <w:t xml:space="preserve"> 35°,</w:t>
      </w:r>
      <w:r w:rsidRPr="009A5388">
        <w:rPr>
          <w:lang w:val="ru-RU"/>
        </w:rPr>
        <w:t xml:space="preserve"> а при большей крутизне (до 45°</w:t>
      </w:r>
      <w:bookmarkStart w:id="154" w:name="OCRUncertain554"/>
      <w:r w:rsidRPr="009A5388">
        <w:rPr>
          <w:noProof/>
          <w:lang w:val="ru-RU"/>
        </w:rPr>
        <w:t>)</w:t>
      </w:r>
      <w:bookmarkEnd w:id="154"/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с пропиткой грунта в</w:t>
      </w:r>
      <w:bookmarkStart w:id="155" w:name="OCRUncertain555"/>
      <w:r w:rsidRPr="009A5388">
        <w:rPr>
          <w:lang w:val="ru-RU"/>
        </w:rPr>
        <w:t>я</w:t>
      </w:r>
      <w:bookmarkEnd w:id="155"/>
      <w:r w:rsidRPr="009A5388">
        <w:rPr>
          <w:lang w:val="ru-RU"/>
        </w:rPr>
        <w:t>жущими материалами.</w:t>
      </w:r>
    </w:p>
    <w:p w14:paraId="48617A5E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Использование оползн</w:t>
      </w:r>
      <w:bookmarkStart w:id="156" w:name="OCRUncertain556"/>
      <w:r w:rsidRPr="009A5388">
        <w:rPr>
          <w:lang w:val="ru-RU"/>
        </w:rPr>
        <w:t>е</w:t>
      </w:r>
      <w:bookmarkEnd w:id="156"/>
      <w:r w:rsidRPr="009A5388">
        <w:rPr>
          <w:lang w:val="ru-RU"/>
        </w:rPr>
        <w:t>вых ск</w:t>
      </w:r>
      <w:bookmarkStart w:id="157" w:name="OCRUncertain557"/>
      <w:r w:rsidRPr="009A5388">
        <w:rPr>
          <w:lang w:val="ru-RU"/>
        </w:rPr>
        <w:t>л</w:t>
      </w:r>
      <w:bookmarkEnd w:id="157"/>
      <w:r w:rsidRPr="009A5388">
        <w:rPr>
          <w:lang w:val="ru-RU"/>
        </w:rPr>
        <w:t>онов в сельскохозяйственных ц</w:t>
      </w:r>
      <w:bookmarkStart w:id="158" w:name="OCRUncertain558"/>
      <w:r w:rsidRPr="009A5388">
        <w:rPr>
          <w:lang w:val="ru-RU"/>
        </w:rPr>
        <w:t>е</w:t>
      </w:r>
      <w:bookmarkEnd w:id="158"/>
      <w:r w:rsidRPr="009A5388">
        <w:rPr>
          <w:lang w:val="ru-RU"/>
        </w:rPr>
        <w:t>лях, ес</w:t>
      </w:r>
      <w:bookmarkStart w:id="159" w:name="OCRUncertain559"/>
      <w:r w:rsidRPr="009A5388">
        <w:rPr>
          <w:lang w:val="ru-RU"/>
        </w:rPr>
        <w:t>л</w:t>
      </w:r>
      <w:bookmarkEnd w:id="159"/>
      <w:r w:rsidRPr="009A5388">
        <w:rPr>
          <w:lang w:val="ru-RU"/>
        </w:rPr>
        <w:t>и требуемое при этом орошение может вызв</w:t>
      </w:r>
      <w:bookmarkStart w:id="160" w:name="OCRUncertain560"/>
      <w:r w:rsidRPr="009A5388">
        <w:rPr>
          <w:lang w:val="ru-RU"/>
        </w:rPr>
        <w:t>а</w:t>
      </w:r>
      <w:bookmarkEnd w:id="160"/>
      <w:r w:rsidRPr="009A5388">
        <w:rPr>
          <w:lang w:val="ru-RU"/>
        </w:rPr>
        <w:t>ть опасные последствия, следу</w:t>
      </w:r>
      <w:bookmarkStart w:id="161" w:name="OCRUncertain561"/>
      <w:r w:rsidRPr="009A5388">
        <w:rPr>
          <w:lang w:val="ru-RU"/>
        </w:rPr>
        <w:t>е</w:t>
      </w:r>
      <w:bookmarkEnd w:id="161"/>
      <w:r w:rsidRPr="009A5388">
        <w:rPr>
          <w:lang w:val="ru-RU"/>
        </w:rPr>
        <w:t>т ограничивать.</w:t>
      </w:r>
    </w:p>
    <w:p w14:paraId="5EA03ED7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Дл</w:t>
      </w:r>
      <w:bookmarkStart w:id="162" w:name="OCRUncertain562"/>
      <w:r w:rsidRPr="009A5388">
        <w:rPr>
          <w:lang w:val="ru-RU"/>
        </w:rPr>
        <w:t>я</w:t>
      </w:r>
      <w:bookmarkEnd w:id="162"/>
      <w:r w:rsidRPr="009A5388">
        <w:rPr>
          <w:lang w:val="ru-RU"/>
        </w:rPr>
        <w:t xml:space="preserve"> закрепления с</w:t>
      </w:r>
      <w:bookmarkStart w:id="163" w:name="OCRUncertain563"/>
      <w:r w:rsidRPr="009A5388">
        <w:rPr>
          <w:lang w:val="ru-RU"/>
        </w:rPr>
        <w:t>л</w:t>
      </w:r>
      <w:bookmarkEnd w:id="163"/>
      <w:r w:rsidRPr="009A5388">
        <w:rPr>
          <w:lang w:val="ru-RU"/>
        </w:rPr>
        <w:t>абых и трещиноватых грунтов скло</w:t>
      </w:r>
      <w:bookmarkStart w:id="164" w:name="OCRUncertain564"/>
      <w:r w:rsidRPr="009A5388">
        <w:rPr>
          <w:lang w:val="ru-RU"/>
        </w:rPr>
        <w:t>н</w:t>
      </w:r>
      <w:bookmarkEnd w:id="164"/>
      <w:r w:rsidRPr="009A5388">
        <w:rPr>
          <w:lang w:val="ru-RU"/>
        </w:rPr>
        <w:t xml:space="preserve">ов (откосов) и </w:t>
      </w:r>
      <w:bookmarkStart w:id="165" w:name="OCRUncertain565"/>
      <w:r w:rsidRPr="009A5388">
        <w:rPr>
          <w:lang w:val="ru-RU"/>
        </w:rPr>
        <w:t>повышения</w:t>
      </w:r>
      <w:bookmarkEnd w:id="165"/>
      <w:r w:rsidRPr="009A5388">
        <w:rPr>
          <w:lang w:val="ru-RU"/>
        </w:rPr>
        <w:t xml:space="preserve"> их </w:t>
      </w:r>
      <w:r w:rsidRPr="009A5388">
        <w:rPr>
          <w:lang w:val="ru-RU"/>
        </w:rPr>
        <w:lastRenderedPageBreak/>
        <w:t xml:space="preserve">прочностных и </w:t>
      </w:r>
      <w:bookmarkStart w:id="166" w:name="OCRUncertain566"/>
      <w:r w:rsidRPr="009A5388">
        <w:rPr>
          <w:lang w:val="ru-RU"/>
        </w:rPr>
        <w:t>противофильтрационных</w:t>
      </w:r>
      <w:bookmarkEnd w:id="166"/>
      <w:r w:rsidRPr="009A5388">
        <w:rPr>
          <w:lang w:val="ru-RU"/>
        </w:rPr>
        <w:t xml:space="preserve"> свойств доп</w:t>
      </w:r>
      <w:bookmarkStart w:id="167" w:name="OCRUncertain567"/>
      <w:r w:rsidRPr="009A5388">
        <w:rPr>
          <w:lang w:val="ru-RU"/>
        </w:rPr>
        <w:t>у</w:t>
      </w:r>
      <w:bookmarkEnd w:id="167"/>
      <w:r w:rsidRPr="009A5388">
        <w:rPr>
          <w:lang w:val="ru-RU"/>
        </w:rPr>
        <w:t>скается при</w:t>
      </w:r>
      <w:bookmarkStart w:id="168" w:name="OCRUncertain568"/>
      <w:r w:rsidRPr="009A5388">
        <w:rPr>
          <w:lang w:val="ru-RU"/>
        </w:rPr>
        <w:t>м</w:t>
      </w:r>
      <w:bookmarkEnd w:id="168"/>
      <w:r w:rsidRPr="009A5388">
        <w:rPr>
          <w:lang w:val="ru-RU"/>
        </w:rPr>
        <w:t xml:space="preserve">енять цементацию, </w:t>
      </w:r>
      <w:bookmarkStart w:id="169" w:name="OCRUncertain569"/>
      <w:r w:rsidRPr="009A5388">
        <w:rPr>
          <w:lang w:val="ru-RU"/>
        </w:rPr>
        <w:t>смолизацию,</w:t>
      </w:r>
      <w:bookmarkEnd w:id="169"/>
      <w:r w:rsidRPr="009A5388">
        <w:rPr>
          <w:lang w:val="ru-RU"/>
        </w:rPr>
        <w:t xml:space="preserve"> </w:t>
      </w:r>
      <w:bookmarkStart w:id="170" w:name="OCRUncertain570"/>
      <w:r w:rsidRPr="009A5388">
        <w:rPr>
          <w:lang w:val="ru-RU"/>
        </w:rPr>
        <w:t>силикатизацию,</w:t>
      </w:r>
      <w:bookmarkEnd w:id="170"/>
      <w:r w:rsidRPr="009A5388">
        <w:rPr>
          <w:lang w:val="ru-RU"/>
        </w:rPr>
        <w:t xml:space="preserve"> электрохимическое и термическое закрепление грунтов.</w:t>
      </w:r>
    </w:p>
    <w:p w14:paraId="4497AC66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Для защиты от выветривания и образования осыпей допускается применять защитные покрытия из торкрет-бетона, набрызг-бетона и аэроцема (вспененного цементно-песчаного раствора)</w:t>
      </w:r>
      <w:r w:rsidRPr="009A5388">
        <w:rPr>
          <w:noProof/>
          <w:lang w:val="ru-RU"/>
        </w:rPr>
        <w:t>,</w:t>
      </w:r>
      <w:r w:rsidRPr="009A5388">
        <w:rPr>
          <w:lang w:val="ru-RU"/>
        </w:rPr>
        <w:t xml:space="preserve"> наносимые на предварительно навешенную и укрепленную анкерами сетку.</w:t>
      </w:r>
    </w:p>
    <w:p w14:paraId="09BDAD49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Для снижения инфильтрации поверхностных вод в грунт на горизонтальных и пологих поверхностях склонов (откосов) следует применять покрытия из асфальтобетона и битумоминеральных смесей.</w:t>
      </w:r>
    </w:p>
    <w:bookmarkEnd w:id="86"/>
    <w:p w14:paraId="4CAD7008" w14:textId="77777777" w:rsidR="006B6B65" w:rsidRPr="009A5388" w:rsidRDefault="006B6B65" w:rsidP="005D4EB5">
      <w:pPr>
        <w:widowControl w:val="0"/>
        <w:ind w:firstLine="697"/>
        <w:jc w:val="both"/>
        <w:rPr>
          <w:i/>
          <w:lang w:val="ru-RU"/>
        </w:rPr>
      </w:pPr>
      <w:r w:rsidRPr="009A5388">
        <w:rPr>
          <w:i/>
          <w:lang w:val="ru-RU"/>
        </w:rPr>
        <w:t>Противокарстовые мероприятия.</w:t>
      </w:r>
    </w:p>
    <w:p w14:paraId="34AFCAAF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bookmarkStart w:id="171" w:name="OCRUncertain983"/>
      <w:r w:rsidRPr="009A5388">
        <w:rPr>
          <w:lang w:val="ru-RU"/>
        </w:rPr>
        <w:t>Противокарстовые</w:t>
      </w:r>
      <w:bookmarkEnd w:id="171"/>
      <w:r w:rsidRPr="009A5388">
        <w:rPr>
          <w:lang w:val="ru-RU"/>
        </w:rPr>
        <w:t xml:space="preserve"> мероприятия следует предусматривать при проектировании зданий и сооружений на территориях, в геологическом строении которых присутствуют растворимые горные породы (известняки, доломиты, мел, обломочные грунты с карбонатным цементом, гипсы, ангидриды, каменная соль)</w:t>
      </w:r>
      <w:bookmarkStart w:id="172" w:name="OCRUncertain984"/>
      <w:r w:rsidRPr="009A5388">
        <w:rPr>
          <w:noProof/>
          <w:lang w:val="ru-RU"/>
        </w:rPr>
        <w:t>,</w:t>
      </w:r>
      <w:bookmarkEnd w:id="172"/>
      <w:r w:rsidRPr="009A5388">
        <w:rPr>
          <w:lang w:val="ru-RU"/>
        </w:rPr>
        <w:t xml:space="preserve"> имеются карстовые проявления на поверхности </w:t>
      </w:r>
      <w:bookmarkStart w:id="173" w:name="OCRUncertain985"/>
      <w:r w:rsidRPr="009A5388">
        <w:rPr>
          <w:lang w:val="ru-RU"/>
        </w:rPr>
        <w:t>(карры,</w:t>
      </w:r>
      <w:bookmarkEnd w:id="173"/>
      <w:r w:rsidRPr="009A5388">
        <w:rPr>
          <w:lang w:val="ru-RU"/>
        </w:rPr>
        <w:t xml:space="preserve"> </w:t>
      </w:r>
      <w:bookmarkStart w:id="174" w:name="OCRUncertain986"/>
      <w:r w:rsidRPr="009A5388">
        <w:rPr>
          <w:lang w:val="ru-RU"/>
        </w:rPr>
        <w:t>поноры,</w:t>
      </w:r>
      <w:bookmarkEnd w:id="174"/>
      <w:r w:rsidRPr="009A5388">
        <w:rPr>
          <w:lang w:val="ru-RU"/>
        </w:rPr>
        <w:t xml:space="preserve"> воронки, котловины, </w:t>
      </w:r>
      <w:bookmarkStart w:id="175" w:name="OCRUncertain987"/>
      <w:r w:rsidRPr="009A5388">
        <w:rPr>
          <w:lang w:val="ru-RU"/>
        </w:rPr>
        <w:t>полья,</w:t>
      </w:r>
      <w:bookmarkEnd w:id="175"/>
      <w:r w:rsidRPr="009A5388">
        <w:rPr>
          <w:lang w:val="ru-RU"/>
        </w:rPr>
        <w:t xml:space="preserve"> долины) и (или) в глубине грунтового массива (разуплотнения грунтов, полости, каналы, галереи, пещеры, </w:t>
      </w:r>
      <w:bookmarkStart w:id="176" w:name="OCRUncertain988"/>
      <w:r w:rsidRPr="009A5388">
        <w:rPr>
          <w:lang w:val="ru-RU"/>
        </w:rPr>
        <w:t>воклюзы)</w:t>
      </w:r>
      <w:r w:rsidRPr="009A5388">
        <w:rPr>
          <w:noProof/>
          <w:lang w:val="ru-RU"/>
        </w:rPr>
        <w:t>.</w:t>
      </w:r>
      <w:bookmarkEnd w:id="176"/>
    </w:p>
    <w:p w14:paraId="56FF6501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При отсутствии карстовых проявлений на поверхности и в толще грунтов, отделенных от зоны карста слоем прочных горных пород и надежным </w:t>
      </w:r>
      <w:bookmarkStart w:id="177" w:name="OCRUncertain989"/>
      <w:r w:rsidRPr="009A5388">
        <w:rPr>
          <w:lang w:val="ru-RU"/>
        </w:rPr>
        <w:t>водоупором,</w:t>
      </w:r>
      <w:bookmarkEnd w:id="177"/>
      <w:r w:rsidRPr="009A5388">
        <w:rPr>
          <w:lang w:val="ru-RU"/>
        </w:rPr>
        <w:t xml:space="preserve"> препятствующими влиянию возможных обрушений пород в подземных полостях на покровную толщу и выносу из нее грунтов, территория может рассматриваться как карстово-неопасная для зданий и сооружений и проекты ее застройки следует выполнять как для некарстовых районов.</w:t>
      </w:r>
    </w:p>
    <w:p w14:paraId="1ED2B181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Примечани</w:t>
      </w:r>
      <w:bookmarkStart w:id="178" w:name="OCRUncertain990"/>
      <w:r w:rsidRPr="009A5388">
        <w:rPr>
          <w:lang w:val="ru-RU"/>
        </w:rPr>
        <w:t>е</w:t>
      </w:r>
      <w:bookmarkEnd w:id="178"/>
      <w:r w:rsidRPr="009A5388">
        <w:rPr>
          <w:lang w:val="ru-RU"/>
        </w:rPr>
        <w:t>. Надежным водоупором счита</w:t>
      </w:r>
      <w:bookmarkStart w:id="179" w:name="OCRUncertain991"/>
      <w:r w:rsidRPr="009A5388">
        <w:rPr>
          <w:lang w:val="ru-RU"/>
        </w:rPr>
        <w:t>е</w:t>
      </w:r>
      <w:bookmarkEnd w:id="179"/>
      <w:r w:rsidRPr="009A5388">
        <w:rPr>
          <w:lang w:val="ru-RU"/>
        </w:rPr>
        <w:t xml:space="preserve">тся </w:t>
      </w:r>
      <w:bookmarkStart w:id="180" w:name="OCRUncertain992"/>
      <w:r w:rsidRPr="009A5388">
        <w:rPr>
          <w:lang w:val="ru-RU"/>
        </w:rPr>
        <w:t>не</w:t>
      </w:r>
      <w:bookmarkEnd w:id="180"/>
      <w:r w:rsidRPr="009A5388">
        <w:rPr>
          <w:lang w:val="ru-RU"/>
        </w:rPr>
        <w:t>преры</w:t>
      </w:r>
      <w:bookmarkStart w:id="181" w:name="OCRUncertain993"/>
      <w:r w:rsidRPr="009A5388">
        <w:rPr>
          <w:lang w:val="ru-RU"/>
        </w:rPr>
        <w:t>в</w:t>
      </w:r>
      <w:bookmarkEnd w:id="181"/>
      <w:r w:rsidRPr="009A5388">
        <w:rPr>
          <w:lang w:val="ru-RU"/>
        </w:rPr>
        <w:t>ный слой горных пород с коэффици</w:t>
      </w:r>
      <w:bookmarkStart w:id="182" w:name="OCRUncertain994"/>
      <w:r w:rsidRPr="009A5388">
        <w:rPr>
          <w:lang w:val="ru-RU"/>
        </w:rPr>
        <w:t>е</w:t>
      </w:r>
      <w:bookmarkEnd w:id="182"/>
      <w:r w:rsidRPr="009A5388">
        <w:rPr>
          <w:lang w:val="ru-RU"/>
        </w:rPr>
        <w:t xml:space="preserve">нтом </w:t>
      </w:r>
      <w:r w:rsidR="00DA6E17" w:rsidRPr="009A5388">
        <w:rPr>
          <w:lang w:val="ru-RU"/>
        </w:rPr>
        <w:t>фильтрации,</w:t>
      </w:r>
      <w:r w:rsidRPr="009A5388">
        <w:rPr>
          <w:lang w:val="ru-RU"/>
        </w:rPr>
        <w:t xml:space="preserve"> не болев</w:t>
      </w:r>
      <w:r w:rsidRPr="009A5388">
        <w:rPr>
          <w:noProof/>
          <w:lang w:val="ru-RU"/>
        </w:rPr>
        <w:t xml:space="preserve"> 0,001</w:t>
      </w:r>
      <w:r w:rsidRPr="009A5388">
        <w:rPr>
          <w:lang w:val="ru-RU"/>
        </w:rPr>
        <w:t xml:space="preserve"> </w:t>
      </w:r>
      <w:bookmarkStart w:id="183" w:name="OCRUncertain995"/>
      <w:r w:rsidRPr="009A5388">
        <w:rPr>
          <w:lang w:val="ru-RU"/>
        </w:rPr>
        <w:t>м/сут</w:t>
      </w:r>
      <w:bookmarkEnd w:id="183"/>
      <w:r w:rsidRPr="009A5388">
        <w:rPr>
          <w:lang w:val="ru-RU"/>
        </w:rPr>
        <w:t xml:space="preserve"> и толщиной н</w:t>
      </w:r>
      <w:bookmarkStart w:id="184" w:name="OCRUncertain996"/>
      <w:r w:rsidRPr="009A5388">
        <w:rPr>
          <w:lang w:val="ru-RU"/>
        </w:rPr>
        <w:t>е</w:t>
      </w:r>
      <w:bookmarkEnd w:id="184"/>
      <w:r w:rsidRPr="009A5388">
        <w:rPr>
          <w:lang w:val="ru-RU"/>
        </w:rPr>
        <w:t xml:space="preserve"> менее</w:t>
      </w:r>
      <w:r w:rsidRPr="009A5388">
        <w:rPr>
          <w:noProof/>
          <w:lang w:val="ru-RU"/>
        </w:rPr>
        <w:t xml:space="preserve"> 1/5</w:t>
      </w:r>
      <w:r w:rsidRPr="009A5388">
        <w:rPr>
          <w:lang w:val="ru-RU"/>
        </w:rPr>
        <w:t xml:space="preserve"> дейст</w:t>
      </w:r>
      <w:bookmarkStart w:id="185" w:name="OCRUncertain997"/>
      <w:r w:rsidRPr="009A5388">
        <w:rPr>
          <w:lang w:val="ru-RU"/>
        </w:rPr>
        <w:t>в</w:t>
      </w:r>
      <w:bookmarkEnd w:id="185"/>
      <w:r w:rsidRPr="009A5388">
        <w:rPr>
          <w:lang w:val="ru-RU"/>
        </w:rPr>
        <w:t>ующего на н</w:t>
      </w:r>
      <w:bookmarkStart w:id="186" w:name="OCRUncertain998"/>
      <w:r w:rsidRPr="009A5388">
        <w:rPr>
          <w:lang w:val="ru-RU"/>
        </w:rPr>
        <w:t>е</w:t>
      </w:r>
      <w:bookmarkEnd w:id="186"/>
      <w:r w:rsidRPr="009A5388">
        <w:rPr>
          <w:lang w:val="ru-RU"/>
        </w:rPr>
        <w:t>го напора, но не мене</w:t>
      </w:r>
      <w:bookmarkStart w:id="187" w:name="OCRUncertain999"/>
      <w:r w:rsidRPr="009A5388">
        <w:rPr>
          <w:lang w:val="ru-RU"/>
        </w:rPr>
        <w:t>е</w:t>
      </w:r>
      <w:bookmarkEnd w:id="187"/>
      <w:r w:rsidRPr="009A5388">
        <w:rPr>
          <w:noProof/>
          <w:lang w:val="ru-RU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9A5388">
          <w:rPr>
            <w:noProof/>
            <w:lang w:val="ru-RU"/>
          </w:rPr>
          <w:t>5</w:t>
        </w:r>
        <w:r w:rsidRPr="009A5388">
          <w:rPr>
            <w:lang w:val="ru-RU"/>
          </w:rPr>
          <w:t xml:space="preserve"> м</w:t>
        </w:r>
      </w:smartTag>
      <w:r w:rsidRPr="009A5388">
        <w:rPr>
          <w:lang w:val="ru-RU"/>
        </w:rPr>
        <w:t>.</w:t>
      </w:r>
    </w:p>
    <w:p w14:paraId="13F0690C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В качестве основных </w:t>
      </w:r>
      <w:bookmarkStart w:id="188" w:name="OCRUncertain1012"/>
      <w:r w:rsidRPr="009A5388">
        <w:rPr>
          <w:lang w:val="ru-RU"/>
        </w:rPr>
        <w:t>противокарстовых</w:t>
      </w:r>
      <w:bookmarkEnd w:id="188"/>
      <w:r w:rsidRPr="009A5388">
        <w:rPr>
          <w:lang w:val="ru-RU"/>
        </w:rPr>
        <w:t xml:space="preserve"> мероприятий при проектировании зданий и сооружений следует предусматривать:</w:t>
      </w:r>
    </w:p>
    <w:p w14:paraId="08FABA45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устройство оснований зданий и сооружений ниже зоны опасных карстовых проявлений; </w:t>
      </w:r>
    </w:p>
    <w:p w14:paraId="15C8926E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заполнение карстовых полостей; </w:t>
      </w:r>
    </w:p>
    <w:p w14:paraId="4AA643A0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искусственное ускорение формирования карстовых про</w:t>
      </w:r>
      <w:bookmarkStart w:id="189" w:name="OCRUncertain1013"/>
      <w:r w:rsidRPr="009A5388">
        <w:rPr>
          <w:lang w:val="ru-RU"/>
        </w:rPr>
        <w:t>я</w:t>
      </w:r>
      <w:bookmarkEnd w:id="189"/>
      <w:r w:rsidRPr="009A5388">
        <w:rPr>
          <w:lang w:val="ru-RU"/>
        </w:rPr>
        <w:t>влений;</w:t>
      </w:r>
    </w:p>
    <w:p w14:paraId="677D3DC5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создание искусственного </w:t>
      </w:r>
      <w:bookmarkStart w:id="190" w:name="OCRUncertain1014"/>
      <w:r w:rsidRPr="009A5388">
        <w:rPr>
          <w:lang w:val="ru-RU"/>
        </w:rPr>
        <w:t>водоупора</w:t>
      </w:r>
      <w:bookmarkEnd w:id="190"/>
      <w:r w:rsidRPr="009A5388">
        <w:rPr>
          <w:lang w:val="ru-RU"/>
        </w:rPr>
        <w:t xml:space="preserve"> и </w:t>
      </w:r>
      <w:bookmarkStart w:id="191" w:name="OCRUncertain1015"/>
      <w:r w:rsidRPr="009A5388">
        <w:rPr>
          <w:lang w:val="ru-RU"/>
        </w:rPr>
        <w:t>противофильтрационных</w:t>
      </w:r>
      <w:bookmarkEnd w:id="191"/>
      <w:r w:rsidRPr="009A5388">
        <w:rPr>
          <w:lang w:val="ru-RU"/>
        </w:rPr>
        <w:t xml:space="preserve"> завес; </w:t>
      </w:r>
    </w:p>
    <w:p w14:paraId="4AB796F1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закрепление и уплотнение грунтов; </w:t>
      </w:r>
      <w:bookmarkStart w:id="192" w:name="OCRUncertain1016"/>
    </w:p>
    <w:p w14:paraId="0026765E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водопонижение</w:t>
      </w:r>
      <w:bookmarkEnd w:id="192"/>
      <w:r w:rsidRPr="009A5388">
        <w:rPr>
          <w:lang w:val="ru-RU"/>
        </w:rPr>
        <w:t xml:space="preserve"> и регулирование режима подземных вод;</w:t>
      </w:r>
    </w:p>
    <w:p w14:paraId="5E97AD51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организацию по</w:t>
      </w:r>
      <w:bookmarkStart w:id="193" w:name="OCRUncertain1017"/>
      <w:r w:rsidRPr="009A5388">
        <w:rPr>
          <w:lang w:val="ru-RU"/>
        </w:rPr>
        <w:t>в</w:t>
      </w:r>
      <w:bookmarkEnd w:id="193"/>
      <w:r w:rsidRPr="009A5388">
        <w:rPr>
          <w:lang w:val="ru-RU"/>
        </w:rPr>
        <w:t xml:space="preserve">ерхностного стока; </w:t>
      </w:r>
    </w:p>
    <w:p w14:paraId="7BE0ECF7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применение конструкций зданий и сооружений и их фундаментов, рассчитанных на сохранение целостности и устойчивости при возможных деформациях основания.</w:t>
      </w:r>
    </w:p>
    <w:p w14:paraId="7EEFC792" w14:textId="67382051" w:rsidR="006B6B65" w:rsidRPr="009A5388" w:rsidRDefault="006B6B65" w:rsidP="005D4EB5">
      <w:pPr>
        <w:widowControl w:val="0"/>
        <w:ind w:firstLine="697"/>
        <w:jc w:val="both"/>
        <w:rPr>
          <w:i/>
          <w:lang w:val="ru-RU"/>
        </w:rPr>
      </w:pPr>
      <w:r w:rsidRPr="009A5388">
        <w:rPr>
          <w:i/>
          <w:lang w:val="ru-RU"/>
        </w:rPr>
        <w:t>Сооружения и мероприятия для защиты берегов рек и оз</w:t>
      </w:r>
      <w:r w:rsidR="00BA5F51">
        <w:rPr>
          <w:i/>
          <w:lang w:val="ru-RU"/>
        </w:rPr>
        <w:t>е</w:t>
      </w:r>
      <w:r w:rsidRPr="009A5388">
        <w:rPr>
          <w:i/>
          <w:lang w:val="ru-RU"/>
        </w:rPr>
        <w:t>р</w:t>
      </w:r>
    </w:p>
    <w:p w14:paraId="4FC83861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Строительство берегозащитных сооружений и осуществление мероприятий должны быть направлены на защиту коренного берега и (или) на сохранение и расширение существующих пляжей или образование искусственных пляжей, а также на защиту пониженных территорий от затопления при нагонных подъемах уровня моря.</w:t>
      </w:r>
    </w:p>
    <w:p w14:paraId="4F27C352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Берегозащитные сооружения и мероприятия подразделяются на:</w:t>
      </w:r>
    </w:p>
    <w:p w14:paraId="437CF1B6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волнозащитные (вдольбереговые подпорные стены</w:t>
      </w:r>
      <w:r w:rsidRPr="009A5388">
        <w:rPr>
          <w:noProof/>
          <w:lang w:val="ru-RU"/>
        </w:rPr>
        <w:t xml:space="preserve"> -</w:t>
      </w:r>
      <w:r w:rsidRPr="009A5388">
        <w:rPr>
          <w:lang w:val="ru-RU"/>
        </w:rPr>
        <w:t xml:space="preserve"> набережные, шпунтовые стенки, ступенчатые крепления, откосные покрытия)</w:t>
      </w:r>
      <w:r w:rsidRPr="009A5388">
        <w:rPr>
          <w:noProof/>
          <w:lang w:val="ru-RU"/>
        </w:rPr>
        <w:t>;</w:t>
      </w:r>
    </w:p>
    <w:p w14:paraId="2B51B38D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волногасящие (вдольбереговые конструкции с волногасящими камерами, откосные покрытия в виде набросов из камня или фасонных блоков, искусственные свободные пляжи)</w:t>
      </w:r>
      <w:r w:rsidRPr="009A5388">
        <w:rPr>
          <w:noProof/>
          <w:lang w:val="ru-RU"/>
        </w:rPr>
        <w:t>;</w:t>
      </w:r>
    </w:p>
    <w:p w14:paraId="7861F94B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пляжеудерживающие (вдольбереговые подводные банкеты, буны, шпоры)</w:t>
      </w:r>
      <w:r w:rsidRPr="009A5388">
        <w:rPr>
          <w:noProof/>
          <w:lang w:val="ru-RU"/>
        </w:rPr>
        <w:t>;</w:t>
      </w:r>
    </w:p>
    <w:p w14:paraId="61A5A09D" w14:textId="77777777" w:rsidR="006B6B65" w:rsidRPr="009A5388" w:rsidRDefault="006B6B65" w:rsidP="005D4EB5">
      <w:pPr>
        <w:widowControl w:val="0"/>
        <w:ind w:firstLine="697"/>
        <w:jc w:val="both"/>
        <w:rPr>
          <w:noProof/>
          <w:lang w:val="ru-RU"/>
        </w:rPr>
      </w:pPr>
      <w:r w:rsidRPr="009A5388">
        <w:rPr>
          <w:lang w:val="ru-RU"/>
        </w:rPr>
        <w:t>специальные мероприятия (регулирование стока рек, использование подводных карьеров, закрепление грунта склонов, агролесомелиорация и т. д.)</w:t>
      </w:r>
      <w:r w:rsidRPr="009A5388">
        <w:rPr>
          <w:noProof/>
          <w:lang w:val="ru-RU"/>
        </w:rPr>
        <w:t>.</w:t>
      </w:r>
    </w:p>
    <w:p w14:paraId="2A0F964E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Выбор вида берегозащитных сооружений и мероприятий или их комплекса следует </w:t>
      </w:r>
      <w:r w:rsidRPr="009A5388">
        <w:rPr>
          <w:lang w:val="ru-RU"/>
        </w:rPr>
        <w:lastRenderedPageBreak/>
        <w:t>производить в зависимости от назначения и режима использования защищаемого участка берега с учетом в необходимых случаях требований судоходства, лесосплава, водопользования и пр.</w:t>
      </w:r>
    </w:p>
    <w:p w14:paraId="3305FE10" w14:textId="77777777" w:rsidR="006B6B65" w:rsidRPr="009A5388" w:rsidRDefault="006B6B65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выборе конструкций сооружений следует учитывать, кроме их назначения, наличие местных строительных материалов и возможные способы производства работ.</w:t>
      </w:r>
    </w:p>
    <w:p w14:paraId="07F0697B" w14:textId="77777777" w:rsidR="006B6B65" w:rsidRPr="009A5388" w:rsidRDefault="006B6B65" w:rsidP="005D4EB5">
      <w:pPr>
        <w:widowControl w:val="0"/>
        <w:ind w:firstLine="697"/>
        <w:jc w:val="both"/>
        <w:rPr>
          <w:i/>
          <w:lang w:val="ru-RU"/>
        </w:rPr>
      </w:pPr>
      <w:bookmarkStart w:id="194" w:name="_Ref214962274"/>
      <w:bookmarkStart w:id="195" w:name="_Toc217022844"/>
      <w:bookmarkStart w:id="196" w:name="_Toc379886129"/>
      <w:r w:rsidRPr="009A5388">
        <w:rPr>
          <w:i/>
          <w:lang w:val="ru-RU"/>
        </w:rPr>
        <w:t>Мероприятия для защиты от морозного пучения грунтов</w:t>
      </w:r>
      <w:bookmarkEnd w:id="194"/>
      <w:bookmarkEnd w:id="195"/>
      <w:r w:rsidRPr="009A5388">
        <w:rPr>
          <w:i/>
          <w:lang w:val="ru-RU"/>
        </w:rPr>
        <w:t>.</w:t>
      </w:r>
      <w:bookmarkEnd w:id="196"/>
    </w:p>
    <w:p w14:paraId="2D0B59F8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Инженерная защита от морозного (криогенного) пучения грунтов необходима для легких малоэтажных зданий и сооружений, линейных сооружений и коммуникаций (трубопроводов, ЛЭП, дорог, линий связи и др.) проектируемых к размещению на территории сельсовета.</w:t>
      </w:r>
    </w:p>
    <w:p w14:paraId="2787411B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Противопучинные мероприятия подразделяют на следующие виды:</w:t>
      </w:r>
    </w:p>
    <w:p w14:paraId="0AD983A0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инженерно-мелиоративные (тепломелиорация и гидромелиорация); </w:t>
      </w:r>
    </w:p>
    <w:p w14:paraId="559B4A4B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конструктивные;</w:t>
      </w:r>
    </w:p>
    <w:p w14:paraId="417E0FCA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физико-химические (засоление, гидрофобизация грунтов и др.);</w:t>
      </w:r>
    </w:p>
    <w:p w14:paraId="1C308B7B" w14:textId="77777777" w:rsidR="006B6B65" w:rsidRPr="00AA49E7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AA49E7">
        <w:rPr>
          <w:lang w:val="ru-RU"/>
        </w:rPr>
        <w:t>- комбинированные.</w:t>
      </w:r>
    </w:p>
    <w:p w14:paraId="0D63B206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Тепломелиоративные мероприятия предусматривают теплоизоляцию фундамента, прокладку вблизи фундамента по наружному периметру подземных коммуникаций, выделяющих в грунт тепло.</w:t>
      </w:r>
    </w:p>
    <w:p w14:paraId="44B13678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Гидромелиоративные мероприятия предусматривают понижение уровня грунтовых вод, осушение грунтов в пределах сезонно-мерзлого слоя и предохранение грунтов от насыщения поверхности атмосферными и производственными водами, использование открытых и закрытых дренажных систем (в соответствии с требованиями раздела «Зоны инженерной инфраструктуры» настоящих нормативов).</w:t>
      </w:r>
    </w:p>
    <w:p w14:paraId="5D836C77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усилий, выпучивающих фундамент, приспособления фундаментов и наземной части сооружения к неравномерным деформациям пучинистых грунтов.</w:t>
      </w:r>
    </w:p>
    <w:p w14:paraId="15E4E707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Физико-химические противопучинные мероприятия предусматривают специальную обработку грунта вяжущими и стабилизирующими веществами. </w:t>
      </w:r>
    </w:p>
    <w:p w14:paraId="097FAA33" w14:textId="77777777" w:rsidR="006B6B65" w:rsidRPr="009A5388" w:rsidRDefault="006B6B65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необходимости следует предусматривать мониторинг для обеспечения надежности и эффективности применяемых мероприятий. Следует проводить наблюдения за влажностью, режимом промерзания грунта, пучением и деформацией сооружений в предзимний период и в конце зимнего периода. Состав и режим наблюдений определяют в зависимости от сложности инженерно-геокриологических условий, типов применяемых фундаментов и потенциальной опасности процессов морозного пучения на осваиваемой территории.</w:t>
      </w:r>
    </w:p>
    <w:p w14:paraId="01B111EA" w14:textId="77777777" w:rsidR="00016AE5" w:rsidRPr="009A5388" w:rsidRDefault="00016AE5" w:rsidP="005D4EB5">
      <w:pPr>
        <w:widowControl w:val="0"/>
        <w:ind w:firstLine="697"/>
        <w:jc w:val="both"/>
        <w:outlineLvl w:val="1"/>
        <w:rPr>
          <w:b/>
          <w:lang w:val="ru-RU"/>
        </w:rPr>
      </w:pPr>
      <w:bookmarkStart w:id="197" w:name="_Toc449685451"/>
      <w:bookmarkStart w:id="198" w:name="_Toc379886130"/>
      <w:bookmarkStart w:id="199" w:name="_Toc12464036"/>
      <w:r w:rsidRPr="009A5388">
        <w:rPr>
          <w:b/>
          <w:lang w:val="ru-RU"/>
        </w:rPr>
        <w:t>5.2. Расселение населения, развитие застройки территории и размещения объектов капитального строительства</w:t>
      </w:r>
      <w:bookmarkEnd w:id="197"/>
      <w:bookmarkEnd w:id="198"/>
      <w:bookmarkEnd w:id="199"/>
    </w:p>
    <w:p w14:paraId="0108F802" w14:textId="77777777" w:rsidR="00016AE5" w:rsidRPr="009A5388" w:rsidRDefault="00016AE5" w:rsidP="005D4EB5">
      <w:pPr>
        <w:widowControl w:val="0"/>
        <w:ind w:firstLine="697"/>
        <w:jc w:val="both"/>
        <w:outlineLvl w:val="2"/>
        <w:rPr>
          <w:b/>
          <w:lang w:val="ru-RU"/>
        </w:rPr>
      </w:pPr>
      <w:bookmarkStart w:id="200" w:name="_Toc449685452"/>
      <w:bookmarkStart w:id="201" w:name="_Toc379886131"/>
      <w:bookmarkStart w:id="202" w:name="_Toc12464037"/>
      <w:r w:rsidRPr="009A5388">
        <w:rPr>
          <w:b/>
          <w:lang w:val="ru-RU"/>
        </w:rPr>
        <w:t>5.2.1. Расселение населения</w:t>
      </w:r>
      <w:bookmarkEnd w:id="200"/>
      <w:bookmarkEnd w:id="201"/>
      <w:bookmarkEnd w:id="202"/>
    </w:p>
    <w:p w14:paraId="501F0878" w14:textId="77777777" w:rsidR="00144D9C" w:rsidRPr="009A5388" w:rsidRDefault="00144D9C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Муниципальное образование не относится к группе по ГО.  </w:t>
      </w:r>
    </w:p>
    <w:p w14:paraId="5194C6B8" w14:textId="77777777" w:rsidR="00144D9C" w:rsidRPr="009A5388" w:rsidRDefault="00144D9C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bCs/>
          <w:sz w:val="24"/>
          <w:szCs w:val="24"/>
        </w:rPr>
        <w:t>Отдельно стоящих, отнесенных к категории по ГО организаций на территории сельсовета нет.</w:t>
      </w:r>
      <w:r w:rsidRPr="009A5388">
        <w:rPr>
          <w:b w:val="0"/>
          <w:sz w:val="24"/>
          <w:szCs w:val="24"/>
        </w:rPr>
        <w:t xml:space="preserve"> </w:t>
      </w:r>
    </w:p>
    <w:p w14:paraId="5398537D" w14:textId="77777777" w:rsidR="00144D9C" w:rsidRPr="009A5388" w:rsidRDefault="00144D9C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На территории муниципального образования подземных горных выработок, пригодных для защиты людей, размещения объектов, производств, складов и баз – не имеется.</w:t>
      </w:r>
    </w:p>
    <w:p w14:paraId="15C7C9AA" w14:textId="77777777" w:rsidR="00144D9C" w:rsidRPr="009A5388" w:rsidRDefault="00144D9C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Территория сельсовета не расположена в зоне возможного катастрофического затопления.</w:t>
      </w:r>
    </w:p>
    <w:p w14:paraId="2C903DC6" w14:textId="77777777" w:rsidR="007674F5" w:rsidRPr="009A5388" w:rsidRDefault="00144D9C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Территория сельсовета находится в не зоны возможного радиоактивного загрязнения в случае общей радиационной аварии на Курской АЭС</w:t>
      </w:r>
      <w:r w:rsidR="007674F5" w:rsidRPr="009A5388">
        <w:rPr>
          <w:b w:val="0"/>
          <w:sz w:val="24"/>
          <w:szCs w:val="24"/>
        </w:rPr>
        <w:t>.</w:t>
      </w:r>
    </w:p>
    <w:p w14:paraId="349EA58E" w14:textId="77777777" w:rsidR="00144D9C" w:rsidRPr="009A5388" w:rsidRDefault="00144D9C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Территория сельсовета не расположена в зоне возможных разрушений от территории городов, отнесенных к группам по гражданской обороне.</w:t>
      </w:r>
    </w:p>
    <w:p w14:paraId="4541FD25" w14:textId="77777777" w:rsidR="00144D9C" w:rsidRPr="009A5388" w:rsidRDefault="00144D9C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lastRenderedPageBreak/>
        <w:t>Размещение сети научных учреждений, научно-производственных объединений на территории сельсовета не имеется и не планируется.</w:t>
      </w:r>
    </w:p>
    <w:p w14:paraId="0F995600" w14:textId="77777777" w:rsidR="00144D9C" w:rsidRPr="009A5388" w:rsidRDefault="00144D9C" w:rsidP="005D4EB5">
      <w:pPr>
        <w:pStyle w:val="a9"/>
        <w:ind w:firstLine="697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08850483" w14:textId="77777777" w:rsidR="00144D9C" w:rsidRPr="009A5388" w:rsidRDefault="00144D9C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Ограничений на расселение населения, развития застроенной территории по показателям ИТМ ГО на территории сельсовета нет.</w:t>
      </w:r>
    </w:p>
    <w:p w14:paraId="720AC624" w14:textId="77777777" w:rsidR="00144D9C" w:rsidRPr="009A5388" w:rsidRDefault="00144D9C" w:rsidP="005F7431">
      <w:pPr>
        <w:widowControl w:val="0"/>
        <w:ind w:firstLine="697"/>
        <w:jc w:val="both"/>
        <w:outlineLvl w:val="2"/>
        <w:rPr>
          <w:b/>
          <w:lang w:val="ru-RU"/>
        </w:rPr>
      </w:pPr>
      <w:bookmarkStart w:id="203" w:name="_Toc493162140"/>
      <w:bookmarkStart w:id="204" w:name="_Toc12464038"/>
      <w:r w:rsidRPr="009A5388">
        <w:rPr>
          <w:b/>
          <w:lang w:val="ru-RU"/>
        </w:rPr>
        <w:t>5.2.2. Развитие застройки территории</w:t>
      </w:r>
      <w:bookmarkEnd w:id="203"/>
      <w:bookmarkEnd w:id="204"/>
    </w:p>
    <w:p w14:paraId="226047E5" w14:textId="1EC37B89" w:rsidR="00144D9C" w:rsidRPr="009A5388" w:rsidRDefault="00144D9C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Преобладание в застройке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зданий и строений малой этажности, за исключением части территории с. Рышково, обуславливает не значительные завалы проезжей части, практически не снижающие е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 пропускной способности.</w:t>
      </w:r>
    </w:p>
    <w:p w14:paraId="62B2D68F" w14:textId="2432392E" w:rsidR="00144D9C" w:rsidRPr="009A5388" w:rsidRDefault="00144D9C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Застройка большинства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сельсовета линейная, расположена на равнинной местности, что позволяет проводить эвакуацию населения в нескольких не</w:t>
      </w:r>
      <w:r w:rsidR="00B13222" w:rsidRPr="009A5388">
        <w:rPr>
          <w:lang w:val="ru-RU"/>
        </w:rPr>
        <w:t xml:space="preserve"> </w:t>
      </w:r>
      <w:r w:rsidRPr="009A5388">
        <w:rPr>
          <w:lang w:val="ru-RU"/>
        </w:rPr>
        <w:t>пересекающихся направлениях.</w:t>
      </w:r>
    </w:p>
    <w:p w14:paraId="01DE18E6" w14:textId="45A21518" w:rsidR="00144D9C" w:rsidRPr="009A5388" w:rsidRDefault="00144D9C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Существующее количество жилищного фонда определяет относительно высокий уровень обеспеченности населения жильем до </w:t>
      </w:r>
      <w:r w:rsidR="00811B9E" w:rsidRPr="009A5388">
        <w:rPr>
          <w:lang w:val="ru-RU"/>
        </w:rPr>
        <w:t>22.4</w:t>
      </w:r>
      <w:r w:rsidRPr="009A5388">
        <w:rPr>
          <w:lang w:val="ru-RU"/>
        </w:rPr>
        <w:t xml:space="preserve"> 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>/чел, что позволяет рассматривать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нные пункты с развитой инженерной инфраструктурой, или расположенные вблизи транспортной сети (все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нные пункты) как перспективные для размещения эвакуированного населения.</w:t>
      </w:r>
    </w:p>
    <w:p w14:paraId="406DE714" w14:textId="77777777" w:rsidR="00144D9C" w:rsidRPr="009A5388" w:rsidRDefault="00811B9E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Износ</w:t>
      </w:r>
      <w:r w:rsidR="00144D9C" w:rsidRPr="009A5388">
        <w:rPr>
          <w:lang w:val="ru-RU"/>
        </w:rPr>
        <w:t xml:space="preserve"> жилищного фонда </w:t>
      </w:r>
      <w:r w:rsidRPr="009A5388">
        <w:rPr>
          <w:lang w:val="ru-RU"/>
        </w:rPr>
        <w:t>составляет</w:t>
      </w:r>
      <w:r w:rsidR="00144D9C" w:rsidRPr="009A5388">
        <w:rPr>
          <w:lang w:val="ru-RU"/>
        </w:rPr>
        <w:t xml:space="preserve"> </w:t>
      </w:r>
      <w:r w:rsidRPr="009A5388">
        <w:rPr>
          <w:lang w:val="ru-RU"/>
        </w:rPr>
        <w:t>20</w:t>
      </w:r>
      <w:r w:rsidR="00144D9C" w:rsidRPr="009A5388">
        <w:rPr>
          <w:lang w:val="ru-RU"/>
        </w:rPr>
        <w:t>-</w:t>
      </w:r>
      <w:r w:rsidRPr="009A5388">
        <w:rPr>
          <w:lang w:val="ru-RU"/>
        </w:rPr>
        <w:t>40</w:t>
      </w:r>
      <w:r w:rsidR="00144D9C" w:rsidRPr="009A5388">
        <w:rPr>
          <w:lang w:val="ru-RU"/>
        </w:rPr>
        <w:t>%</w:t>
      </w:r>
      <w:r w:rsidR="00B13222" w:rsidRPr="009A5388">
        <w:rPr>
          <w:lang w:val="ru-RU"/>
        </w:rPr>
        <w:t>,</w:t>
      </w:r>
      <w:r w:rsidR="00144D9C" w:rsidRPr="009A5388">
        <w:rPr>
          <w:lang w:val="ru-RU"/>
        </w:rPr>
        <w:t xml:space="preserve"> указывает на </w:t>
      </w:r>
      <w:r w:rsidRPr="009A5388">
        <w:rPr>
          <w:lang w:val="ru-RU"/>
        </w:rPr>
        <w:t>низкую</w:t>
      </w:r>
      <w:r w:rsidR="00144D9C" w:rsidRPr="009A5388">
        <w:rPr>
          <w:lang w:val="ru-RU"/>
        </w:rPr>
        <w:t xml:space="preserve"> «ско</w:t>
      </w:r>
      <w:r w:rsidRPr="009A5388">
        <w:rPr>
          <w:lang w:val="ru-RU"/>
        </w:rPr>
        <w:t>рость старения» жилищного фонда</w:t>
      </w:r>
      <w:r w:rsidR="00144D9C" w:rsidRPr="009A5388">
        <w:rPr>
          <w:lang w:val="ru-RU"/>
        </w:rPr>
        <w:t>.</w:t>
      </w:r>
    </w:p>
    <w:p w14:paraId="5346B499" w14:textId="77777777" w:rsidR="00144D9C" w:rsidRPr="009A5388" w:rsidRDefault="00144D9C" w:rsidP="005D4EB5">
      <w:pPr>
        <w:pStyle w:val="a9"/>
        <w:ind w:firstLine="697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5A8B2341" w14:textId="77777777" w:rsidR="00144D9C" w:rsidRPr="009A5388" w:rsidRDefault="00144D9C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По показателям ИТМ ГО в отношении этажности, плотности застройки и плотности населения, ограничений нет. </w:t>
      </w:r>
    </w:p>
    <w:p w14:paraId="26D44E01" w14:textId="6494068C" w:rsidR="00144D9C" w:rsidRPr="009A5388" w:rsidRDefault="00144D9C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При дальнейшей застройке территорий целесообразно не застраивать территории, требующие большого объ</w:t>
      </w:r>
      <w:r w:rsidR="00BA5F51">
        <w:rPr>
          <w:b w:val="0"/>
          <w:sz w:val="24"/>
          <w:szCs w:val="24"/>
        </w:rPr>
        <w:t>е</w:t>
      </w:r>
      <w:r w:rsidRPr="009A5388">
        <w:rPr>
          <w:b w:val="0"/>
          <w:sz w:val="24"/>
          <w:szCs w:val="24"/>
        </w:rPr>
        <w:t>ма выполнения мероприятий по инженерной защите от овражной эрозии, подтопления грунтовыми и поверхностными водами, просадочных явлениях в грунтах.</w:t>
      </w:r>
    </w:p>
    <w:p w14:paraId="39C14A97" w14:textId="77777777" w:rsidR="00144D9C" w:rsidRPr="009A5388" w:rsidRDefault="00144D9C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Территории для развития необходимо выбирать с учетом возможности ее рационального функционального использования на основе сравнения вариантов архитектурно-планировочных решений, технико-экономических, санитарно-гигиенических показателей, топливно-энергетических, водных, территориальных ресурсов, состояния окружающей среды, с учетом прогноза изменения на перспективу природных и других условий.</w:t>
      </w:r>
    </w:p>
    <w:p w14:paraId="47574E9C" w14:textId="77777777" w:rsidR="00144D9C" w:rsidRPr="009A5388" w:rsidRDefault="00144D9C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 При этом необходимо учитывать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территориальных и природных ресурсов с целью обеспечения наиболее благоприятных условий жизни населению, недопущения разрушения естественных экологических систем и необратимых изменений в окружающей природной среде.</w:t>
      </w:r>
    </w:p>
    <w:p w14:paraId="7B6F82A5" w14:textId="77777777" w:rsidR="00144D9C" w:rsidRPr="009A5388" w:rsidRDefault="00144D9C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Планировку и застройку сельсовета, расположение объектов на просадочных грунтах следует осуществлять в соответствии с требованиями </w:t>
      </w:r>
      <w:r w:rsidRPr="009A5388">
        <w:rPr>
          <w:rStyle w:val="rvts24"/>
          <w:lang w:val="ru-RU"/>
        </w:rPr>
        <w:t>СП 21.13330.2012</w:t>
      </w:r>
      <w:r w:rsidR="00B13222" w:rsidRPr="009A5388">
        <w:rPr>
          <w:rStyle w:val="rvts24"/>
          <w:lang w:val="ru-RU"/>
        </w:rPr>
        <w:t xml:space="preserve"> </w:t>
      </w:r>
      <w:r w:rsidR="00B13222" w:rsidRPr="009A5388">
        <w:rPr>
          <w:lang w:val="ru-RU"/>
        </w:rPr>
        <w:t>Здания и сооружения на подрабатываемых территориях и просадочных грунтах. Актуализированная редакция СНиП 2.01.09-91 (с Изменением № 1).</w:t>
      </w:r>
    </w:p>
    <w:p w14:paraId="7FF3FB2F" w14:textId="77777777" w:rsidR="00144D9C" w:rsidRPr="009A5388" w:rsidRDefault="00144D9C" w:rsidP="005D4EB5">
      <w:pPr>
        <w:widowControl w:val="0"/>
        <w:ind w:right="-51" w:firstLine="697"/>
        <w:jc w:val="both"/>
        <w:rPr>
          <w:lang w:val="ru-RU"/>
        </w:rPr>
      </w:pPr>
      <w:r w:rsidRPr="009A5388">
        <w:rPr>
          <w:lang w:val="ru-RU"/>
        </w:rPr>
        <w:t xml:space="preserve">Площадки, намеченные под строительство, предпочтительно располагать на участках с минимальной глубиной просадочных толщ, с деградированными просадочными грунтами, а также на участках, где </w:t>
      </w:r>
      <w:bookmarkStart w:id="205" w:name="OCRUncertain409"/>
      <w:r w:rsidRPr="009A5388">
        <w:rPr>
          <w:lang w:val="ru-RU"/>
        </w:rPr>
        <w:t>просадочная</w:t>
      </w:r>
      <w:bookmarkEnd w:id="205"/>
      <w:r w:rsidRPr="009A5388">
        <w:rPr>
          <w:lang w:val="ru-RU"/>
        </w:rPr>
        <w:t xml:space="preserve"> толща подстилается малосжимаемыми грунтами, позволяющими применять фундаменты глубокого заложения, в том числе свайные.</w:t>
      </w:r>
    </w:p>
    <w:p w14:paraId="4DF83508" w14:textId="77777777" w:rsidR="00144D9C" w:rsidRPr="009A5388" w:rsidRDefault="00144D9C" w:rsidP="005D4EB5">
      <w:pPr>
        <w:widowControl w:val="0"/>
        <w:ind w:right="-51" w:firstLine="697"/>
        <w:jc w:val="both"/>
        <w:rPr>
          <w:lang w:val="ru-RU"/>
        </w:rPr>
      </w:pPr>
      <w:r w:rsidRPr="009A5388">
        <w:rPr>
          <w:lang w:val="ru-RU"/>
        </w:rPr>
        <w:t>Проекты планировки и застройки должны предусматривать максимальное сохранение естественных условий стока поверхностных вод. Размещение зданий и сооружений, затрудняющих отвод поверхностных вод, не допускается.</w:t>
      </w:r>
    </w:p>
    <w:p w14:paraId="46175098" w14:textId="77777777" w:rsidR="00144D9C" w:rsidRPr="009A5388" w:rsidRDefault="00144D9C" w:rsidP="005D4EB5">
      <w:pPr>
        <w:widowControl w:val="0"/>
        <w:ind w:right="-51" w:firstLine="697"/>
        <w:jc w:val="both"/>
        <w:rPr>
          <w:lang w:val="ru-RU"/>
        </w:rPr>
      </w:pPr>
      <w:r w:rsidRPr="009A5388">
        <w:rPr>
          <w:lang w:val="ru-RU"/>
        </w:rPr>
        <w:t>При рельефе местности в виде крутых склонов планировку застраиваемой территории следует осуществлять террасами. Отвод воды с террас следует производить как по кюветам, устроенным в основаниях откосов, так и по быстротокам.</w:t>
      </w:r>
    </w:p>
    <w:p w14:paraId="077BA526" w14:textId="77777777" w:rsidR="00144D9C" w:rsidRPr="009A5388" w:rsidRDefault="00144D9C" w:rsidP="005D4EB5">
      <w:pPr>
        <w:widowControl w:val="0"/>
        <w:ind w:right="-51" w:firstLine="697"/>
        <w:jc w:val="both"/>
        <w:rPr>
          <w:lang w:val="ru-RU"/>
        </w:rPr>
      </w:pPr>
      <w:r w:rsidRPr="009A5388">
        <w:rPr>
          <w:lang w:val="ru-RU"/>
        </w:rPr>
        <w:lastRenderedPageBreak/>
        <w:t>Здания и сооружения с мокрыми технологическими процессами следует располагать в пониженных частях застраиваемой территории. На участках с высоким расположением уровня подземных вод, а также на участках с дренирующим слоем, подстилающим просадочную толщу, указанные здания и сооружения следует располагать на расстоянии от других зданий и сооружений, равном: не менее</w:t>
      </w:r>
      <w:r w:rsidRPr="009A5388">
        <w:rPr>
          <w:noProof/>
          <w:lang w:val="ru-RU"/>
        </w:rPr>
        <w:t xml:space="preserve"> 1,5 </w:t>
      </w:r>
      <w:r w:rsidRPr="009A5388">
        <w:rPr>
          <w:lang w:val="ru-RU"/>
        </w:rPr>
        <w:t xml:space="preserve">толщины </w:t>
      </w:r>
      <w:bookmarkStart w:id="206" w:name="OCRUncertain414"/>
      <w:r w:rsidRPr="009A5388">
        <w:rPr>
          <w:lang w:val="ru-RU"/>
        </w:rPr>
        <w:t>просадочного</w:t>
      </w:r>
      <w:bookmarkEnd w:id="206"/>
      <w:r w:rsidRPr="009A5388">
        <w:rPr>
          <w:lang w:val="ru-RU"/>
        </w:rPr>
        <w:t xml:space="preserve"> слоя в грунтовых условиях </w:t>
      </w:r>
      <w:r w:rsidRPr="009A5388">
        <w:rPr>
          <w:noProof/>
        </w:rPr>
        <w:t>I</w:t>
      </w:r>
      <w:r w:rsidRPr="009A5388">
        <w:rPr>
          <w:lang w:val="ru-RU"/>
        </w:rPr>
        <w:t xml:space="preserve"> типа по </w:t>
      </w:r>
      <w:bookmarkStart w:id="207" w:name="OCRUncertain415"/>
      <w:r w:rsidRPr="009A5388">
        <w:rPr>
          <w:lang w:val="ru-RU"/>
        </w:rPr>
        <w:t>просадочности,</w:t>
      </w:r>
      <w:bookmarkEnd w:id="207"/>
      <w:r w:rsidRPr="009A5388">
        <w:rPr>
          <w:lang w:val="ru-RU"/>
        </w:rPr>
        <w:t xml:space="preserve"> а также</w:t>
      </w:r>
      <w:r w:rsidRPr="009A5388">
        <w:rPr>
          <w:noProof/>
          <w:lang w:val="ru-RU"/>
        </w:rPr>
        <w:t xml:space="preserve"> </w:t>
      </w:r>
      <w:r w:rsidRPr="009A5388">
        <w:rPr>
          <w:noProof/>
        </w:rPr>
        <w:t>II</w:t>
      </w:r>
      <w:r w:rsidRPr="009A5388">
        <w:rPr>
          <w:lang w:val="ru-RU"/>
        </w:rPr>
        <w:t xml:space="preserve"> типа по </w:t>
      </w:r>
      <w:bookmarkStart w:id="208" w:name="OCRUncertain416"/>
      <w:r w:rsidRPr="009A5388">
        <w:rPr>
          <w:lang w:val="ru-RU"/>
        </w:rPr>
        <w:t>просадочности</w:t>
      </w:r>
      <w:bookmarkEnd w:id="208"/>
      <w:r w:rsidRPr="009A5388">
        <w:rPr>
          <w:lang w:val="ru-RU"/>
        </w:rPr>
        <w:t xml:space="preserve"> при наличии водопроницаемых подстилающих гр</w:t>
      </w:r>
      <w:bookmarkStart w:id="209" w:name="OCRUncertain417"/>
      <w:r w:rsidRPr="009A5388">
        <w:rPr>
          <w:lang w:val="ru-RU"/>
        </w:rPr>
        <w:t>у</w:t>
      </w:r>
      <w:bookmarkEnd w:id="209"/>
      <w:r w:rsidRPr="009A5388">
        <w:rPr>
          <w:lang w:val="ru-RU"/>
        </w:rPr>
        <w:t>нтов; не менее 3-кратной толщины просадочного слоя в грунтовых условиях</w:t>
      </w:r>
      <w:r w:rsidRPr="009A5388">
        <w:rPr>
          <w:noProof/>
          <w:lang w:val="ru-RU"/>
        </w:rPr>
        <w:t xml:space="preserve"> </w:t>
      </w:r>
      <w:r w:rsidRPr="009A5388">
        <w:rPr>
          <w:noProof/>
        </w:rPr>
        <w:t>II</w:t>
      </w:r>
      <w:r w:rsidRPr="009A5388">
        <w:rPr>
          <w:lang w:val="ru-RU"/>
        </w:rPr>
        <w:t xml:space="preserve"> типа по просадочности при наличии водонепроницаемых подстилающих грунтов.</w:t>
      </w:r>
    </w:p>
    <w:p w14:paraId="2D7B52AF" w14:textId="77777777" w:rsidR="00144D9C" w:rsidRPr="009A5388" w:rsidRDefault="00144D9C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Расстояния от постоянных источников замачивания до зданий и сооружений допускается не ограничивать при условии полного устранения </w:t>
      </w:r>
      <w:bookmarkStart w:id="210" w:name="OCRUncertain418"/>
      <w:r w:rsidRPr="009A5388">
        <w:rPr>
          <w:b w:val="0"/>
          <w:sz w:val="24"/>
          <w:szCs w:val="24"/>
        </w:rPr>
        <w:t>просадочных</w:t>
      </w:r>
      <w:bookmarkEnd w:id="210"/>
      <w:r w:rsidRPr="009A5388">
        <w:rPr>
          <w:b w:val="0"/>
          <w:sz w:val="24"/>
          <w:szCs w:val="24"/>
        </w:rPr>
        <w:t xml:space="preserve"> свойств гр</w:t>
      </w:r>
      <w:bookmarkStart w:id="211" w:name="OCRUncertain419"/>
      <w:r w:rsidRPr="009A5388">
        <w:rPr>
          <w:b w:val="0"/>
          <w:sz w:val="24"/>
          <w:szCs w:val="24"/>
        </w:rPr>
        <w:t>у</w:t>
      </w:r>
      <w:bookmarkEnd w:id="211"/>
      <w:r w:rsidRPr="009A5388">
        <w:rPr>
          <w:b w:val="0"/>
          <w:sz w:val="24"/>
          <w:szCs w:val="24"/>
        </w:rPr>
        <w:t>нтов.</w:t>
      </w:r>
    </w:p>
    <w:p w14:paraId="6F1FE008" w14:textId="77777777" w:rsidR="00811B9E" w:rsidRPr="009A5388" w:rsidRDefault="00811B9E" w:rsidP="005F7431">
      <w:pPr>
        <w:widowControl w:val="0"/>
        <w:ind w:firstLine="697"/>
        <w:jc w:val="both"/>
        <w:outlineLvl w:val="2"/>
        <w:rPr>
          <w:b/>
          <w:lang w:val="ru-RU"/>
        </w:rPr>
      </w:pPr>
      <w:bookmarkStart w:id="212" w:name="_Toc449685454"/>
      <w:bookmarkStart w:id="213" w:name="_Toc379886133"/>
      <w:bookmarkStart w:id="214" w:name="_Toc12464039"/>
      <w:r w:rsidRPr="009A5388">
        <w:rPr>
          <w:b/>
          <w:lang w:val="ru-RU"/>
        </w:rPr>
        <w:t>5.2.3. Размещение объектов капитального строительства</w:t>
      </w:r>
      <w:bookmarkEnd w:id="212"/>
      <w:bookmarkEnd w:id="213"/>
      <w:bookmarkEnd w:id="214"/>
    </w:p>
    <w:p w14:paraId="34E298A7" w14:textId="77777777" w:rsidR="00811B9E" w:rsidRPr="009A5388" w:rsidRDefault="00811B9E" w:rsidP="005F7431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На территории муниципального образования, в соответствии со Схемой территориального планирования Курской области, размещение и строительство объектов производственного назначения регионального значения не планируется.  В соответствии с Планом реализации Схемы территориального планирования района планируется капитальный ремонт и реконструкция объектов непроизводственного назначения, объектов транспортной и инженерной инфраструктур.</w:t>
      </w:r>
    </w:p>
    <w:p w14:paraId="74072158" w14:textId="77777777" w:rsidR="00811B9E" w:rsidRPr="009A5388" w:rsidRDefault="00811B9E" w:rsidP="005F7431">
      <w:pPr>
        <w:pStyle w:val="a9"/>
        <w:ind w:firstLine="697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509735A3" w14:textId="77777777" w:rsidR="00811B9E" w:rsidRPr="009A5388" w:rsidRDefault="00811B9E" w:rsidP="005F7431">
      <w:pPr>
        <w:widowControl w:val="0"/>
        <w:ind w:right="-7" w:firstLine="697"/>
        <w:jc w:val="both"/>
        <w:rPr>
          <w:lang w:val="ru-RU"/>
        </w:rPr>
      </w:pPr>
      <w:r w:rsidRPr="009A5388">
        <w:rPr>
          <w:lang w:val="ru-RU"/>
        </w:rPr>
        <w:t>Строительство новых категорированных объектов по ГО, объектов имеющие сильнодействующие ядовитые вещества без предварительного согласования с органами МЧС не предусматривать.</w:t>
      </w:r>
    </w:p>
    <w:p w14:paraId="53F1940B" w14:textId="77777777" w:rsidR="00811B9E" w:rsidRPr="009A5388" w:rsidRDefault="00811B9E" w:rsidP="005F7431">
      <w:pPr>
        <w:widowControl w:val="0"/>
        <w:ind w:right="-7" w:firstLine="697"/>
        <w:jc w:val="both"/>
        <w:rPr>
          <w:szCs w:val="20"/>
          <w:lang w:val="ru-RU"/>
        </w:rPr>
      </w:pPr>
      <w:r w:rsidRPr="009A5388">
        <w:rPr>
          <w:lang w:val="ru-RU"/>
        </w:rPr>
        <w:t>Разработку перечня мероприятий по гражданской обороне в составе проектной документации объектов капитального строительства следует осуществлять в соответствии с ГОСТ Р 55201-2012</w:t>
      </w:r>
      <w:r w:rsidR="00B13222" w:rsidRPr="009A5388">
        <w:rPr>
          <w:lang w:val="ru-RU"/>
        </w:rPr>
        <w:t xml:space="preserve"> </w:t>
      </w:r>
      <w:r w:rsidR="00B13222" w:rsidRPr="009A5388">
        <w:rPr>
          <w:spacing w:val="2"/>
          <w:lang w:val="ru-RU"/>
        </w:rPr>
        <w:t>Безопасность в чрезвычайных ситуациях. 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строительства.</w:t>
      </w:r>
    </w:p>
    <w:p w14:paraId="75C93E10" w14:textId="77777777" w:rsidR="00811B9E" w:rsidRPr="009A5388" w:rsidRDefault="00811B9E" w:rsidP="005F7431">
      <w:pPr>
        <w:widowControl w:val="0"/>
        <w:ind w:right="-7" w:firstLine="697"/>
        <w:jc w:val="both"/>
        <w:rPr>
          <w:lang w:val="ru-RU"/>
        </w:rPr>
      </w:pPr>
      <w:r w:rsidRPr="009A5388">
        <w:rPr>
          <w:lang w:val="ru-RU"/>
        </w:rPr>
        <w:t xml:space="preserve">При проектировании, строительстве и эксплуатации объектов использования атомной энергии, опасных производственных объектов, особо опасных, технически сложных и уникальных объектов необходимо учитывать требования </w:t>
      </w:r>
      <w:r w:rsidRPr="009A5388">
        <w:rPr>
          <w:lang w:val="ru-RU"/>
        </w:rPr>
        <w:br/>
        <w:t>п. 6 СП 165.1325800.2014</w:t>
      </w:r>
      <w:r w:rsidR="00B13222" w:rsidRPr="009A5388">
        <w:rPr>
          <w:lang w:val="ru-RU"/>
        </w:rPr>
        <w:t xml:space="preserve"> Инженерно-технические мероприятия по гражданской обороне. Актуализированная редакция СНиП 2.01.51-90 (с Изменени</w:t>
      </w:r>
      <w:r w:rsidR="00975743" w:rsidRPr="009A5388">
        <w:rPr>
          <w:lang w:val="ru-RU"/>
        </w:rPr>
        <w:t>ями</w:t>
      </w:r>
      <w:r w:rsidR="00B13222" w:rsidRPr="009A5388">
        <w:rPr>
          <w:lang w:val="ru-RU"/>
        </w:rPr>
        <w:t xml:space="preserve"> № 1</w:t>
      </w:r>
      <w:r w:rsidR="00975743" w:rsidRPr="009A5388">
        <w:rPr>
          <w:lang w:val="ru-RU"/>
        </w:rPr>
        <w:t>,2</w:t>
      </w:r>
      <w:r w:rsidR="00B13222" w:rsidRPr="009A5388">
        <w:rPr>
          <w:lang w:val="ru-RU"/>
        </w:rPr>
        <w:t>).</w:t>
      </w:r>
    </w:p>
    <w:p w14:paraId="445EE45F" w14:textId="77777777" w:rsidR="00811B9E" w:rsidRPr="009A5388" w:rsidRDefault="00811B9E" w:rsidP="005F7431">
      <w:pPr>
        <w:widowControl w:val="0"/>
        <w:ind w:right="-7" w:firstLine="697"/>
        <w:jc w:val="both"/>
        <w:rPr>
          <w:lang w:val="ru-RU"/>
        </w:rPr>
      </w:pPr>
      <w:r w:rsidRPr="009A5388">
        <w:rPr>
          <w:lang w:val="ru-RU"/>
        </w:rPr>
        <w:t>Объекты коммунально-бытового назначения, приспосабливаемые для санитарной обработки населения и специальной обработки техники должны соответствовать требов</w:t>
      </w:r>
      <w:r w:rsidR="00CB7186" w:rsidRPr="009A5388">
        <w:rPr>
          <w:lang w:val="ru-RU"/>
        </w:rPr>
        <w:t>аниям п. 8 СП 165.1325800.2014.</w:t>
      </w:r>
    </w:p>
    <w:p w14:paraId="076BF465" w14:textId="77777777" w:rsidR="00811B9E" w:rsidRPr="009A5388" w:rsidRDefault="00811B9E" w:rsidP="005F7431">
      <w:pPr>
        <w:widowControl w:val="0"/>
        <w:ind w:firstLine="697"/>
        <w:jc w:val="both"/>
        <w:rPr>
          <w:b/>
          <w:i/>
          <w:lang w:val="ru-RU"/>
        </w:rPr>
      </w:pPr>
      <w:r w:rsidRPr="009A5388">
        <w:rPr>
          <w:lang w:val="ru-RU"/>
        </w:rPr>
        <w:t>Специализированные складские здания (помещения) для хранения имущества гражданской обороны</w:t>
      </w:r>
      <w:r w:rsidRPr="009A5388">
        <w:rPr>
          <w:kern w:val="2"/>
          <w:lang w:val="ru-RU" w:eastAsia="en-US"/>
        </w:rPr>
        <w:t xml:space="preserve"> </w:t>
      </w:r>
      <w:r w:rsidRPr="009A5388">
        <w:rPr>
          <w:lang w:val="ru-RU"/>
        </w:rPr>
        <w:t>должны соответствовать требованиям п. 9 СП 165.1325800.2014.</w:t>
      </w:r>
    </w:p>
    <w:p w14:paraId="538B7F09" w14:textId="77777777" w:rsidR="00811B9E" w:rsidRPr="009A5388" w:rsidRDefault="00811B9E" w:rsidP="005D4EB5">
      <w:pPr>
        <w:widowControl w:val="0"/>
        <w:ind w:firstLine="697"/>
        <w:jc w:val="both"/>
        <w:outlineLvl w:val="1"/>
        <w:rPr>
          <w:b/>
          <w:lang w:val="ru-RU"/>
        </w:rPr>
      </w:pPr>
      <w:bookmarkStart w:id="215" w:name="_Toc12464040"/>
      <w:r w:rsidRPr="009A5388">
        <w:rPr>
          <w:b/>
          <w:lang w:val="ru-RU"/>
        </w:rPr>
        <w:t>5.3. Транспортная и инженерная инфраструктуры.</w:t>
      </w:r>
      <w:bookmarkEnd w:id="215"/>
    </w:p>
    <w:p w14:paraId="29956CE3" w14:textId="77777777" w:rsidR="00811B9E" w:rsidRPr="009A5388" w:rsidRDefault="00811B9E" w:rsidP="005D4EB5">
      <w:pPr>
        <w:widowControl w:val="0"/>
        <w:shd w:val="clear" w:color="auto" w:fill="FFFFFF"/>
        <w:ind w:firstLine="697"/>
        <w:jc w:val="both"/>
        <w:outlineLvl w:val="2"/>
        <w:rPr>
          <w:b/>
          <w:bCs/>
          <w:lang w:val="ru-RU"/>
        </w:rPr>
      </w:pPr>
      <w:bookmarkStart w:id="216" w:name="_Toc449685456"/>
      <w:bookmarkStart w:id="217" w:name="_Toc379886135"/>
      <w:bookmarkStart w:id="218" w:name="_Toc12464041"/>
      <w:r w:rsidRPr="009A5388">
        <w:rPr>
          <w:b/>
          <w:bCs/>
          <w:lang w:val="ru-RU"/>
        </w:rPr>
        <w:t>5.3.1. Транспортная сеть.</w:t>
      </w:r>
      <w:bookmarkEnd w:id="216"/>
      <w:bookmarkEnd w:id="217"/>
      <w:bookmarkEnd w:id="218"/>
      <w:r w:rsidRPr="009A5388">
        <w:rPr>
          <w:b/>
          <w:bCs/>
          <w:lang w:val="ru-RU"/>
        </w:rPr>
        <w:t xml:space="preserve"> </w:t>
      </w:r>
    </w:p>
    <w:p w14:paraId="647F1A87" w14:textId="3895C76C" w:rsidR="00811B9E" w:rsidRPr="009A5388" w:rsidRDefault="00811B9E" w:rsidP="005D4EB5">
      <w:pPr>
        <w:widowControl w:val="0"/>
        <w:spacing w:line="276" w:lineRule="auto"/>
        <w:ind w:firstLine="697"/>
        <w:jc w:val="both"/>
        <w:rPr>
          <w:lang w:val="ru-RU"/>
        </w:rPr>
      </w:pPr>
      <w:r w:rsidRPr="009A5388">
        <w:rPr>
          <w:lang w:val="ru-RU"/>
        </w:rPr>
        <w:t>Улично-дорожная сеть на территории сельсовета запроектирована как единая система путей и сообщений с учетом внутренних и внешних связей, что дает возможность на более далекий срок осваивать территории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пунктов.</w:t>
      </w:r>
    </w:p>
    <w:p w14:paraId="7B29939E" w14:textId="77777777" w:rsidR="00811B9E" w:rsidRPr="00076417" w:rsidRDefault="00811B9E" w:rsidP="00076417">
      <w:pPr>
        <w:widowControl w:val="0"/>
        <w:ind w:firstLine="709"/>
        <w:jc w:val="both"/>
        <w:rPr>
          <w:lang w:val="ru-RU"/>
        </w:rPr>
      </w:pPr>
      <w:r w:rsidRPr="00076417">
        <w:rPr>
          <w:lang w:val="ru-RU"/>
        </w:rPr>
        <w:t xml:space="preserve">Транспортная сеть на территории сельсовета представлена автомобильными дорогами местного значения с асфальтовым, улучшенным грунтовым и грунтовым покрытием. </w:t>
      </w:r>
    </w:p>
    <w:p w14:paraId="051107CB" w14:textId="77777777" w:rsidR="00076417" w:rsidRPr="00076417" w:rsidRDefault="00076417" w:rsidP="00076417">
      <w:pPr>
        <w:widowControl w:val="0"/>
        <w:ind w:firstLine="709"/>
        <w:jc w:val="both"/>
        <w:rPr>
          <w:lang w:val="ru-RU"/>
        </w:rPr>
      </w:pPr>
      <w:r w:rsidRPr="00076417">
        <w:rPr>
          <w:lang w:val="ru-RU"/>
        </w:rPr>
        <w:t>По территории сельсовета проходят автомобильные дороги регионального значения: «Курск-Зорино-Толмачево» (38 ОП РЗ 38К-015); «Обход д. Зорино» (38 ОП РЗ 38К-041); и межмуниципального значения: «Курск - Петрин» (38 ОП МЗ 38Н-416); «Курск - Петрин» - Кислино - Кукуевка» (38 ОП МЗ 38Н-419) и местного значения.</w:t>
      </w:r>
    </w:p>
    <w:p w14:paraId="79649FBB" w14:textId="77777777" w:rsidR="00B71A4C" w:rsidRPr="00076417" w:rsidRDefault="00B71A4C" w:rsidP="00076417">
      <w:pPr>
        <w:pStyle w:val="af7"/>
        <w:widowControl w:val="0"/>
        <w:spacing w:before="0" w:beforeAutospacing="0" w:after="0" w:afterAutospacing="0"/>
        <w:ind w:firstLine="709"/>
        <w:jc w:val="both"/>
        <w:rPr>
          <w:rFonts w:cs="Tahoma"/>
        </w:rPr>
      </w:pPr>
      <w:r w:rsidRPr="00076417">
        <w:t>Сев</w:t>
      </w:r>
      <w:r w:rsidR="00A2606D" w:rsidRPr="00076417">
        <w:t>е</w:t>
      </w:r>
      <w:r w:rsidRPr="00076417">
        <w:t xml:space="preserve">ро-западную часть территории Рышковского сельсовета пересекает </w:t>
      </w:r>
      <w:r w:rsidRPr="00076417">
        <w:lastRenderedPageBreak/>
        <w:t>железнодорожная</w:t>
      </w:r>
      <w:r w:rsidR="002D2436" w:rsidRPr="00076417">
        <w:t xml:space="preserve"> магистраль</w:t>
      </w:r>
      <w:r w:rsidRPr="00076417">
        <w:t xml:space="preserve"> </w:t>
      </w:r>
      <w:r w:rsidR="002D2436" w:rsidRPr="00076417">
        <w:t>«</w:t>
      </w:r>
      <w:r w:rsidRPr="00076417">
        <w:t xml:space="preserve">Курск </w:t>
      </w:r>
      <w:r w:rsidR="002D2436" w:rsidRPr="00076417">
        <w:t>–</w:t>
      </w:r>
      <w:r w:rsidRPr="00076417">
        <w:t xml:space="preserve"> Белополье</w:t>
      </w:r>
      <w:r w:rsidR="002D2436" w:rsidRPr="00076417">
        <w:t>»</w:t>
      </w:r>
      <w:r w:rsidR="00010E33" w:rsidRPr="00076417">
        <w:t xml:space="preserve"> Орловско-Курского региона ОАО РЖД</w:t>
      </w:r>
      <w:r w:rsidRPr="00076417">
        <w:t xml:space="preserve">. Протяженность железной дороги по сельсовету составляет </w:t>
      </w:r>
      <w:smartTag w:uri="urn:schemas-microsoft-com:office:smarttags" w:element="metricconverter">
        <w:smartTagPr>
          <w:attr w:name="ProductID" w:val="3,3 км"/>
        </w:smartTagPr>
        <w:r w:rsidRPr="00076417">
          <w:t>3,3 км</w:t>
        </w:r>
      </w:smartTag>
      <w:r w:rsidRPr="00076417">
        <w:t xml:space="preserve">. </w:t>
      </w:r>
    </w:p>
    <w:p w14:paraId="2450B07D" w14:textId="3C768598" w:rsidR="00811B9E" w:rsidRPr="00076417" w:rsidRDefault="00811B9E" w:rsidP="00076417">
      <w:pPr>
        <w:widowControl w:val="0"/>
        <w:ind w:firstLine="709"/>
        <w:jc w:val="both"/>
        <w:rPr>
          <w:lang w:val="ru-RU"/>
        </w:rPr>
      </w:pPr>
      <w:r w:rsidRPr="00076417">
        <w:rPr>
          <w:lang w:val="ru-RU"/>
        </w:rPr>
        <w:t>Транспортная сеть связывает сельсовет с г. Курск, граничащими сельсоветами и позволяет осуществлять доставку резервов МТР, сил и средств в насел</w:t>
      </w:r>
      <w:r w:rsidR="00BA5F51">
        <w:rPr>
          <w:lang w:val="ru-RU"/>
        </w:rPr>
        <w:t>е</w:t>
      </w:r>
      <w:r w:rsidRPr="00076417">
        <w:rPr>
          <w:lang w:val="ru-RU"/>
        </w:rPr>
        <w:t>нные пункты в случае ЧС, а также осуществлять эвакуационные мероприятия.</w:t>
      </w:r>
    </w:p>
    <w:p w14:paraId="468F6016" w14:textId="77777777" w:rsidR="00811B9E" w:rsidRPr="009A5388" w:rsidRDefault="00811B9E" w:rsidP="00076417">
      <w:pPr>
        <w:widowControl w:val="0"/>
        <w:ind w:firstLine="709"/>
        <w:jc w:val="both"/>
        <w:rPr>
          <w:lang w:val="ru-RU"/>
        </w:rPr>
      </w:pPr>
      <w:r w:rsidRPr="00076417">
        <w:rPr>
          <w:lang w:val="ru-RU"/>
        </w:rPr>
        <w:t>Существующая улично-дорожная</w:t>
      </w:r>
      <w:r w:rsidRPr="009A5388">
        <w:rPr>
          <w:lang w:val="ru-RU"/>
        </w:rPr>
        <w:t xml:space="preserve"> сеть на территории сельсовета, проходящая по склонам балок, в дефиле, пойменной части водотоков, вследствие длительного воздействия нерегулируемого поверхностного стока, подтопления территории поверхностными и грунтовыми водами изношена, при воздействии метеорологических процессов проходимость затруднена.</w:t>
      </w:r>
    </w:p>
    <w:p w14:paraId="0565FA12" w14:textId="77777777" w:rsidR="00811B9E" w:rsidRPr="009A5388" w:rsidRDefault="00811B9E" w:rsidP="005D4EB5">
      <w:pPr>
        <w:pStyle w:val="a9"/>
        <w:ind w:firstLine="697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3437425B" w14:textId="77777777" w:rsidR="00811B9E" w:rsidRPr="009A5388" w:rsidRDefault="00811B9E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lang w:val="ru-RU"/>
        </w:rPr>
        <w:t>Ограничений по развитию и размещению элементов транспортной сети на территории сельсовета нет.</w:t>
      </w:r>
    </w:p>
    <w:p w14:paraId="46F97147" w14:textId="77777777" w:rsidR="00811B9E" w:rsidRPr="009A5388" w:rsidRDefault="00811B9E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Основные принципы развития транспортной инфраструктуры муниципального образования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14:paraId="6A7B90EC" w14:textId="77777777" w:rsidR="00811B9E" w:rsidRPr="009A5388" w:rsidRDefault="00811B9E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Улично-дорожная сеть на территории сельсовета, проходящая по склонам балок, в дефиле, пойменной части водотоков, дорожные водопропускные сооружения вследствие длительного воздействия нерегулируемого поверхностного стока, подтопления территории поверхностными и грунтовыми водами изношена, требует капитального ремонта (реконструкции).</w:t>
      </w:r>
    </w:p>
    <w:p w14:paraId="2173AFAA" w14:textId="77777777" w:rsidR="00811B9E" w:rsidRPr="009A5388" w:rsidRDefault="00811B9E" w:rsidP="005D4EB5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проектировании на территории сельсовета систему транспорта, улично-дорожной сети необходимо руководствоваться СП 42.13330.2016</w:t>
      </w:r>
      <w:r w:rsidR="009F1615" w:rsidRPr="009A5388">
        <w:rPr>
          <w:lang w:val="ru-RU"/>
        </w:rPr>
        <w:t xml:space="preserve"> Градостроительство. Планировка и застройка городских и сельских поселений. Актуализированная редакция СНиП 2.07.01-89* (с Изменениями № 1,2).</w:t>
      </w:r>
    </w:p>
    <w:p w14:paraId="6E26BEE2" w14:textId="77777777" w:rsidR="00811B9E" w:rsidRPr="009A5388" w:rsidRDefault="00811B9E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lang w:val="ru-RU"/>
        </w:rPr>
        <w:t>Для минимизации поражения элементов транспортной сети вследствие воздействия источников чрезвычайных ситуаций, необходимо учитывать следу</w:t>
      </w:r>
      <w:r w:rsidR="009F1615" w:rsidRPr="009A5388">
        <w:rPr>
          <w:lang w:val="ru-RU"/>
        </w:rPr>
        <w:t>ющие требования.</w:t>
      </w:r>
    </w:p>
    <w:p w14:paraId="5F75D1CC" w14:textId="77777777" w:rsidR="00811B9E" w:rsidRPr="009A5388" w:rsidRDefault="009F1615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lang w:val="ru-RU"/>
        </w:rPr>
        <w:t>П</w:t>
      </w:r>
      <w:r w:rsidR="00811B9E" w:rsidRPr="009A5388">
        <w:rPr>
          <w:lang w:val="ru-RU"/>
        </w:rPr>
        <w:t>ри разработке мероприятий по гражданской обороне в составе проектной документации объектов капитального строительства в разделе «Схема планировочной организации земельного участка» следует разрабатывать план «желтых линий» - максимально допустимых границ зон возможного образования завалов от зданий (сооружений) различной этажности (высоты).</w:t>
      </w:r>
    </w:p>
    <w:p w14:paraId="45FE55F4" w14:textId="77777777" w:rsidR="00E54CF7" w:rsidRPr="009A5388" w:rsidRDefault="00E54CF7" w:rsidP="005D4EB5">
      <w:pPr>
        <w:widowControl w:val="0"/>
        <w:ind w:firstLine="697"/>
        <w:jc w:val="both"/>
        <w:outlineLvl w:val="2"/>
        <w:rPr>
          <w:b/>
          <w:lang w:val="ru-RU"/>
        </w:rPr>
      </w:pPr>
      <w:bookmarkStart w:id="219" w:name="_Toc449685457"/>
      <w:bookmarkStart w:id="220" w:name="_Toc379886136"/>
      <w:bookmarkStart w:id="221" w:name="_Toc12464042"/>
      <w:r w:rsidRPr="009A5388">
        <w:rPr>
          <w:b/>
          <w:lang w:val="ru-RU"/>
        </w:rPr>
        <w:t>5.3.2. Источники хозяйственно-питьевого водоснабжения и требования к ним.</w:t>
      </w:r>
      <w:bookmarkEnd w:id="219"/>
      <w:bookmarkEnd w:id="220"/>
      <w:bookmarkEnd w:id="221"/>
    </w:p>
    <w:p w14:paraId="4934391F" w14:textId="75C6F3E0" w:rsidR="00E54CF7" w:rsidRPr="009A5388" w:rsidRDefault="00E54CF7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Водоснабжение насел</w:t>
      </w:r>
      <w:r w:rsidR="00BA5F51">
        <w:rPr>
          <w:b w:val="0"/>
          <w:sz w:val="24"/>
          <w:szCs w:val="24"/>
        </w:rPr>
        <w:t>е</w:t>
      </w:r>
      <w:r w:rsidRPr="009A5388">
        <w:rPr>
          <w:b w:val="0"/>
          <w:sz w:val="24"/>
          <w:szCs w:val="24"/>
        </w:rPr>
        <w:t>нных пунктов сельсовета в основном осуществляется из артезианских скважин, а также колодцев на дренированных поверхностных и грунтовых водах. Подача воды производится электрическими насосами производительностью 6-15 м</w:t>
      </w:r>
      <w:r w:rsidRPr="009A5388">
        <w:rPr>
          <w:b w:val="0"/>
          <w:sz w:val="24"/>
          <w:szCs w:val="24"/>
          <w:vertAlign w:val="superscript"/>
        </w:rPr>
        <w:t>3</w:t>
      </w:r>
      <w:r w:rsidRPr="009A5388">
        <w:rPr>
          <w:b w:val="0"/>
          <w:sz w:val="24"/>
          <w:szCs w:val="24"/>
        </w:rPr>
        <w:t xml:space="preserve">/час с передачей потребителям по магистральным сетям в т.ч. и на водоразборные колонки. </w:t>
      </w:r>
    </w:p>
    <w:p w14:paraId="73803F0A" w14:textId="77777777" w:rsidR="00E54CF7" w:rsidRPr="009A5388" w:rsidRDefault="00E54CF7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Система ХПВ объединена с противопожарной, тупиковая в основном диаметр магистральных сетей 100 </w:t>
      </w:r>
      <w:smartTag w:uri="urn:schemas-microsoft-com:office:smarttags" w:element="metricconverter">
        <w:smartTagPr>
          <w:attr w:name="ProductID" w:val="-150 мм"/>
        </w:smartTagPr>
        <w:r w:rsidRPr="009A5388">
          <w:rPr>
            <w:b w:val="0"/>
            <w:sz w:val="24"/>
            <w:szCs w:val="24"/>
          </w:rPr>
          <w:t>-150 мм</w:t>
        </w:r>
      </w:smartTag>
      <w:r w:rsidRPr="009A5388">
        <w:rPr>
          <w:b w:val="0"/>
          <w:sz w:val="24"/>
          <w:szCs w:val="24"/>
        </w:rPr>
        <w:t>, давление 1-3 кг/см</w:t>
      </w:r>
      <w:r w:rsidRPr="009A5388">
        <w:rPr>
          <w:b w:val="0"/>
          <w:sz w:val="24"/>
          <w:szCs w:val="24"/>
          <w:vertAlign w:val="superscript"/>
        </w:rPr>
        <w:t xml:space="preserve">2 </w:t>
      </w:r>
      <w:r w:rsidRPr="009A5388">
        <w:rPr>
          <w:b w:val="0"/>
          <w:sz w:val="24"/>
          <w:szCs w:val="24"/>
        </w:rPr>
        <w:t xml:space="preserve">, производительность </w:t>
      </w:r>
      <w:r w:rsidR="00622B92" w:rsidRPr="009A5388">
        <w:rPr>
          <w:b w:val="0"/>
          <w:sz w:val="24"/>
          <w:szCs w:val="24"/>
        </w:rPr>
        <w:t>25-</w:t>
      </w:r>
      <w:smartTag w:uri="urn:schemas-microsoft-com:office:smarttags" w:element="metricconverter">
        <w:smartTagPr>
          <w:attr w:name="ProductID" w:val="40 м3"/>
        </w:smartTagPr>
        <w:r w:rsidR="00622B92" w:rsidRPr="009A5388">
          <w:rPr>
            <w:b w:val="0"/>
            <w:sz w:val="24"/>
            <w:szCs w:val="24"/>
          </w:rPr>
          <w:t>40</w:t>
        </w:r>
        <w:r w:rsidRPr="009A5388">
          <w:rPr>
            <w:b w:val="0"/>
            <w:sz w:val="24"/>
            <w:szCs w:val="24"/>
          </w:rPr>
          <w:t xml:space="preserve"> м</w:t>
        </w:r>
        <w:r w:rsidRPr="009A5388">
          <w:rPr>
            <w:b w:val="0"/>
            <w:sz w:val="24"/>
            <w:szCs w:val="24"/>
            <w:vertAlign w:val="superscript"/>
          </w:rPr>
          <w:t>3</w:t>
        </w:r>
      </w:smartTag>
      <w:r w:rsidRPr="009A5388">
        <w:rPr>
          <w:b w:val="0"/>
          <w:sz w:val="24"/>
          <w:szCs w:val="24"/>
          <w:vertAlign w:val="superscript"/>
        </w:rPr>
        <w:t xml:space="preserve"> </w:t>
      </w:r>
      <w:r w:rsidRPr="009A5388">
        <w:rPr>
          <w:b w:val="0"/>
          <w:sz w:val="24"/>
          <w:szCs w:val="24"/>
        </w:rPr>
        <w:t xml:space="preserve">/час. </w:t>
      </w:r>
    </w:p>
    <w:p w14:paraId="19FF483D" w14:textId="77777777" w:rsidR="00E54CF7" w:rsidRPr="009A5388" w:rsidRDefault="00E54CF7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Всего на территории сельсовета 7 артезианск</w:t>
      </w:r>
      <w:r w:rsidR="00F65E0F" w:rsidRPr="009A5388">
        <w:rPr>
          <w:b w:val="0"/>
          <w:sz w:val="24"/>
          <w:szCs w:val="24"/>
        </w:rPr>
        <w:t>их</w:t>
      </w:r>
      <w:r w:rsidRPr="009A5388">
        <w:rPr>
          <w:b w:val="0"/>
          <w:sz w:val="24"/>
          <w:szCs w:val="24"/>
        </w:rPr>
        <w:t xml:space="preserve"> скважин. Степень износа магистральных сетей, водонапорных башен в результате эксплуатации достигает 80-100%, требуется капитальный ремонт.</w:t>
      </w:r>
    </w:p>
    <w:p w14:paraId="71830B52" w14:textId="77777777" w:rsidR="00E54CF7" w:rsidRPr="009A5388" w:rsidRDefault="00E54CF7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При размещении на территории сельсовета населения в случае эвакуации при ЧС военного времени, обеспеченность водой на ХПВ составит до </w:t>
      </w:r>
      <w:r w:rsidR="00622B92" w:rsidRPr="009A5388">
        <w:rPr>
          <w:b w:val="0"/>
          <w:sz w:val="24"/>
          <w:szCs w:val="24"/>
        </w:rPr>
        <w:t>60</w:t>
      </w:r>
      <w:r w:rsidRPr="009A5388">
        <w:rPr>
          <w:b w:val="0"/>
          <w:sz w:val="24"/>
          <w:szCs w:val="24"/>
        </w:rPr>
        <w:t>%.</w:t>
      </w:r>
    </w:p>
    <w:p w14:paraId="4B564DB6" w14:textId="77777777" w:rsidR="00F65E0F" w:rsidRPr="009A5388" w:rsidRDefault="00F65E0F" w:rsidP="00F65E0F">
      <w:pPr>
        <w:widowControl w:val="0"/>
        <w:ind w:firstLine="709"/>
        <w:jc w:val="both"/>
        <w:rPr>
          <w:bCs/>
          <w:lang w:val="ru-RU"/>
        </w:rPr>
      </w:pPr>
      <w:r w:rsidRPr="009A5388">
        <w:rPr>
          <w:bCs/>
          <w:lang w:val="ru-RU"/>
        </w:rPr>
        <w:t xml:space="preserve">При оборудовании водоисточников необходимо учитывать требования </w:t>
      </w:r>
      <w:r w:rsidRPr="009A5388">
        <w:rPr>
          <w:bCs/>
          <w:lang w:val="ru-RU"/>
        </w:rPr>
        <w:br/>
      </w:r>
      <w:r w:rsidRPr="009A5388">
        <w:rPr>
          <w:lang w:val="ru-RU"/>
        </w:rPr>
        <w:t>СП 165.1325800.2014 Инженерно-технические мероприятия по гражданской обороне. Актуализированная редакция СНиП 2.01.51-90 (с Изменени</w:t>
      </w:r>
      <w:r w:rsidR="00975743" w:rsidRPr="009A5388">
        <w:rPr>
          <w:lang w:val="ru-RU"/>
        </w:rPr>
        <w:t>ями</w:t>
      </w:r>
      <w:r w:rsidRPr="009A5388">
        <w:rPr>
          <w:lang w:val="ru-RU"/>
        </w:rPr>
        <w:t xml:space="preserve"> № 1</w:t>
      </w:r>
      <w:r w:rsidR="00975743" w:rsidRPr="009A5388">
        <w:rPr>
          <w:lang w:val="ru-RU"/>
        </w:rPr>
        <w:t>,2</w:t>
      </w:r>
      <w:r w:rsidRPr="009A5388">
        <w:rPr>
          <w:lang w:val="ru-RU"/>
        </w:rPr>
        <w:t>)</w:t>
      </w:r>
      <w:r w:rsidRPr="009A5388">
        <w:rPr>
          <w:bCs/>
          <w:lang w:val="ru-RU"/>
        </w:rPr>
        <w:t xml:space="preserve"> (в части, касающейся поселений).</w:t>
      </w:r>
    </w:p>
    <w:p w14:paraId="48F021F3" w14:textId="0C073954" w:rsidR="00E54CF7" w:rsidRPr="009A5388" w:rsidRDefault="00E54CF7" w:rsidP="005D4EB5">
      <w:pPr>
        <w:pStyle w:val="a9"/>
        <w:ind w:firstLine="697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В целом, потребности населения в воде для питьевых и хозяйственных нужд </w:t>
      </w:r>
      <w:r w:rsidR="00DA6E17" w:rsidRPr="009A5388">
        <w:rPr>
          <w:b w:val="0"/>
          <w:sz w:val="24"/>
          <w:szCs w:val="24"/>
        </w:rPr>
        <w:t>вне нормативных пределов</w:t>
      </w:r>
      <w:r w:rsidRPr="009A5388">
        <w:rPr>
          <w:b w:val="0"/>
          <w:sz w:val="24"/>
          <w:szCs w:val="24"/>
        </w:rPr>
        <w:t xml:space="preserve"> (наиболее ограниченно в периоды засушливой погоды, с уч</w:t>
      </w:r>
      <w:r w:rsidR="00BA5F51">
        <w:rPr>
          <w:b w:val="0"/>
          <w:sz w:val="24"/>
          <w:szCs w:val="24"/>
        </w:rPr>
        <w:t>е</w:t>
      </w:r>
      <w:r w:rsidRPr="009A5388">
        <w:rPr>
          <w:b w:val="0"/>
          <w:sz w:val="24"/>
          <w:szCs w:val="24"/>
        </w:rPr>
        <w:t xml:space="preserve">том </w:t>
      </w:r>
      <w:r w:rsidRPr="009A5388">
        <w:rPr>
          <w:b w:val="0"/>
          <w:sz w:val="24"/>
          <w:szCs w:val="24"/>
        </w:rPr>
        <w:lastRenderedPageBreak/>
        <w:t>увеличения водоразбора на полив приусадебных участков).</w:t>
      </w:r>
    </w:p>
    <w:p w14:paraId="3F533128" w14:textId="77777777" w:rsidR="00E54CF7" w:rsidRPr="009A5388" w:rsidRDefault="00E54CF7" w:rsidP="005D4EB5">
      <w:pPr>
        <w:pStyle w:val="a9"/>
        <w:ind w:firstLine="697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7591A91D" w14:textId="001BFD6B" w:rsidR="00E54CF7" w:rsidRPr="009A5388" w:rsidRDefault="00E54CF7" w:rsidP="005D4EB5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ind w:firstLine="697"/>
        <w:jc w:val="both"/>
        <w:rPr>
          <w:rStyle w:val="rvts24"/>
          <w:lang w:val="ru-RU"/>
        </w:rPr>
      </w:pPr>
      <w:r w:rsidRPr="009A5388">
        <w:rPr>
          <w:lang w:val="ru-RU"/>
        </w:rPr>
        <w:t>Для минимизации последствий ЧС при проектировании источников водоснабжения на территории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пунктов, необходимо учитывать требования</w:t>
      </w:r>
      <w:r w:rsidRPr="009A5388">
        <w:rPr>
          <w:rStyle w:val="rvts24"/>
          <w:lang w:val="ru-RU"/>
        </w:rPr>
        <w:t xml:space="preserve"> </w:t>
      </w:r>
      <w:r w:rsidR="00491393" w:rsidRPr="009A5388">
        <w:rPr>
          <w:rStyle w:val="rvts24"/>
          <w:lang w:val="ru-RU"/>
        </w:rPr>
        <w:br/>
      </w:r>
      <w:r w:rsidRPr="009A5388">
        <w:rPr>
          <w:rStyle w:val="rvts24"/>
          <w:lang w:val="ru-RU"/>
        </w:rPr>
        <w:t>ВСН ВК4-90</w:t>
      </w:r>
      <w:r w:rsidR="00491393" w:rsidRPr="009A5388">
        <w:rPr>
          <w:rStyle w:val="rvts24"/>
          <w:lang w:val="ru-RU"/>
        </w:rPr>
        <w:t xml:space="preserve"> </w:t>
      </w:r>
      <w:r w:rsidRPr="009A5388">
        <w:rPr>
          <w:rStyle w:val="rvts24"/>
          <w:lang w:val="ru-RU"/>
        </w:rPr>
        <w:t>«Инструкция по подготовке и работе систем хозяйственно-питьевого водоснабжения в чрезвычайных ситуациях».</w:t>
      </w:r>
    </w:p>
    <w:p w14:paraId="7011B8B7" w14:textId="3A2CA4E7" w:rsidR="00E54CF7" w:rsidRPr="009A5388" w:rsidRDefault="00E54CF7" w:rsidP="005D4EB5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Требуется 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жителей, в том числе – эвакуируемых и размещаемых на территориях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пунктов. </w:t>
      </w:r>
    </w:p>
    <w:p w14:paraId="72E835FE" w14:textId="77777777" w:rsidR="00E54CF7" w:rsidRPr="009A5388" w:rsidRDefault="00E54CF7" w:rsidP="005D4EB5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проектировании на территории сельсовета водоснабжения, канализации, дождевой канализации, необходимо руководствоваться СП 42.13330.2016.</w:t>
      </w:r>
    </w:p>
    <w:p w14:paraId="516C58AB" w14:textId="77777777" w:rsidR="00E54CF7" w:rsidRPr="009A5388" w:rsidRDefault="00E54CF7" w:rsidP="005D4EB5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bCs/>
          <w:lang w:val="ru-RU"/>
        </w:rPr>
        <w:t xml:space="preserve">При проектировании и реконструкции системы водоснабжения необходимо учитывать </w:t>
      </w:r>
      <w:r w:rsidRPr="009A5388">
        <w:rPr>
          <w:lang w:val="ru-RU"/>
        </w:rPr>
        <w:t>требования п.п. 5.23, 5.27, 5.28, 5.30 и 5.35 СП 165.132.5800.2014.</w:t>
      </w:r>
    </w:p>
    <w:p w14:paraId="44927AA7" w14:textId="77777777" w:rsidR="00E54CF7" w:rsidRPr="009A5388" w:rsidRDefault="00E54CF7" w:rsidP="005D4EB5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При реконструкции системы водоснабжения необходимо учитывать следующее.</w:t>
      </w:r>
    </w:p>
    <w:p w14:paraId="42782D0A" w14:textId="77777777" w:rsidR="00E54CF7" w:rsidRPr="009A5388" w:rsidRDefault="00E54CF7" w:rsidP="005D4EB5">
      <w:pPr>
        <w:widowControl w:val="0"/>
        <w:ind w:firstLine="697"/>
        <w:jc w:val="both"/>
        <w:rPr>
          <w:bCs/>
          <w:lang w:val="ru-RU"/>
        </w:rPr>
      </w:pPr>
      <w:r w:rsidRPr="009A5388">
        <w:rPr>
          <w:bCs/>
          <w:lang w:val="ru-RU"/>
        </w:rPr>
        <w:t xml:space="preserve">Суммарная проектная производительность защищенных от радиоактивного загрязнения и (или) химического заражения объектов водоснабжения в безопасной зоне, обеспечивающих водой в условиях прекращения централизованного снабжения электроэнергией, должна быть достаточной для удовлетворения потребностей населения, в том числе эвакуированных, а также сельскохозяйственных животных и птицы, содержащихся на предприятиях всех форм собственности, крестьянских (фермерских) и личных подсобных хозяйств, в питьевой воде и определяется: для населения- из расчета не менее </w:t>
      </w:r>
      <w:smartTag w:uri="urn:schemas-microsoft-com:office:smarttags" w:element="metricconverter">
        <w:smartTagPr>
          <w:attr w:name="ProductID" w:val="25 л"/>
        </w:smartTagPr>
        <w:r w:rsidRPr="009A5388">
          <w:rPr>
            <w:bCs/>
            <w:lang w:val="ru-RU"/>
          </w:rPr>
          <w:t>25 л</w:t>
        </w:r>
      </w:smartTag>
      <w:r w:rsidRPr="009A5388">
        <w:rPr>
          <w:bCs/>
          <w:lang w:val="ru-RU"/>
        </w:rPr>
        <w:t xml:space="preserve"> в сутки на одного человека; для сельскохозяйственных животных и птицы – по нормам, устанавливаемым Минсельхозом России. </w:t>
      </w:r>
    </w:p>
    <w:p w14:paraId="1764A058" w14:textId="77777777" w:rsidR="00E54CF7" w:rsidRPr="009A5388" w:rsidRDefault="00E54CF7" w:rsidP="005D4EB5">
      <w:pPr>
        <w:widowControl w:val="0"/>
        <w:ind w:firstLine="697"/>
        <w:jc w:val="both"/>
        <w:rPr>
          <w:bCs/>
          <w:lang w:val="ru-RU"/>
        </w:rPr>
      </w:pPr>
      <w:r w:rsidRPr="009A5388">
        <w:rPr>
          <w:bCs/>
          <w:lang w:val="ru-RU"/>
        </w:rPr>
        <w:t>При проектировании новых и реконструкции действующих водозаборных сооружений, предусмотренных к использованию в военное время, следует применять погружные насосы, сблокированные с электродвигателями.</w:t>
      </w:r>
    </w:p>
    <w:p w14:paraId="0A67FCEE" w14:textId="77777777" w:rsidR="00E54CF7" w:rsidRPr="009A5388" w:rsidRDefault="00E54CF7" w:rsidP="005D4EB5">
      <w:pPr>
        <w:widowControl w:val="0"/>
        <w:ind w:firstLine="697"/>
        <w:jc w:val="both"/>
        <w:rPr>
          <w:bCs/>
          <w:lang w:val="ru-RU"/>
        </w:rPr>
      </w:pPr>
      <w:r w:rsidRPr="009A5388">
        <w:rPr>
          <w:bCs/>
          <w:lang w:val="ru-RU"/>
        </w:rPr>
        <w:t>Не менее половины скважин должны быть присоединены к автономным резервным источникам питания электроприкмников и иметь устройства для подключения насосов к передвижным электростанциям.</w:t>
      </w:r>
    </w:p>
    <w:p w14:paraId="525EE956" w14:textId="77777777" w:rsidR="00E54CF7" w:rsidRPr="009A5388" w:rsidRDefault="00E54CF7" w:rsidP="005D4EB5">
      <w:pPr>
        <w:widowControl w:val="0"/>
        <w:ind w:firstLine="697"/>
        <w:jc w:val="both"/>
        <w:rPr>
          <w:bCs/>
          <w:lang w:val="ru-RU"/>
        </w:rPr>
      </w:pPr>
      <w:r w:rsidRPr="009A5388">
        <w:rPr>
          <w:bCs/>
          <w:lang w:val="ru-RU"/>
        </w:rPr>
        <w:t xml:space="preserve">Конструкции </w:t>
      </w:r>
      <w:r w:rsidR="00DA6E17" w:rsidRPr="009A5388">
        <w:rPr>
          <w:bCs/>
          <w:lang w:val="ru-RU"/>
        </w:rPr>
        <w:t>оголовков,</w:t>
      </w:r>
      <w:r w:rsidRPr="009A5388">
        <w:rPr>
          <w:bCs/>
          <w:lang w:val="ru-RU"/>
        </w:rPr>
        <w:t xml:space="preserve"> действующих и резервных водозаборных сооружений должны обеспечивать их полную герметизацию. Оголовки скважин должны размещаться в колодцах или иных сооружениях, обеспечивающих в необходимых случаях их защиту от фугасного действия обычных средств поражения, вызывающего разрушение зданий, сооружений и коммуникаций.</w:t>
      </w:r>
    </w:p>
    <w:p w14:paraId="1E2A6EE5" w14:textId="77777777" w:rsidR="00E54CF7" w:rsidRPr="009A5388" w:rsidRDefault="00E54CF7" w:rsidP="005D4EB5">
      <w:pPr>
        <w:widowControl w:val="0"/>
        <w:ind w:firstLine="697"/>
        <w:jc w:val="both"/>
        <w:rPr>
          <w:bCs/>
          <w:lang w:val="ru-RU"/>
        </w:rPr>
      </w:pPr>
      <w:r w:rsidRPr="009A5388">
        <w:rPr>
          <w:bCs/>
          <w:lang w:val="ru-RU"/>
        </w:rPr>
        <w:t>Водозаборные сооружения, непригодные к дальнейшему использованию, должны быть тампонированы, а самоизливающиеся водозаборные сооружения – оборудованы регулирующими кранами.</w:t>
      </w:r>
    </w:p>
    <w:p w14:paraId="5CED1B2F" w14:textId="77777777" w:rsidR="00E54CF7" w:rsidRPr="009A5388" w:rsidRDefault="00E54CF7" w:rsidP="0091702D">
      <w:pPr>
        <w:pStyle w:val="1"/>
        <w:shd w:val="clear" w:color="auto" w:fill="FFFFFF"/>
        <w:ind w:left="0" w:firstLine="700"/>
        <w:textAlignment w:val="baseline"/>
        <w:rPr>
          <w:sz w:val="24"/>
          <w:szCs w:val="24"/>
        </w:rPr>
      </w:pPr>
      <w:r w:rsidRPr="009A5388">
        <w:rPr>
          <w:sz w:val="24"/>
          <w:szCs w:val="24"/>
        </w:rPr>
        <w:t>Защиту систем централизованного хозяйственно-питьевого водоснабжения городских округов и поселений, базирующихся на поверхностных источниках водоснабжения, подверженных периодическому или систематическому загрязнению и аварийным сбросам веществ, опасных для жизни и здоровья людей, животных и птицы, следует осуществлять в соответствии с положениями ГОСТ Р 22.6.01</w:t>
      </w:r>
      <w:r w:rsidR="0091702D" w:rsidRPr="009A5388">
        <w:rPr>
          <w:spacing w:val="2"/>
          <w:sz w:val="24"/>
          <w:szCs w:val="24"/>
        </w:rPr>
        <w:t xml:space="preserve"> -95 Безопасность в чрезвычайных ситуациях. Защита систем хозяйственно-питьевого водоснабжения. Общие требования</w:t>
      </w:r>
      <w:r w:rsidRPr="009A5388">
        <w:rPr>
          <w:sz w:val="24"/>
          <w:szCs w:val="24"/>
        </w:rPr>
        <w:t>.</w:t>
      </w:r>
    </w:p>
    <w:p w14:paraId="0F38CBAB" w14:textId="77777777" w:rsidR="00E54CF7" w:rsidRPr="009A5388" w:rsidRDefault="00E54CF7" w:rsidP="005D4EB5">
      <w:pPr>
        <w:widowControl w:val="0"/>
        <w:ind w:firstLine="697"/>
        <w:jc w:val="both"/>
        <w:rPr>
          <w:bCs/>
          <w:lang w:val="ru-RU"/>
        </w:rPr>
      </w:pPr>
      <w:r w:rsidRPr="009A5388">
        <w:rPr>
          <w:bCs/>
          <w:lang w:val="ru-RU"/>
        </w:rPr>
        <w:t>Системы водоснабжения в особых природных и климатических условиях следует проектировать в соответствии с СП 31.13330.2012</w:t>
      </w:r>
      <w:r w:rsidR="003E3F67" w:rsidRPr="009A5388">
        <w:rPr>
          <w:bCs/>
          <w:lang w:val="ru-RU"/>
        </w:rPr>
        <w:t xml:space="preserve"> Водоснабжение. Наружные сети и сооружения. Актуализированная редакция СНиП 2.04.02-84* (с Изменениями № 1-5)</w:t>
      </w:r>
      <w:r w:rsidRPr="009A5388">
        <w:rPr>
          <w:bCs/>
          <w:lang w:val="ru-RU"/>
        </w:rPr>
        <w:t>.</w:t>
      </w:r>
    </w:p>
    <w:p w14:paraId="10EA20B0" w14:textId="77777777" w:rsidR="00622B92" w:rsidRPr="009A5388" w:rsidRDefault="00622B92" w:rsidP="005D4EB5">
      <w:pPr>
        <w:pStyle w:val="a9"/>
        <w:ind w:firstLine="697"/>
        <w:outlineLvl w:val="2"/>
        <w:rPr>
          <w:sz w:val="24"/>
          <w:szCs w:val="24"/>
        </w:rPr>
      </w:pPr>
      <w:bookmarkStart w:id="222" w:name="_Toc449685458"/>
      <w:bookmarkStart w:id="223" w:name="_Toc379886137"/>
      <w:bookmarkStart w:id="224" w:name="_Toc12464043"/>
      <w:r w:rsidRPr="009A5388">
        <w:rPr>
          <w:sz w:val="24"/>
          <w:szCs w:val="24"/>
        </w:rPr>
        <w:t>5.3.3. Электроснабжения поселения и объектов.</w:t>
      </w:r>
      <w:bookmarkEnd w:id="222"/>
      <w:bookmarkEnd w:id="223"/>
      <w:bookmarkEnd w:id="224"/>
    </w:p>
    <w:p w14:paraId="00F4B0F2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Электроснабжение потребителей Курского района Курской области предусмотрено от электрических сетей </w:t>
      </w:r>
      <w:r w:rsidR="00476BCE" w:rsidRPr="009A5388">
        <w:rPr>
          <w:lang w:val="ru-RU"/>
        </w:rPr>
        <w:t>территориальной сетевой компании</w:t>
      </w:r>
      <w:r w:rsidR="00476BCE" w:rsidRPr="009A5388">
        <w:rPr>
          <w:b/>
          <w:lang w:val="ru-RU"/>
        </w:rPr>
        <w:t xml:space="preserve"> </w:t>
      </w:r>
      <w:r w:rsidRPr="009A5388">
        <w:rPr>
          <w:lang w:val="ru-RU"/>
        </w:rPr>
        <w:t xml:space="preserve">филиала ПАО «МРСК </w:t>
      </w:r>
      <w:r w:rsidR="00975743" w:rsidRPr="009A5388">
        <w:rPr>
          <w:lang w:val="ru-RU"/>
        </w:rPr>
        <w:br/>
      </w:r>
      <w:r w:rsidRPr="009A5388">
        <w:rPr>
          <w:lang w:val="ru-RU"/>
        </w:rPr>
        <w:t>Центр</w:t>
      </w:r>
      <w:r w:rsidR="00975743" w:rsidRPr="009A5388">
        <w:rPr>
          <w:lang w:val="ru-RU"/>
        </w:rPr>
        <w:t>а</w:t>
      </w:r>
      <w:r w:rsidRPr="009A5388">
        <w:rPr>
          <w:lang w:val="ru-RU"/>
        </w:rPr>
        <w:t>»</w:t>
      </w:r>
      <w:r w:rsidR="00975743" w:rsidRPr="009A5388">
        <w:rPr>
          <w:lang w:val="ru-RU"/>
        </w:rPr>
        <w:t xml:space="preserve"> - </w:t>
      </w:r>
      <w:r w:rsidRPr="009A5388">
        <w:rPr>
          <w:lang w:val="ru-RU"/>
        </w:rPr>
        <w:t>«Курскэнерго». Электроснабжение муниципального образования осуществляется от ПС 110/35/10.</w:t>
      </w:r>
    </w:p>
    <w:p w14:paraId="4634DF73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lastRenderedPageBreak/>
        <w:t xml:space="preserve">Загрузка трансформаторов на ПС 110/35/10 кВ составляет 40,0%, что позволяет подключать к ним дополнительные нагрузки. По территории сельсовета проходит ЛЭП 110кВ, общая протяженность которых составляет </w:t>
      </w:r>
      <w:smartTag w:uri="urn:schemas-microsoft-com:office:smarttags" w:element="metricconverter">
        <w:smartTagPr>
          <w:attr w:name="ProductID" w:val="8,9 км"/>
        </w:smartTagPr>
        <w:r w:rsidRPr="009A5388">
          <w:rPr>
            <w:lang w:val="ru-RU"/>
          </w:rPr>
          <w:t>8,9 км</w:t>
        </w:r>
      </w:smartTag>
      <w:r w:rsidRPr="009A5388">
        <w:rPr>
          <w:lang w:val="ru-RU"/>
        </w:rPr>
        <w:t>. Передача электроэнергии осуществляется по сетям 0.4 – 10 кВ.</w:t>
      </w:r>
    </w:p>
    <w:p w14:paraId="756D06B5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Опоры линий электропередач бетонные с металлической сеткой и деревянные. Частично опоры требуют замены (большой износ), ежегодно проводятся плановые работы по ремонту и замене ветхих линий электропередач.</w:t>
      </w:r>
    </w:p>
    <w:p w14:paraId="72A74171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Имеющаяся сеть</w:t>
      </w:r>
      <w:r w:rsidRPr="009A5388">
        <w:rPr>
          <w:b/>
          <w:lang w:val="ru-RU"/>
        </w:rPr>
        <w:t xml:space="preserve"> </w:t>
      </w:r>
      <w:r w:rsidRPr="009A5388">
        <w:rPr>
          <w:lang w:val="ru-RU"/>
        </w:rPr>
        <w:t>энергоснабжения позволяет обеспечить население и объекты экономики достаточным количеством электроэнергии.</w:t>
      </w:r>
    </w:p>
    <w:p w14:paraId="15867747" w14:textId="77777777" w:rsidR="00622B92" w:rsidRPr="009A5388" w:rsidRDefault="00622B92" w:rsidP="005D4EB5">
      <w:pPr>
        <w:pStyle w:val="a9"/>
        <w:ind w:firstLine="697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629A8F92" w14:textId="77777777" w:rsidR="00622B92" w:rsidRPr="009A5388" w:rsidRDefault="00622B92" w:rsidP="005D4EB5">
      <w:pPr>
        <w:widowControl w:val="0"/>
        <w:shd w:val="clear" w:color="auto" w:fill="FFFFFF"/>
        <w:tabs>
          <w:tab w:val="left" w:pos="720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Линейные и точечные объекты электроснабжения наиболее подвержены активному воздействию источников природных чрезвычайных ситуаций (ураганный ветер, сильный снегопад),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объектов.</w:t>
      </w:r>
    </w:p>
    <w:p w14:paraId="5E82B764" w14:textId="77777777" w:rsidR="00622B92" w:rsidRPr="009A5388" w:rsidRDefault="00622B92" w:rsidP="005D4EB5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проектировании на территории сельсовета электроснабжения, необходимо руководствоваться СП 42.13330.2016</w:t>
      </w:r>
      <w:r w:rsidR="00476BCE" w:rsidRPr="009A5388">
        <w:rPr>
          <w:lang w:val="ru-RU"/>
        </w:rPr>
        <w:t xml:space="preserve"> Градостроительство. Планировка и застройка городских и сельских поселений. Актуализированная редакция СНиП 2.07.01-89* </w:t>
      </w:r>
      <w:r w:rsidR="00476BCE" w:rsidRPr="009A5388">
        <w:rPr>
          <w:lang w:val="ru-RU"/>
        </w:rPr>
        <w:br/>
        <w:t>(с Изменениями № 1,2)</w:t>
      </w:r>
      <w:r w:rsidRPr="009A5388">
        <w:rPr>
          <w:lang w:val="ru-RU"/>
        </w:rPr>
        <w:t>.</w:t>
      </w:r>
    </w:p>
    <w:p w14:paraId="57C271FC" w14:textId="069D12DB" w:rsidR="00622B92" w:rsidRPr="009A5388" w:rsidRDefault="00622B92" w:rsidP="005D4EB5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Для повышения устойчивости функционирования объектов электроснабжения, при реконструкции сети электроснабжения с расширением застройки, возможном размещении производств требуется учитывать положения п.п. 6.85 – 6.99 СП 165.132.5800.2014</w:t>
      </w:r>
      <w:r w:rsidR="00476BCE" w:rsidRPr="009A5388">
        <w:rPr>
          <w:lang w:val="ru-RU"/>
        </w:rPr>
        <w:t xml:space="preserve"> </w:t>
      </w:r>
      <w:r w:rsidR="00476BCE" w:rsidRPr="009A5388">
        <w:rPr>
          <w:lang w:val="ru-RU" w:eastAsia="ar-SA"/>
        </w:rPr>
        <w:t>Инженерно-технические мероприятия по гражданской обороне. Актуализированная редакция СНиП 2.01.51-90 (с Изменени</w:t>
      </w:r>
      <w:r w:rsidR="00975743" w:rsidRPr="009A5388">
        <w:rPr>
          <w:lang w:val="ru-RU" w:eastAsia="ar-SA"/>
        </w:rPr>
        <w:t>ями</w:t>
      </w:r>
      <w:r w:rsidR="00476BCE" w:rsidRPr="009A5388">
        <w:rPr>
          <w:lang w:val="ru-RU" w:eastAsia="ar-SA"/>
        </w:rPr>
        <w:t xml:space="preserve"> № 1</w:t>
      </w:r>
      <w:r w:rsidR="00975743" w:rsidRPr="009A5388">
        <w:rPr>
          <w:lang w:val="ru-RU" w:eastAsia="ar-SA"/>
        </w:rPr>
        <w:t>,2</w:t>
      </w:r>
      <w:r w:rsidR="00476BCE" w:rsidRPr="009A5388">
        <w:rPr>
          <w:lang w:val="ru-RU" w:eastAsia="ar-SA"/>
        </w:rPr>
        <w:t>)</w:t>
      </w:r>
      <w:r w:rsidRPr="009A5388">
        <w:rPr>
          <w:lang w:val="ru-RU"/>
        </w:rPr>
        <w:t xml:space="preserve"> в части касающейся сельских поселений, не отнес</w:t>
      </w:r>
      <w:r w:rsidR="00BA5F51">
        <w:rPr>
          <w:lang w:val="ru-RU"/>
        </w:rPr>
        <w:t>е</w:t>
      </w:r>
      <w:r w:rsidRPr="009A5388">
        <w:rPr>
          <w:lang w:val="ru-RU"/>
        </w:rPr>
        <w:t>нных к группам по гражданской обороне.</w:t>
      </w:r>
    </w:p>
    <w:p w14:paraId="599BB7A6" w14:textId="77777777" w:rsidR="00622B92" w:rsidRPr="009A5388" w:rsidRDefault="00622B92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Распределительные линии электропередачи энергетических систем напряжением 35-110 (220) кВ и более должны быть закольцованы и подключены к нескольким источникам электроснабжения с учетом возможного повреждения отдельных источников, а также должны проходить по разным трассам.</w:t>
      </w:r>
    </w:p>
    <w:p w14:paraId="45E132BF" w14:textId="77777777" w:rsidR="00622B92" w:rsidRPr="009A5388" w:rsidRDefault="00622B92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проектировании систем электроснабжения следует предусматривать возможность применения передвижных электростанций и подстанций.</w:t>
      </w:r>
    </w:p>
    <w:p w14:paraId="6B64A240" w14:textId="77777777" w:rsidR="00622B92" w:rsidRPr="009A5388" w:rsidRDefault="00622B92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Не отключаемые объекты должны обеспечивать электроэнергией по двум кабельным линиям от двух независимых и территориально разнесенных источников электроснабжения.  </w:t>
      </w:r>
    </w:p>
    <w:p w14:paraId="0EB15B6D" w14:textId="77777777" w:rsidR="00622B92" w:rsidRPr="009A5388" w:rsidRDefault="00622B92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Для повышения надежности электроснабжения не отключаемых объектов при их проектировании и строительстве должна быть предусмотрена установка автономных резервных источников питания электроприемников. Мощность автономных резервных источников питания электроприемников определяют из расчета полноты обеспечения электроэнергией электроприемников первой категорий, продолжающих работу в военное время.</w:t>
      </w:r>
    </w:p>
    <w:p w14:paraId="450D26E9" w14:textId="77777777" w:rsidR="00622B92" w:rsidRPr="009A5388" w:rsidRDefault="00622B92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Установка автономных резервных источников питания электроприемников большей мощности должна быть обоснована технико-экономических расчетами.</w:t>
      </w:r>
    </w:p>
    <w:p w14:paraId="249A88F8" w14:textId="77777777" w:rsidR="00622B92" w:rsidRPr="009A5388" w:rsidRDefault="00622B92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В схемах внутриплощадочных электрических сетей организаций-потребителей электроэнергии необходимо предусматривать меры, допускающие дистанционное кратковременное отключение отдельных объектов, периодические и кратковременные перерывы в электроснабжении.</w:t>
      </w:r>
    </w:p>
    <w:p w14:paraId="57856124" w14:textId="77777777" w:rsidR="00622B92" w:rsidRPr="009A5388" w:rsidRDefault="00622B92" w:rsidP="005D4EB5">
      <w:pPr>
        <w:widowControl w:val="0"/>
        <w:ind w:firstLine="697"/>
        <w:jc w:val="both"/>
        <w:outlineLvl w:val="2"/>
        <w:rPr>
          <w:b/>
          <w:lang w:val="ru-RU"/>
        </w:rPr>
      </w:pPr>
      <w:bookmarkStart w:id="225" w:name="_Toc449685459"/>
      <w:bookmarkStart w:id="226" w:name="_Toc379886138"/>
      <w:bookmarkStart w:id="227" w:name="_Toc12464044"/>
      <w:r w:rsidRPr="009A5388">
        <w:rPr>
          <w:b/>
          <w:lang w:val="ru-RU"/>
        </w:rPr>
        <w:t>5.3.4. Газоснабжение.</w:t>
      </w:r>
      <w:bookmarkEnd w:id="225"/>
      <w:bookmarkEnd w:id="226"/>
      <w:bookmarkEnd w:id="227"/>
    </w:p>
    <w:p w14:paraId="32EC941F" w14:textId="548D7FF0" w:rsidR="00622B92" w:rsidRPr="009A5388" w:rsidRDefault="00622B92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lang w:val="ru-RU"/>
        </w:rPr>
        <w:t>На территории сельсовета газифицированы все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нные пункты с подключением к сетям газоснабжения </w:t>
      </w:r>
      <w:r w:rsidR="00EA4647" w:rsidRPr="009A5388">
        <w:rPr>
          <w:lang w:val="ru-RU"/>
        </w:rPr>
        <w:t>100</w:t>
      </w:r>
      <w:r w:rsidRPr="009A5388">
        <w:rPr>
          <w:lang w:val="ru-RU"/>
        </w:rPr>
        <w:t>% потребителей.</w:t>
      </w:r>
    </w:p>
    <w:p w14:paraId="38FB2E45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Существующая система газоснабжения вполне позволяет обеспечить потребности в энергоносителе для устойчивого функционирования объектов ЖКХ, социального назначения, объектов жилого фонда на территории сельсовета.</w:t>
      </w:r>
    </w:p>
    <w:p w14:paraId="172AF213" w14:textId="77777777" w:rsidR="002708B0" w:rsidRPr="009A5388" w:rsidRDefault="002708B0" w:rsidP="002708B0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lastRenderedPageBreak/>
        <w:t xml:space="preserve">По территории сельсовета проходит участок магистрального газопровода </w:t>
      </w:r>
      <w:smartTag w:uri="urn:schemas-microsoft-com:office:smarttags" w:element="metricconverter">
        <w:smartTagPr>
          <w:attr w:name="ProductID" w:val="1420 мм"/>
        </w:smartTagPr>
        <w:r w:rsidRPr="009A5388">
          <w:rPr>
            <w:lang w:val="ru-RU"/>
          </w:rPr>
          <w:t>1420 мм</w:t>
        </w:r>
      </w:smartTag>
      <w:r w:rsidRPr="009A5388">
        <w:rPr>
          <w:lang w:val="ru-RU"/>
        </w:rPr>
        <w:t>.</w:t>
      </w:r>
    </w:p>
    <w:p w14:paraId="659570AE" w14:textId="77777777" w:rsidR="00622B92" w:rsidRPr="009A5388" w:rsidRDefault="00622B92" w:rsidP="005D4EB5">
      <w:pPr>
        <w:pStyle w:val="a9"/>
        <w:ind w:firstLine="697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3110C2BD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bookmarkStart w:id="228" w:name="_Toc379886139"/>
      <w:r w:rsidRPr="009A5388">
        <w:rPr>
          <w:lang w:val="ru-RU"/>
        </w:rPr>
        <w:t>В связи с расположением сельсовета в безопасном районе, ограничений на размещение объектов и сетей газоснабжения нет.</w:t>
      </w:r>
    </w:p>
    <w:p w14:paraId="6B0BAC57" w14:textId="560D3DD1" w:rsidR="002D58E4" w:rsidRPr="009A5388" w:rsidRDefault="002D58E4" w:rsidP="002D58E4">
      <w:pPr>
        <w:widowControl w:val="0"/>
        <w:shd w:val="clear" w:color="auto" w:fill="FFFFFF"/>
        <w:ind w:firstLine="700"/>
        <w:jc w:val="both"/>
        <w:rPr>
          <w:lang w:val="ru-RU"/>
        </w:rPr>
      </w:pPr>
      <w:r w:rsidRPr="009A5388">
        <w:rPr>
          <w:lang w:val="ru-RU"/>
        </w:rPr>
        <w:t>При проектировании реконструкции, и строительства систем газоснабжения при развитии проектной застройки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пунктов, для снижения риска при воздействии поражающих факторов техногенных и военных ЧС, необходимо учитывать положения </w:t>
      </w:r>
      <w:r w:rsidRPr="009A5388">
        <w:rPr>
          <w:lang w:val="ru-RU"/>
        </w:rPr>
        <w:br/>
      </w:r>
      <w:r w:rsidRPr="009A5388">
        <w:rPr>
          <w:lang w:val="ru-RU" w:eastAsia="ar-SA"/>
        </w:rPr>
        <w:t>СП 165.1325800.2014 Инженерно-технические мероприятия по гражданской обороне. Актуализированная редакция СНиП 2.01.51-90 (с Изменени</w:t>
      </w:r>
      <w:r w:rsidR="00975743" w:rsidRPr="009A5388">
        <w:rPr>
          <w:lang w:val="ru-RU" w:eastAsia="ar-SA"/>
        </w:rPr>
        <w:t>ями</w:t>
      </w:r>
      <w:r w:rsidRPr="009A5388">
        <w:rPr>
          <w:lang w:val="ru-RU" w:eastAsia="ar-SA"/>
        </w:rPr>
        <w:t xml:space="preserve"> № 1</w:t>
      </w:r>
      <w:r w:rsidR="00975743" w:rsidRPr="009A5388">
        <w:rPr>
          <w:lang w:val="ru-RU" w:eastAsia="ar-SA"/>
        </w:rPr>
        <w:t>,2</w:t>
      </w:r>
      <w:r w:rsidRPr="009A5388">
        <w:rPr>
          <w:lang w:val="ru-RU" w:eastAsia="ar-SA"/>
        </w:rPr>
        <w:t>)</w:t>
      </w:r>
      <w:r w:rsidRPr="009A5388">
        <w:rPr>
          <w:lang w:val="ru-RU"/>
        </w:rPr>
        <w:t>.</w:t>
      </w:r>
    </w:p>
    <w:p w14:paraId="39DF8416" w14:textId="77777777" w:rsidR="00622B92" w:rsidRDefault="00622B92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Газоснабжение территории разрабатывается в соответствии с требованиями </w:t>
      </w:r>
      <w:r w:rsidR="00EA4647" w:rsidRPr="009A5388">
        <w:rPr>
          <w:lang w:val="ru-RU"/>
        </w:rPr>
        <w:br/>
      </w:r>
      <w:r w:rsidR="002D58E4" w:rsidRPr="009A5388">
        <w:rPr>
          <w:bCs/>
          <w:spacing w:val="2"/>
          <w:kern w:val="36"/>
          <w:lang w:val="ru-RU"/>
        </w:rPr>
        <w:t xml:space="preserve">СП 42.13330.2016 Градостроительство. Планировка и застройка городских и сельских поселений. Актуализированная редакция СНиП 2.07.01-89* (с Изменениями № 1, 2); </w:t>
      </w:r>
      <w:r w:rsidR="002D58E4" w:rsidRPr="009A5388">
        <w:rPr>
          <w:bCs/>
          <w:spacing w:val="2"/>
          <w:kern w:val="36"/>
          <w:lang w:val="ru-RU"/>
        </w:rPr>
        <w:br/>
      </w:r>
      <w:r w:rsidRPr="009A5388">
        <w:rPr>
          <w:lang w:val="ru-RU"/>
        </w:rPr>
        <w:t>СП 62.13330.2011</w:t>
      </w:r>
      <w:r w:rsidR="00590036" w:rsidRPr="009A5388">
        <w:rPr>
          <w:lang w:val="ru-RU"/>
        </w:rPr>
        <w:t>*</w:t>
      </w:r>
      <w:r w:rsidRPr="009A5388">
        <w:rPr>
          <w:lang w:val="ru-RU"/>
        </w:rPr>
        <w:t xml:space="preserve"> Газораспределительные системы</w:t>
      </w:r>
      <w:r w:rsidR="00590036" w:rsidRPr="009A5388">
        <w:rPr>
          <w:lang w:val="ru-RU"/>
        </w:rPr>
        <w:t>. Актуализированная редакция СНиП 42-01-2002 (с изменениями № 1,2,3)</w:t>
      </w:r>
      <w:r w:rsidRPr="009A5388">
        <w:rPr>
          <w:lang w:val="ru-RU"/>
        </w:rPr>
        <w:t>; Правил безопасности систем газораспределения и газопотребления</w:t>
      </w:r>
      <w:r w:rsidR="00CB3283" w:rsidRPr="009A5388">
        <w:rPr>
          <w:lang w:val="ru-RU"/>
        </w:rPr>
        <w:t>, утвержденных приказом Ростехнадзора от 15.12.2020 № 531</w:t>
      </w:r>
      <w:r w:rsidRPr="009A5388">
        <w:rPr>
          <w:lang w:val="ru-RU"/>
        </w:rPr>
        <w:t xml:space="preserve"> и учитывать требования Федерального закона от 21.07.97 № 116-ФЗ «О промышленной безопасности опасных производственных объектов».</w:t>
      </w:r>
    </w:p>
    <w:p w14:paraId="4EDB0AD8" w14:textId="77777777" w:rsidR="00622B92" w:rsidRPr="009A5388" w:rsidRDefault="00622B92" w:rsidP="005D4EB5">
      <w:pPr>
        <w:widowControl w:val="0"/>
        <w:ind w:firstLine="697"/>
        <w:jc w:val="both"/>
        <w:outlineLvl w:val="2"/>
        <w:rPr>
          <w:b/>
          <w:lang w:val="ru-RU"/>
        </w:rPr>
      </w:pPr>
      <w:bookmarkStart w:id="229" w:name="_Toc449685460"/>
      <w:bookmarkStart w:id="230" w:name="_Toc12464045"/>
      <w:r w:rsidRPr="009A5388">
        <w:rPr>
          <w:b/>
          <w:lang w:val="ru-RU"/>
        </w:rPr>
        <w:t>5.3.5. Система теплоснабжения</w:t>
      </w:r>
      <w:bookmarkEnd w:id="228"/>
      <w:bookmarkEnd w:id="229"/>
      <w:bookmarkEnd w:id="230"/>
    </w:p>
    <w:p w14:paraId="443BEBEA" w14:textId="772C525D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Во всех населенных пунктах теплоснабжение объектов жилой и социальной сфер на территории сельсовета осуществляется индивидуально (теплоисточники в частных домовладениях и на объектах административного и социального назначения) с использованием тв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рдого топлива, электроэнергии, газа. </w:t>
      </w:r>
    </w:p>
    <w:p w14:paraId="49D65BFB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Все объекты жилой, культурно-бытовой и социальной (за исключением школ) застройки отапливаются от индивидуальных теплоисточников или от централизованного теплоснабжения.</w:t>
      </w:r>
    </w:p>
    <w:p w14:paraId="3F937C35" w14:textId="77777777" w:rsidR="00622B92" w:rsidRPr="009A5388" w:rsidRDefault="00622B92" w:rsidP="005D4EB5">
      <w:pPr>
        <w:pStyle w:val="a9"/>
        <w:ind w:firstLine="697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1810D6CC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В связи с тем, что территория сельсовета не отнесена к территориям по гражданской обороне, ограничений на размещение объектов и сетей теплоснабжения нет.</w:t>
      </w:r>
    </w:p>
    <w:p w14:paraId="590D05E8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При пересмотре системы теплоснабжения территории сельсовета, требуется руководствоваться положениями</w:t>
      </w:r>
      <w:r w:rsidRPr="009A5388">
        <w:rPr>
          <w:b/>
          <w:lang w:val="ru-RU"/>
        </w:rPr>
        <w:t xml:space="preserve"> </w:t>
      </w:r>
      <w:r w:rsidRPr="009A5388">
        <w:rPr>
          <w:lang w:val="ru-RU"/>
        </w:rPr>
        <w:t xml:space="preserve">пункта 12.27 </w:t>
      </w:r>
      <w:r w:rsidR="00152061" w:rsidRPr="009A5388">
        <w:rPr>
          <w:lang w:val="ru-RU"/>
        </w:rPr>
        <w:t>СП 42.13330.2016 Градостроительство. Планировка и застройка городских и сельских поселений. Актуализированная редакция СНиП 2.07.01-89* (с Изменен</w:t>
      </w:r>
      <w:r w:rsidR="00336797" w:rsidRPr="009A5388">
        <w:rPr>
          <w:lang w:val="ru-RU"/>
        </w:rPr>
        <w:t>и</w:t>
      </w:r>
      <w:r w:rsidR="00152061" w:rsidRPr="009A5388">
        <w:rPr>
          <w:lang w:val="ru-RU"/>
        </w:rPr>
        <w:t>ями № 1,2)</w:t>
      </w:r>
      <w:r w:rsidRPr="009A5388">
        <w:rPr>
          <w:lang w:val="ru-RU"/>
        </w:rPr>
        <w:t>, а также положениями ФЗ-190 «О теплоснабжении», в том числе – в части, касающейся устойчивости функционирования (дублирование основных элементов, резервирование по виду топлива на теплоисточниках).</w:t>
      </w:r>
    </w:p>
    <w:p w14:paraId="63A87F27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14:paraId="5222EE42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14:paraId="211B33D1" w14:textId="77777777" w:rsidR="00622B92" w:rsidRPr="009A5388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14:paraId="2B9FAA99" w14:textId="77777777" w:rsidR="00622B92" w:rsidRDefault="00622B92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В районах многоквартирной жилой застройки малой этажности, а также одно-двухквартирной жилой застройки с приусадебными (приквартирными)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</w:p>
    <w:p w14:paraId="276088F9" w14:textId="77777777" w:rsidR="003F2A66" w:rsidRDefault="003F2A66" w:rsidP="005D4EB5">
      <w:pPr>
        <w:widowControl w:val="0"/>
        <w:ind w:firstLine="697"/>
        <w:jc w:val="both"/>
        <w:rPr>
          <w:lang w:val="ru-RU"/>
        </w:rPr>
      </w:pPr>
    </w:p>
    <w:p w14:paraId="3D7386AF" w14:textId="77777777" w:rsidR="003F2A66" w:rsidRPr="009A5388" w:rsidRDefault="003F2A66" w:rsidP="005D4EB5">
      <w:pPr>
        <w:widowControl w:val="0"/>
        <w:ind w:firstLine="697"/>
        <w:jc w:val="both"/>
        <w:rPr>
          <w:lang w:val="ru-RU"/>
        </w:rPr>
      </w:pPr>
    </w:p>
    <w:p w14:paraId="1402B354" w14:textId="77777777" w:rsidR="00EA4647" w:rsidRPr="009A5388" w:rsidRDefault="00EA4647" w:rsidP="005D4EB5">
      <w:pPr>
        <w:widowControl w:val="0"/>
        <w:ind w:firstLine="697"/>
        <w:jc w:val="both"/>
        <w:outlineLvl w:val="1"/>
        <w:rPr>
          <w:lang w:val="ru-RU"/>
        </w:rPr>
      </w:pPr>
      <w:bookmarkStart w:id="231" w:name="_Toc12464046"/>
      <w:r w:rsidRPr="009A5388">
        <w:rPr>
          <w:b/>
          <w:lang w:val="ru-RU"/>
        </w:rPr>
        <w:lastRenderedPageBreak/>
        <w:t>5.4. Система оповещения населения о чрезвычайных ситуациях мирного времени и военного характера.</w:t>
      </w:r>
      <w:bookmarkEnd w:id="231"/>
    </w:p>
    <w:p w14:paraId="46A6697E" w14:textId="77777777" w:rsidR="00EA4647" w:rsidRPr="009A5388" w:rsidRDefault="00EA4647" w:rsidP="005D4EB5">
      <w:pPr>
        <w:widowControl w:val="0"/>
        <w:ind w:firstLine="697"/>
        <w:jc w:val="both"/>
        <w:outlineLvl w:val="2"/>
        <w:rPr>
          <w:b/>
          <w:lang w:val="ru-RU"/>
        </w:rPr>
      </w:pPr>
      <w:bookmarkStart w:id="232" w:name="_Toc449685462"/>
      <w:bookmarkStart w:id="233" w:name="_Toc379886141"/>
      <w:bookmarkStart w:id="234" w:name="_Toc12464047"/>
      <w:r w:rsidRPr="009A5388">
        <w:rPr>
          <w:b/>
          <w:lang w:val="ru-RU"/>
        </w:rPr>
        <w:t>5.4.1. Электросвязь, проводное вещание и телевидение.</w:t>
      </w:r>
      <w:bookmarkEnd w:id="232"/>
      <w:bookmarkEnd w:id="233"/>
      <w:bookmarkEnd w:id="234"/>
      <w:r w:rsidRPr="009A5388">
        <w:rPr>
          <w:b/>
          <w:lang w:val="ru-RU"/>
        </w:rPr>
        <w:t xml:space="preserve"> </w:t>
      </w:r>
    </w:p>
    <w:p w14:paraId="7929E7A7" w14:textId="77777777" w:rsidR="00152061" w:rsidRPr="009A5388" w:rsidRDefault="00152061" w:rsidP="00152061">
      <w:pPr>
        <w:widowControl w:val="0"/>
        <w:ind w:firstLine="709"/>
        <w:jc w:val="both"/>
        <w:rPr>
          <w:i/>
          <w:lang w:val="ru-RU"/>
        </w:rPr>
      </w:pPr>
      <w:r w:rsidRPr="009A5388">
        <w:rPr>
          <w:lang w:val="ru-RU"/>
        </w:rPr>
        <w:t>Оператором связи, предоставляющим услуги проводной местной и внутризоновой телефонной связи, на долю которого приходится 90 % всех абонентов области, является Курский филиал ПАО «Ростелеком».</w:t>
      </w:r>
    </w:p>
    <w:p w14:paraId="57A8EC8D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Услуги междугородной и международной связи оказывают два оператора: </w:t>
      </w:r>
      <w:r w:rsidR="00C56957" w:rsidRPr="009A5388">
        <w:rPr>
          <w:lang w:val="ru-RU"/>
        </w:rPr>
        <w:br/>
      </w:r>
      <w:r w:rsidRPr="009A5388">
        <w:rPr>
          <w:lang w:val="ru-RU"/>
        </w:rPr>
        <w:t>ОАО «Ростелеком» и ОАО «Межрегиональный ТранзитТелеком».</w:t>
      </w:r>
    </w:p>
    <w:p w14:paraId="0687B2DF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Услуги связи осуществляются через РУС.</w:t>
      </w:r>
    </w:p>
    <w:p w14:paraId="1EE5B9BB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Основные услуги мобильной (сотовой) телефонной связи оказывают четыре оператора сотовой связи: Курский филиал </w:t>
      </w:r>
      <w:r w:rsidR="00152061" w:rsidRPr="009A5388">
        <w:rPr>
          <w:lang w:val="ru-RU"/>
        </w:rPr>
        <w:t xml:space="preserve">ПАО </w:t>
      </w:r>
      <w:r w:rsidR="00BA77B5" w:rsidRPr="009A5388">
        <w:rPr>
          <w:lang w:val="ru-RU"/>
        </w:rPr>
        <w:t>«</w:t>
      </w:r>
      <w:r w:rsidR="00152061" w:rsidRPr="009A5388">
        <w:rPr>
          <w:lang w:val="ru-RU"/>
        </w:rPr>
        <w:t>ВымпелКом</w:t>
      </w:r>
      <w:r w:rsidR="00BA77B5" w:rsidRPr="009A5388">
        <w:rPr>
          <w:lang w:val="ru-RU"/>
        </w:rPr>
        <w:t>»</w:t>
      </w:r>
      <w:r w:rsidR="00152061" w:rsidRPr="009A5388">
        <w:rPr>
          <w:lang w:val="ru-RU"/>
        </w:rPr>
        <w:t xml:space="preserve"> (БиЛайн), Курский филиал ПАО </w:t>
      </w:r>
      <w:r w:rsidR="00BA77B5" w:rsidRPr="009A5388">
        <w:rPr>
          <w:lang w:val="ru-RU"/>
        </w:rPr>
        <w:t>«</w:t>
      </w:r>
      <w:r w:rsidR="00152061" w:rsidRPr="009A5388">
        <w:rPr>
          <w:lang w:val="ru-RU"/>
        </w:rPr>
        <w:t>МТС</w:t>
      </w:r>
      <w:r w:rsidR="00BA77B5" w:rsidRPr="009A5388">
        <w:rPr>
          <w:lang w:val="ru-RU"/>
        </w:rPr>
        <w:t>»</w:t>
      </w:r>
      <w:r w:rsidR="00152061" w:rsidRPr="009A5388">
        <w:rPr>
          <w:lang w:val="ru-RU"/>
        </w:rPr>
        <w:t>, Курский филиал ПАО «Мегафон» и ООО «Теле2».</w:t>
      </w:r>
    </w:p>
    <w:p w14:paraId="6E12EE8F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На территории сельсовета по эфиру распространяется </w:t>
      </w:r>
      <w:r w:rsidR="00233D7B" w:rsidRPr="009A5388">
        <w:rPr>
          <w:lang w:val="ru-RU"/>
        </w:rPr>
        <w:t>двадцать</w:t>
      </w:r>
      <w:r w:rsidRPr="009A5388">
        <w:rPr>
          <w:lang w:val="ru-RU"/>
        </w:rPr>
        <w:t xml:space="preserve"> общефедеральных телевизионных программ: «ОРТ», «РТР», «ТВЦ», «НТВ», «Культура», «СТС», «</w:t>
      </w:r>
      <w:r w:rsidRPr="009A5388">
        <w:t>REN</w:t>
      </w:r>
      <w:r w:rsidRPr="009A5388">
        <w:rPr>
          <w:lang w:val="ru-RU"/>
        </w:rPr>
        <w:t xml:space="preserve"> </w:t>
      </w:r>
      <w:r w:rsidRPr="009A5388">
        <w:t>TV</w:t>
      </w:r>
      <w:r w:rsidRPr="009A5388">
        <w:rPr>
          <w:lang w:val="ru-RU"/>
        </w:rPr>
        <w:t>», «ТНТ», «7ТВ» и пять местных: ГТРК «Курск», «ТВЦ-Курск», «Такт», ТВ-6 «Курск», «Курское региональное телевидение» («КРТ»).</w:t>
      </w:r>
    </w:p>
    <w:p w14:paraId="6756C38E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Основным оператором эфирного распространения телевизионного сигнала на территории области является Курский областной радиотелевизионный передающий центр - филиал ФГУП «Российская телевизионная и радиовещательная сеть» (ОРТПЦ).</w:t>
      </w:r>
    </w:p>
    <w:p w14:paraId="0699161A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Администрация сельсовета через РУС и мобильной связью соединена с ЕДДС района и имеет выход на ОСОДУ Курской области, </w:t>
      </w:r>
      <w:r w:rsidR="00152061" w:rsidRPr="009A5388">
        <w:rPr>
          <w:lang w:val="ru-RU"/>
        </w:rPr>
        <w:t>ЦУКС ГУ МЧС России по Курской области</w:t>
      </w:r>
      <w:r w:rsidRPr="009A5388">
        <w:rPr>
          <w:lang w:val="ru-RU"/>
        </w:rPr>
        <w:t>.</w:t>
      </w:r>
    </w:p>
    <w:p w14:paraId="39F18C0F" w14:textId="1F63C3EA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С территории сельсовета по мобильной и проводной телефонной связи осуществляется при</w:t>
      </w:r>
      <w:r w:rsidR="00BA5F51">
        <w:rPr>
          <w:lang w:val="ru-RU"/>
        </w:rPr>
        <w:t>е</w:t>
      </w:r>
      <w:r w:rsidRPr="009A5388">
        <w:rPr>
          <w:lang w:val="ru-RU"/>
        </w:rPr>
        <w:t>м сообщений на единый телефон службы «112», размещ</w:t>
      </w:r>
      <w:r w:rsidR="00BA5F51">
        <w:rPr>
          <w:lang w:val="ru-RU"/>
        </w:rPr>
        <w:t>е</w:t>
      </w:r>
      <w:r w:rsidRPr="009A5388">
        <w:rPr>
          <w:lang w:val="ru-RU"/>
        </w:rPr>
        <w:t>нной в здании Администрации района.</w:t>
      </w:r>
    </w:p>
    <w:p w14:paraId="0296E02A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С созданием службы «112», значительно сократилось время прохождения информации о пожарах и чрезвычайных ситуациях на территории сельсовета. Руководство пожарно-спасательной техникой из единого центра значительно повысило оперативность и эффективность применения сил и средств.</w:t>
      </w:r>
    </w:p>
    <w:p w14:paraId="71224E06" w14:textId="77777777" w:rsidR="00EA4647" w:rsidRPr="009A5388" w:rsidRDefault="00EA4647" w:rsidP="005D4EB5">
      <w:pPr>
        <w:pStyle w:val="a9"/>
        <w:ind w:firstLine="697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4C1820CF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Линейные и точечные объекты электросвязи и проводного вещания наиболее подвержены воздействию поражающих факторов природных ЧС (ветровые нагрузки, воздействие молний, сильные снегопады) и ЧС военного характера (воздушная ударная волна, электромагнитный импульс, сейсмическая волна).</w:t>
      </w:r>
    </w:p>
    <w:p w14:paraId="54AF93DE" w14:textId="5CE529D2" w:rsidR="00EA4647" w:rsidRPr="009A5388" w:rsidRDefault="00EA4647" w:rsidP="005D4EB5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ind w:firstLine="697"/>
        <w:jc w:val="both"/>
        <w:rPr>
          <w:lang w:val="ru-RU"/>
        </w:rPr>
      </w:pPr>
      <w:bookmarkStart w:id="235" w:name="_Toc379886142"/>
      <w:r w:rsidRPr="009A5388">
        <w:rPr>
          <w:lang w:val="ru-RU"/>
        </w:rPr>
        <w:t>Для минимизации последствий воздействия поражающих факторов, при проектировании и строительстве сетей электросвязи и проводного вещания на территории сельсовета, необходимо учитывать требования п.п. 6.60 – 6.84 СП 165.132.5800.2014</w:t>
      </w:r>
      <w:r w:rsidR="00152061" w:rsidRPr="009A5388">
        <w:rPr>
          <w:lang w:val="ru-RU"/>
        </w:rPr>
        <w:t xml:space="preserve"> Инженерно-технические мероприятия по гражданской обороне. Актуализированная редакция СНиП 2.01.51-90 (с Изменени</w:t>
      </w:r>
      <w:r w:rsidR="00BA77B5" w:rsidRPr="009A5388">
        <w:rPr>
          <w:lang w:val="ru-RU"/>
        </w:rPr>
        <w:t>ями</w:t>
      </w:r>
      <w:r w:rsidR="00152061" w:rsidRPr="009A5388">
        <w:rPr>
          <w:lang w:val="ru-RU"/>
        </w:rPr>
        <w:t xml:space="preserve"> № 1</w:t>
      </w:r>
      <w:r w:rsidR="00BA77B5" w:rsidRPr="009A5388">
        <w:rPr>
          <w:lang w:val="ru-RU"/>
        </w:rPr>
        <w:t>,2</w:t>
      </w:r>
      <w:r w:rsidR="00152061" w:rsidRPr="009A5388">
        <w:rPr>
          <w:lang w:val="ru-RU"/>
        </w:rPr>
        <w:t xml:space="preserve">) </w:t>
      </w:r>
      <w:r w:rsidRPr="009A5388">
        <w:rPr>
          <w:lang w:val="ru-RU"/>
        </w:rPr>
        <w:t>в части касающейся сельских поселений, не отнес</w:t>
      </w:r>
      <w:r w:rsidR="00BA5F51">
        <w:rPr>
          <w:lang w:val="ru-RU"/>
        </w:rPr>
        <w:t>е</w:t>
      </w:r>
      <w:r w:rsidRPr="009A5388">
        <w:rPr>
          <w:lang w:val="ru-RU"/>
        </w:rPr>
        <w:t>нных к группам по гражданской обороне.</w:t>
      </w:r>
    </w:p>
    <w:p w14:paraId="6EC89059" w14:textId="77777777" w:rsidR="00EA4647" w:rsidRPr="009A5388" w:rsidRDefault="00EA4647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Для повышения устойчивости работы центрального, регионального и зонального радиовещания следует предусматривать:</w:t>
      </w:r>
    </w:p>
    <w:p w14:paraId="1F56AB55" w14:textId="77777777" w:rsidR="00EA4647" w:rsidRPr="009A5388" w:rsidRDefault="00EA4647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строительство защищенных запасных центров вещания и кабельные линий их привязки к коммутационно-распределительным аппаратным, создаваемым на узлах связи федерального органа исполнительной власти, уполномоченного на решение задач в области электросвязи. При этом</w:t>
      </w:r>
      <w:r w:rsidR="00B075F7" w:rsidRPr="009A5388">
        <w:rPr>
          <w:lang w:val="ru-RU"/>
        </w:rPr>
        <w:t>,</w:t>
      </w:r>
      <w:r w:rsidRPr="009A5388">
        <w:rPr>
          <w:lang w:val="ru-RU"/>
        </w:rPr>
        <w:t xml:space="preserve"> ограждающие конструкции защищенных сооружений запасных центров вещания должны рассчитывать в соответствии с требованиями, предъявляемыми к убежищам гражданской обороны;</w:t>
      </w:r>
    </w:p>
    <w:p w14:paraId="5AF79F3D" w14:textId="77777777" w:rsidR="00EA4647" w:rsidRPr="009A5388" w:rsidRDefault="00EA4647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- размещение радиовещательных комплексов федерального и регионального значения в защищенных рабочих помещениях соответствующих пунктов управления органов исполнительной власти, а также строительство кабельных линий их привязки к запасным центрам вещания федерального органа исполнительной власти, уполномоченного </w:t>
      </w:r>
      <w:r w:rsidRPr="009A5388">
        <w:rPr>
          <w:lang w:val="ru-RU"/>
        </w:rPr>
        <w:lastRenderedPageBreak/>
        <w:t>на решение задач в области электросвязи;</w:t>
      </w:r>
    </w:p>
    <w:p w14:paraId="68A4CC50" w14:textId="77777777" w:rsidR="00EA4647" w:rsidRPr="009A5388" w:rsidRDefault="00EA4647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передачу (распространение) программ вещания только по кабельным магистральным и внутризоновым линиям связи сети общего пользования единой системы электросвязи;</w:t>
      </w:r>
    </w:p>
    <w:p w14:paraId="153EFB26" w14:textId="77777777" w:rsidR="00EA4647" w:rsidRPr="009A5388" w:rsidRDefault="00EA4647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- создание в составе объектов связи федерального органа исполнительной власти, уполномоченного на решение задач в области электросвязи, обслуживаемых усилительных пунктов, радиоцентров и др., расположенных за пределами зон возможных разрушений и зон вероятного катастрофического затопления, дублирующих аппаратно-студийные блоки и пункты подключения передвижных средств.</w:t>
      </w:r>
    </w:p>
    <w:p w14:paraId="2C358B5E" w14:textId="77777777" w:rsidR="00EA4647" w:rsidRPr="009A5388" w:rsidRDefault="00EA4647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Линии передачи, станционные сооружения сетевых узлов первичной сети связи и обслуживающий их персонал следует защищать от поражающих факторов современных средств поражения в соответствии с требованиями, установленными нормативными документами в области электросвязи.</w:t>
      </w:r>
    </w:p>
    <w:p w14:paraId="1D304F38" w14:textId="77777777" w:rsidR="00EA4647" w:rsidRPr="009A5388" w:rsidRDefault="00EA4647" w:rsidP="005D4EB5">
      <w:pPr>
        <w:widowControl w:val="0"/>
        <w:shd w:val="clear" w:color="auto" w:fill="FFFFFF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На сетевых узлах следует предусматривать возможность установки оборудования службы оперативно-технического управления и резерв площадей и электропитающих устройств для организации, при необходимости, дополнительных каналов связи к объектам военного значения и объектам федерального органа исполнительной власти, уполномоченного на решение задач в области обеспечения безопасности.</w:t>
      </w:r>
    </w:p>
    <w:p w14:paraId="615BE86A" w14:textId="77777777" w:rsidR="00EA4647" w:rsidRPr="009A5388" w:rsidRDefault="00EA4647" w:rsidP="005D4EB5">
      <w:pPr>
        <w:widowControl w:val="0"/>
        <w:autoSpaceDN w:val="0"/>
        <w:adjustRightInd w:val="0"/>
        <w:ind w:firstLine="697"/>
        <w:jc w:val="both"/>
        <w:outlineLvl w:val="2"/>
        <w:rPr>
          <w:b/>
          <w:lang w:val="ru-RU"/>
        </w:rPr>
      </w:pPr>
      <w:bookmarkStart w:id="236" w:name="_Toc449685463"/>
      <w:bookmarkStart w:id="237" w:name="_Toc12464048"/>
      <w:r w:rsidRPr="009A5388">
        <w:rPr>
          <w:b/>
          <w:lang w:val="ru-RU"/>
        </w:rPr>
        <w:t>5.4.2. Локальные системы оповещения в районах размещения потенциально опасных объектов.</w:t>
      </w:r>
      <w:bookmarkEnd w:id="235"/>
      <w:bookmarkEnd w:id="236"/>
      <w:bookmarkEnd w:id="237"/>
      <w:r w:rsidRPr="009A5388">
        <w:rPr>
          <w:b/>
          <w:lang w:val="ru-RU"/>
        </w:rPr>
        <w:t xml:space="preserve"> </w:t>
      </w:r>
    </w:p>
    <w:p w14:paraId="1DF018E1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Согласно Постановления </w:t>
      </w:r>
      <w:r w:rsidR="00152061" w:rsidRPr="009A5388">
        <w:rPr>
          <w:lang w:val="ru-RU"/>
        </w:rPr>
        <w:t>Совета Министров</w:t>
      </w:r>
      <w:r w:rsidRPr="009A5388">
        <w:rPr>
          <w:lang w:val="ru-RU"/>
        </w:rPr>
        <w:t xml:space="preserve"> - Правительства Российской Федерации от 01.03.93 № 178 «О создании локальных систем оповещения в районах размещения потенциально опасных объектов» при проектировании потенциально опасных объектов,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оповещения. </w:t>
      </w:r>
    </w:p>
    <w:p w14:paraId="1EF73892" w14:textId="1B655781" w:rsidR="00255B63" w:rsidRPr="009A5388" w:rsidRDefault="00255B63" w:rsidP="00216CDA">
      <w:pPr>
        <w:widowControl w:val="0"/>
        <w:autoSpaceDE w:val="0"/>
        <w:ind w:firstLine="567"/>
        <w:jc w:val="both"/>
        <w:rPr>
          <w:szCs w:val="28"/>
          <w:lang w:val="ru-RU"/>
        </w:rPr>
      </w:pPr>
      <w:r w:rsidRPr="009A5388">
        <w:rPr>
          <w:szCs w:val="28"/>
          <w:lang w:val="ru-RU"/>
        </w:rPr>
        <w:t>Локальная система оповещения должна быть спроектирована с уч</w:t>
      </w:r>
      <w:r w:rsidR="00BA5F51">
        <w:rPr>
          <w:szCs w:val="28"/>
          <w:lang w:val="ru-RU"/>
        </w:rPr>
        <w:t>е</w:t>
      </w:r>
      <w:r w:rsidRPr="009A5388">
        <w:rPr>
          <w:szCs w:val="28"/>
          <w:lang w:val="ru-RU"/>
        </w:rPr>
        <w:t>том положений Указа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ситуаций».</w:t>
      </w:r>
    </w:p>
    <w:p w14:paraId="0D4201CC" w14:textId="77777777" w:rsidR="00EA4647" w:rsidRPr="009A5388" w:rsidRDefault="00EA4647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На территории сельсовета химически опасные объекты, последствия аварий на которых могут выходить за пределы этих объектов и создавать угрозу жизни и здоровью людей, отсутствуют. </w:t>
      </w:r>
    </w:p>
    <w:p w14:paraId="384BB0E6" w14:textId="77777777" w:rsidR="00EA4647" w:rsidRPr="009A5388" w:rsidRDefault="00EA4647" w:rsidP="005D4EB5">
      <w:pPr>
        <w:widowControl w:val="0"/>
        <w:autoSpaceDN w:val="0"/>
        <w:adjustRightInd w:val="0"/>
        <w:ind w:firstLine="697"/>
        <w:jc w:val="both"/>
        <w:rPr>
          <w:lang w:val="ru-RU"/>
        </w:rPr>
      </w:pPr>
      <w:r w:rsidRPr="009A5388">
        <w:rPr>
          <w:lang w:val="ru-RU"/>
        </w:rPr>
        <w:t>Строительство вышеуказанных объектов без предварительного согласования с органами МЧС России не предусматривать.</w:t>
      </w:r>
    </w:p>
    <w:p w14:paraId="4ACE2D76" w14:textId="77777777" w:rsidR="00EA4647" w:rsidRPr="009A5388" w:rsidRDefault="00EA4647" w:rsidP="005D4EB5">
      <w:pPr>
        <w:widowControl w:val="0"/>
        <w:shd w:val="clear" w:color="auto" w:fill="FFFFFF"/>
        <w:ind w:firstLine="697"/>
        <w:jc w:val="both"/>
        <w:outlineLvl w:val="2"/>
        <w:rPr>
          <w:b/>
          <w:lang w:val="ru-RU"/>
        </w:rPr>
      </w:pPr>
      <w:bookmarkStart w:id="238" w:name="_Toc449685464"/>
      <w:bookmarkStart w:id="239" w:name="_Toc379886143"/>
      <w:bookmarkStart w:id="240" w:name="_Toc12464049"/>
      <w:r w:rsidRPr="009A5388">
        <w:rPr>
          <w:b/>
          <w:lang w:val="ru-RU"/>
        </w:rPr>
        <w:t xml:space="preserve">5.4.3. Система оповещения </w:t>
      </w:r>
      <w:r w:rsidR="00152061" w:rsidRPr="009A5388">
        <w:rPr>
          <w:b/>
          <w:lang w:val="ru-RU"/>
        </w:rPr>
        <w:t>населения</w:t>
      </w:r>
      <w:r w:rsidRPr="009A5388">
        <w:rPr>
          <w:b/>
          <w:lang w:val="ru-RU"/>
        </w:rPr>
        <w:t>.</w:t>
      </w:r>
      <w:bookmarkEnd w:id="238"/>
      <w:bookmarkEnd w:id="239"/>
      <w:bookmarkEnd w:id="240"/>
      <w:r w:rsidRPr="009A5388">
        <w:rPr>
          <w:b/>
          <w:lang w:val="ru-RU"/>
        </w:rPr>
        <w:t xml:space="preserve"> </w:t>
      </w:r>
    </w:p>
    <w:p w14:paraId="62B2F3C3" w14:textId="77777777" w:rsidR="00152061" w:rsidRPr="009A5388" w:rsidRDefault="00152061" w:rsidP="00152061">
      <w:pPr>
        <w:widowControl w:val="0"/>
        <w:jc w:val="both"/>
        <w:rPr>
          <w:lang w:val="ru-RU"/>
        </w:rPr>
      </w:pPr>
      <w:r w:rsidRPr="009A5388">
        <w:rPr>
          <w:lang w:val="ru-RU"/>
        </w:rPr>
        <w:t>Система оповещения руководящего состава, органов управления ГОЧС, сил РСЧС и населения должна обеспечить оперативное и своевременное доведение сигналов и информации о ЧС до:</w:t>
      </w:r>
    </w:p>
    <w:p w14:paraId="063E6F43" w14:textId="77777777" w:rsidR="00152061" w:rsidRPr="009A5388" w:rsidRDefault="00152061" w:rsidP="00152061">
      <w:pPr>
        <w:widowControl w:val="0"/>
        <w:numPr>
          <w:ilvl w:val="0"/>
          <w:numId w:val="14"/>
        </w:numPr>
        <w:tabs>
          <w:tab w:val="clear" w:pos="786"/>
          <w:tab w:val="left" w:pos="120"/>
          <w:tab w:val="left" w:pos="720"/>
        </w:tabs>
        <w:ind w:left="0" w:firstLine="709"/>
        <w:jc w:val="both"/>
      </w:pPr>
      <w:r w:rsidRPr="009A5388">
        <w:t>органов управления;</w:t>
      </w:r>
    </w:p>
    <w:p w14:paraId="243F14A4" w14:textId="77777777" w:rsidR="00152061" w:rsidRPr="009A5388" w:rsidRDefault="00152061" w:rsidP="00152061">
      <w:pPr>
        <w:widowControl w:val="0"/>
        <w:numPr>
          <w:ilvl w:val="0"/>
          <w:numId w:val="14"/>
        </w:numPr>
        <w:tabs>
          <w:tab w:val="clear" w:pos="786"/>
          <w:tab w:val="left" w:pos="120"/>
          <w:tab w:val="left" w:pos="720"/>
        </w:tabs>
        <w:ind w:left="0" w:firstLine="709"/>
        <w:jc w:val="both"/>
        <w:rPr>
          <w:lang w:val="ru-RU"/>
        </w:rPr>
      </w:pPr>
      <w:r w:rsidRPr="009A5388">
        <w:rPr>
          <w:lang w:val="ru-RU"/>
        </w:rPr>
        <w:t>руководящего состава ГО и РСЧС, сил и средств муниципального звена РСЧС;</w:t>
      </w:r>
    </w:p>
    <w:p w14:paraId="23078D01" w14:textId="77777777" w:rsidR="00152061" w:rsidRPr="009A5388" w:rsidRDefault="00152061" w:rsidP="00152061">
      <w:pPr>
        <w:widowControl w:val="0"/>
        <w:numPr>
          <w:ilvl w:val="0"/>
          <w:numId w:val="14"/>
        </w:numPr>
        <w:tabs>
          <w:tab w:val="clear" w:pos="786"/>
          <w:tab w:val="left" w:pos="120"/>
          <w:tab w:val="left" w:pos="720"/>
        </w:tabs>
        <w:ind w:left="0" w:firstLine="709"/>
        <w:jc w:val="both"/>
      </w:pPr>
      <w:r w:rsidRPr="009A5388">
        <w:t>населения.</w:t>
      </w:r>
    </w:p>
    <w:p w14:paraId="73B92664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В том числе:</w:t>
      </w:r>
    </w:p>
    <w:p w14:paraId="2102D207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- прием сообщений из автоматизированной системы централизованного оповещения населения Курской области;</w:t>
      </w:r>
    </w:p>
    <w:p w14:paraId="04400839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- подачу универсального сигнала «Внимание всем!» (в мирное время) и сигнала «Воздушная тревога!» (в военное время) с помощью электросирен, сигнально громкоговорящих установок, громкоговорителей.</w:t>
      </w:r>
    </w:p>
    <w:p w14:paraId="27883698" w14:textId="77777777" w:rsidR="00EA4647" w:rsidRPr="009A5388" w:rsidRDefault="00EA4647" w:rsidP="005D4EB5">
      <w:pPr>
        <w:widowControl w:val="0"/>
        <w:ind w:firstLine="697"/>
        <w:jc w:val="both"/>
        <w:rPr>
          <w:lang w:val="ru-RU"/>
        </w:rPr>
      </w:pPr>
      <w:r w:rsidRPr="009A5388">
        <w:rPr>
          <w:lang w:val="ru-RU"/>
        </w:rPr>
        <w:t>- доведение информации до работающих на объектах экономики.</w:t>
      </w:r>
    </w:p>
    <w:p w14:paraId="2FA32E6D" w14:textId="77777777" w:rsidR="00EA4647" w:rsidRPr="009A5388" w:rsidRDefault="00EA4647" w:rsidP="005D4EB5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lang w:val="ru-RU"/>
        </w:rPr>
        <w:t xml:space="preserve">Радиотрансляционные сети городских округов и поселений должны иметь (по согласованию с территориальным органом федерального органа исполнительной власти, </w:t>
      </w:r>
      <w:r w:rsidRPr="009A5388">
        <w:rPr>
          <w:lang w:val="ru-RU"/>
        </w:rPr>
        <w:lastRenderedPageBreak/>
        <w:t>уполномоченного на решение задач в области гражданской обороны) требуемое по расчету число уличных громкоговорителей для внешнего оповещения населения.</w:t>
      </w:r>
    </w:p>
    <w:p w14:paraId="2238D0D5" w14:textId="2EE73F25" w:rsidR="00EA4647" w:rsidRPr="009A5388" w:rsidRDefault="00EA4647" w:rsidP="003F2A66">
      <w:pPr>
        <w:widowControl w:val="0"/>
        <w:shd w:val="clear" w:color="auto" w:fill="FFFFFF"/>
        <w:ind w:firstLine="697"/>
        <w:jc w:val="both"/>
        <w:rPr>
          <w:lang w:val="ru-RU"/>
        </w:rPr>
      </w:pPr>
      <w:r w:rsidRPr="009A5388">
        <w:rPr>
          <w:lang w:val="ru-RU"/>
        </w:rPr>
        <w:t>Организация оповещения жителей, не включенных в систему централизованного оповещения, может осуществляться патрульными машинами ОВД, оборудованные громкоговорящими устройствами, выделяемые по плану взаимодействия.</w:t>
      </w:r>
      <w:r w:rsidR="003F2A66">
        <w:rPr>
          <w:lang w:val="ru-RU"/>
        </w:rPr>
        <w:t xml:space="preserve"> </w:t>
      </w:r>
      <w:r w:rsidRPr="009A5388">
        <w:rPr>
          <w:lang w:val="ru-RU"/>
        </w:rPr>
        <w:t xml:space="preserve">Требуется проектирование и строительство системы оповещения </w:t>
      </w:r>
      <w:r w:rsidR="00152061" w:rsidRPr="009A5388">
        <w:rPr>
          <w:lang w:val="ru-RU"/>
        </w:rPr>
        <w:t>населения</w:t>
      </w:r>
      <w:r w:rsidRPr="009A5388">
        <w:rPr>
          <w:lang w:val="ru-RU"/>
        </w:rPr>
        <w:t xml:space="preserve"> на территории сельсовета с включением в АСЦО области через ЕДДС района, в том числе с соблюдением требований п.п. 6.38 - 6.59 СП 165.132.5800.2014</w:t>
      </w:r>
      <w:r w:rsidR="00152061" w:rsidRPr="009A5388">
        <w:rPr>
          <w:lang w:val="ru-RU"/>
        </w:rPr>
        <w:t xml:space="preserve"> Инженерно-технические мероприятия по гражданской обороне. Актуализированная редакция СНиП 2.01.51-90 (с Изменени</w:t>
      </w:r>
      <w:r w:rsidR="009172AF" w:rsidRPr="009A5388">
        <w:rPr>
          <w:lang w:val="ru-RU"/>
        </w:rPr>
        <w:t>ями</w:t>
      </w:r>
      <w:r w:rsidR="00152061" w:rsidRPr="009A5388">
        <w:rPr>
          <w:lang w:val="ru-RU"/>
        </w:rPr>
        <w:t xml:space="preserve"> № 1</w:t>
      </w:r>
      <w:r w:rsidR="009172AF" w:rsidRPr="009A5388">
        <w:rPr>
          <w:lang w:val="ru-RU"/>
        </w:rPr>
        <w:t>,2</w:t>
      </w:r>
      <w:r w:rsidR="00152061" w:rsidRPr="009A5388">
        <w:rPr>
          <w:lang w:val="ru-RU"/>
        </w:rPr>
        <w:t>)</w:t>
      </w:r>
      <w:r w:rsidRPr="009A5388">
        <w:rPr>
          <w:lang w:val="ru-RU"/>
        </w:rPr>
        <w:t xml:space="preserve"> в части касающейся сельских поселений, не отнес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к группам по гражданской обороне, а также пунктов, касающихся органов местного самоуправления </w:t>
      </w:r>
      <w:r w:rsidR="00152061" w:rsidRPr="009A5388">
        <w:rPr>
          <w:lang w:val="ru-RU"/>
        </w:rPr>
        <w:t>«Положения о системах оповещения населения», утвержд</w:t>
      </w:r>
      <w:r w:rsidR="00BA5F51">
        <w:rPr>
          <w:lang w:val="ru-RU"/>
        </w:rPr>
        <w:t>е</w:t>
      </w:r>
      <w:r w:rsidR="00152061" w:rsidRPr="009A5388">
        <w:rPr>
          <w:lang w:val="ru-RU"/>
        </w:rPr>
        <w:t xml:space="preserve">нного Приказом МЧС России, Минкомсвязи России от 31 июля </w:t>
      </w:r>
      <w:smartTag w:uri="urn:schemas-microsoft-com:office:smarttags" w:element="metricconverter">
        <w:smartTagPr>
          <w:attr w:name="ProductID" w:val="2020 г"/>
        </w:smartTagPr>
        <w:r w:rsidR="00152061" w:rsidRPr="009A5388">
          <w:rPr>
            <w:lang w:val="ru-RU"/>
          </w:rPr>
          <w:t>2020 г</w:t>
        </w:r>
      </w:smartTag>
      <w:r w:rsidR="00152061" w:rsidRPr="009A5388">
        <w:rPr>
          <w:lang w:val="ru-RU"/>
        </w:rPr>
        <w:t>. № 578/365.</w:t>
      </w:r>
      <w:r w:rsidR="003F2A66">
        <w:rPr>
          <w:lang w:val="ru-RU"/>
        </w:rPr>
        <w:t xml:space="preserve"> </w:t>
      </w:r>
      <w:r w:rsidRPr="003F2A66">
        <w:rPr>
          <w:lang w:val="ru-RU"/>
        </w:rPr>
        <w:t>Основным средством доведения до населения условного сигнала «Внимание всем!» являются электрические сирены, которые должны быть установлены на проектируемой территории с таким расчетом, чтобы обеспечить, по возможности, е</w:t>
      </w:r>
      <w:r w:rsidR="00BA5F51">
        <w:rPr>
          <w:lang w:val="ru-RU"/>
        </w:rPr>
        <w:t>е</w:t>
      </w:r>
      <w:r w:rsidRPr="003F2A66">
        <w:rPr>
          <w:lang w:val="ru-RU"/>
        </w:rPr>
        <w:t xml:space="preserve"> сплошное звукопокрытие. Желательный уровень сигнала звука сирены представляет собой громкость звука, выраженную в децибелах, которая необходима, чтобы быть услышанной в месте восприятия звука. Измерения показали, что для того, чтобы достаточно надежно оповестить население, требуется создать уровень сигнала сирены в тихом спальном районе порядка 60-65 дБ, в промышленных зонах 70-75 дБ, а в очень шумных районах порядка 80-85 дБ.</w:t>
      </w:r>
      <w:r w:rsidR="003F2A66">
        <w:rPr>
          <w:lang w:val="ru-RU"/>
        </w:rPr>
        <w:t xml:space="preserve"> </w:t>
      </w:r>
      <w:r w:rsidRPr="009A5388">
        <w:rPr>
          <w:lang w:val="ru-RU"/>
        </w:rPr>
        <w:t xml:space="preserve">Громкость наиболее распространенной в системах оповещения нашей страны сирены наружной установки типа С-40 составляет всего 82-83 дБ на расстоянии </w:t>
      </w:r>
      <w:smartTag w:uri="urn:schemas-microsoft-com:office:smarttags" w:element="metricconverter">
        <w:smartTagPr>
          <w:attr w:name="ProductID" w:val="30 м"/>
        </w:smartTagPr>
        <w:r w:rsidRPr="009A5388">
          <w:rPr>
            <w:lang w:val="ru-RU"/>
          </w:rPr>
          <w:t>30 м</w:t>
        </w:r>
      </w:smartTag>
      <w:r w:rsidRPr="009A5388">
        <w:rPr>
          <w:lang w:val="ru-RU"/>
        </w:rPr>
        <w:t xml:space="preserve">, что обеспечивает радиус эффективного звукопокрытия порядка </w:t>
      </w:r>
      <w:smartTag w:uri="urn:schemas-microsoft-com:office:smarttags" w:element="metricconverter">
        <w:smartTagPr>
          <w:attr w:name="ProductID" w:val="0,3 км"/>
        </w:smartTagPr>
        <w:r w:rsidRPr="009A5388">
          <w:rPr>
            <w:lang w:val="ru-RU"/>
          </w:rPr>
          <w:t>0,3 км</w:t>
        </w:r>
      </w:smartTag>
      <w:r w:rsidRPr="009A5388">
        <w:rPr>
          <w:lang w:val="ru-RU"/>
        </w:rPr>
        <w:t>.</w:t>
      </w:r>
    </w:p>
    <w:p w14:paraId="78B04EEC" w14:textId="77777777" w:rsidR="00EA4647" w:rsidRPr="009A5388" w:rsidRDefault="00EA4647" w:rsidP="005D4EB5">
      <w:pPr>
        <w:pStyle w:val="a9"/>
        <w:ind w:firstLine="697"/>
        <w:rPr>
          <w:sz w:val="20"/>
        </w:rPr>
      </w:pPr>
      <w:r w:rsidRPr="009A5388">
        <w:rPr>
          <w:sz w:val="20"/>
        </w:rPr>
        <w:t>Таблица 5.4.1- Уровни шумов на территории муниципального образования.</w:t>
      </w:r>
    </w:p>
    <w:tbl>
      <w:tblPr>
        <w:tblW w:w="46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64"/>
        <w:gridCol w:w="1948"/>
      </w:tblGrid>
      <w:tr w:rsidR="005F7431" w:rsidRPr="009A5388" w14:paraId="3C561467" w14:textId="77777777" w:rsidTr="00DA6E17">
        <w:trPr>
          <w:jc w:val="center"/>
        </w:trPr>
        <w:tc>
          <w:tcPr>
            <w:tcW w:w="3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1ED0A1E2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Наименование источников шума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4DF0F2D" w14:textId="77777777" w:rsidR="00EA4647" w:rsidRPr="009A5388" w:rsidRDefault="00EA4647" w:rsidP="000E227D">
            <w:pPr>
              <w:widowControl w:val="0"/>
              <w:overflowPunct w:val="0"/>
              <w:autoSpaceDE w:val="0"/>
              <w:ind w:firstLine="35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Эквивалентный уровень шума, дБ</w:t>
            </w:r>
          </w:p>
        </w:tc>
      </w:tr>
      <w:tr w:rsidR="005F7431" w:rsidRPr="009A5388" w14:paraId="4AD37C7A" w14:textId="77777777" w:rsidTr="00DA6E17">
        <w:trPr>
          <w:trHeight w:val="20"/>
          <w:jc w:val="center"/>
        </w:trPr>
        <w:tc>
          <w:tcPr>
            <w:tcW w:w="3919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D599234" w14:textId="77777777" w:rsidR="00EA4647" w:rsidRPr="009A5388" w:rsidRDefault="00EA4647" w:rsidP="00EA4647">
            <w:pPr>
              <w:pStyle w:val="a9"/>
              <w:ind w:firstLine="709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Территория больниц, санаториев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4AA61E" w14:textId="77777777" w:rsidR="00EA4647" w:rsidRPr="009A5388" w:rsidRDefault="00EA4647" w:rsidP="005D4EB5">
            <w:pPr>
              <w:pStyle w:val="affd"/>
              <w:widowControl w:val="0"/>
              <w:suppressAutoHyphens w:val="0"/>
              <w:ind w:firstLine="35"/>
              <w:rPr>
                <w:sz w:val="22"/>
                <w:szCs w:val="22"/>
              </w:rPr>
            </w:pPr>
            <w:r w:rsidRPr="009A5388">
              <w:rPr>
                <w:sz w:val="22"/>
                <w:szCs w:val="22"/>
              </w:rPr>
              <w:t>35</w:t>
            </w:r>
          </w:p>
        </w:tc>
      </w:tr>
      <w:tr w:rsidR="005F7431" w:rsidRPr="009A5388" w14:paraId="2E615A1A" w14:textId="77777777" w:rsidTr="00DA6E17">
        <w:trPr>
          <w:trHeight w:val="20"/>
          <w:jc w:val="center"/>
        </w:trPr>
        <w:tc>
          <w:tcPr>
            <w:tcW w:w="3919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E5B3B46" w14:textId="77777777" w:rsidR="00EA4647" w:rsidRPr="009A5388" w:rsidRDefault="00EA4647" w:rsidP="00EA4647">
            <w:pPr>
              <w:pStyle w:val="a9"/>
              <w:ind w:firstLine="709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Территории, непосредственно прилегающие к жилым домам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CFDC451" w14:textId="77777777" w:rsidR="00EA4647" w:rsidRPr="009A5388" w:rsidRDefault="00EA4647" w:rsidP="005D4EB5">
            <w:pPr>
              <w:pStyle w:val="a9"/>
              <w:ind w:firstLine="35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45-65</w:t>
            </w:r>
          </w:p>
        </w:tc>
      </w:tr>
      <w:tr w:rsidR="005F7431" w:rsidRPr="009A5388" w14:paraId="7D13106F" w14:textId="77777777" w:rsidTr="00DA6E17">
        <w:trPr>
          <w:jc w:val="center"/>
        </w:trPr>
        <w:tc>
          <w:tcPr>
            <w:tcW w:w="3919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7CA68E4" w14:textId="77777777" w:rsidR="00EA4647" w:rsidRPr="009A5388" w:rsidRDefault="00EA4647" w:rsidP="00EA4647">
            <w:pPr>
              <w:pStyle w:val="a9"/>
              <w:ind w:firstLine="709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Улицы и дороги местного значения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B26DDAD" w14:textId="77777777" w:rsidR="00EA4647" w:rsidRPr="009A5388" w:rsidRDefault="00EA4647" w:rsidP="005D4EB5">
            <w:pPr>
              <w:pStyle w:val="a9"/>
              <w:ind w:firstLine="35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73-75</w:t>
            </w:r>
          </w:p>
        </w:tc>
      </w:tr>
      <w:tr w:rsidR="005F7431" w:rsidRPr="009A5388" w14:paraId="7AD92C10" w14:textId="77777777" w:rsidTr="00DA6E17">
        <w:trPr>
          <w:jc w:val="center"/>
        </w:trPr>
        <w:tc>
          <w:tcPr>
            <w:tcW w:w="3919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F6A6351" w14:textId="77777777" w:rsidR="00EA4647" w:rsidRPr="009A5388" w:rsidRDefault="00EA4647" w:rsidP="00EA4647">
            <w:pPr>
              <w:pStyle w:val="a9"/>
              <w:ind w:firstLine="709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Магистральные улицы и дороги районного значения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F70F0F9" w14:textId="77777777" w:rsidR="00EA4647" w:rsidRPr="009A5388" w:rsidRDefault="00EA4647" w:rsidP="005D4EB5">
            <w:pPr>
              <w:pStyle w:val="a9"/>
              <w:ind w:firstLine="35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81-82</w:t>
            </w:r>
          </w:p>
        </w:tc>
      </w:tr>
      <w:tr w:rsidR="005F7431" w:rsidRPr="009A5388" w14:paraId="14B0F1ED" w14:textId="77777777" w:rsidTr="00DA6E17">
        <w:trPr>
          <w:jc w:val="center"/>
        </w:trPr>
        <w:tc>
          <w:tcPr>
            <w:tcW w:w="3919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87C5712" w14:textId="77777777" w:rsidR="00EA4647" w:rsidRPr="009A5388" w:rsidRDefault="00EA4647" w:rsidP="00EA4647">
            <w:pPr>
              <w:pStyle w:val="a9"/>
              <w:ind w:firstLine="709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Магистральные улицы и дороги общегородского значения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5255815" w14:textId="77777777" w:rsidR="00EA4647" w:rsidRPr="009A5388" w:rsidRDefault="00EA4647" w:rsidP="005D4EB5">
            <w:pPr>
              <w:pStyle w:val="a9"/>
              <w:ind w:firstLine="35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84-85</w:t>
            </w:r>
          </w:p>
        </w:tc>
      </w:tr>
      <w:tr w:rsidR="005F7431" w:rsidRPr="009A5388" w14:paraId="22D0A1F1" w14:textId="77777777" w:rsidTr="00DA6E17">
        <w:trPr>
          <w:jc w:val="center"/>
        </w:trPr>
        <w:tc>
          <w:tcPr>
            <w:tcW w:w="3919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633DD1D5" w14:textId="77777777" w:rsidR="00EA4647" w:rsidRPr="009A5388" w:rsidRDefault="00EA4647" w:rsidP="00EA4647">
            <w:pPr>
              <w:pStyle w:val="a9"/>
              <w:ind w:firstLine="709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Федеральные дороги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5A7D62F" w14:textId="77777777" w:rsidR="00EA4647" w:rsidRPr="009A5388" w:rsidRDefault="00EA4647" w:rsidP="00DA6E17">
            <w:pPr>
              <w:pStyle w:val="a9"/>
              <w:ind w:firstLine="35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86-87</w:t>
            </w:r>
          </w:p>
        </w:tc>
      </w:tr>
    </w:tbl>
    <w:p w14:paraId="38E15E5D" w14:textId="381FF79E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Международный стандарт выражает мощность звука сирен в виде уровня шума в децибелах, производимого на удалении </w:t>
      </w:r>
      <w:smartTag w:uri="urn:schemas-microsoft-com:office:smarttags" w:element="metricconverter">
        <w:smartTagPr>
          <w:attr w:name="ProductID" w:val="30 м"/>
        </w:smartTagPr>
        <w:r w:rsidRPr="009A5388">
          <w:rPr>
            <w:b w:val="0"/>
            <w:sz w:val="24"/>
            <w:szCs w:val="24"/>
          </w:rPr>
          <w:t>30 м</w:t>
        </w:r>
      </w:smartTag>
      <w:r w:rsidRPr="009A5388">
        <w:rPr>
          <w:b w:val="0"/>
          <w:sz w:val="24"/>
          <w:szCs w:val="24"/>
        </w:rPr>
        <w:t xml:space="preserve"> от сирены. Например, громкость наиболее распространенной в системах оповещения нашей страны сирены наружной установки типа С-40 при уровне звукового давления в 120 дБ и эквивалентном уровне шума 82-83 дБ в расч</w:t>
      </w:r>
      <w:r w:rsidR="00BA5F51">
        <w:rPr>
          <w:b w:val="0"/>
          <w:sz w:val="24"/>
          <w:szCs w:val="24"/>
        </w:rPr>
        <w:t>е</w:t>
      </w:r>
      <w:r w:rsidRPr="009A5388">
        <w:rPr>
          <w:b w:val="0"/>
          <w:sz w:val="24"/>
          <w:szCs w:val="24"/>
        </w:rPr>
        <w:t xml:space="preserve">тной точке оповещения, создаст необходимое превышение в 10 дБ (при установке на высоте </w:t>
      </w:r>
      <w:smartTag w:uri="urn:schemas-microsoft-com:office:smarttags" w:element="metricconverter">
        <w:smartTagPr>
          <w:attr w:name="ProductID" w:val="10 м"/>
        </w:smartTagPr>
        <w:r w:rsidRPr="009A5388">
          <w:rPr>
            <w:b w:val="0"/>
            <w:sz w:val="24"/>
            <w:szCs w:val="24"/>
          </w:rPr>
          <w:t>10 м</w:t>
        </w:r>
      </w:smartTag>
      <w:r w:rsidRPr="009A5388">
        <w:rPr>
          <w:b w:val="0"/>
          <w:sz w:val="24"/>
          <w:szCs w:val="24"/>
        </w:rPr>
        <w:t xml:space="preserve">) на расстоянии </w:t>
      </w:r>
      <w:smartTag w:uri="urn:schemas-microsoft-com:office:smarttags" w:element="metricconverter">
        <w:smartTagPr>
          <w:attr w:name="ProductID" w:val="25 м"/>
        </w:smartTagPr>
        <w:r w:rsidRPr="009A5388">
          <w:rPr>
            <w:b w:val="0"/>
            <w:sz w:val="24"/>
            <w:szCs w:val="24"/>
          </w:rPr>
          <w:t>25 м</w:t>
        </w:r>
      </w:smartTag>
      <w:r w:rsidRPr="009A5388">
        <w:rPr>
          <w:b w:val="0"/>
          <w:sz w:val="24"/>
          <w:szCs w:val="24"/>
        </w:rPr>
        <w:t xml:space="preserve">, что обеспечивает радиус эффективного звукопокрытия порядка </w:t>
      </w:r>
      <w:smartTag w:uri="urn:schemas-microsoft-com:office:smarttags" w:element="metricconverter">
        <w:smartTagPr>
          <w:attr w:name="ProductID" w:val="0,3 км"/>
        </w:smartTagPr>
        <w:r w:rsidRPr="009A5388">
          <w:rPr>
            <w:b w:val="0"/>
            <w:sz w:val="24"/>
            <w:szCs w:val="24"/>
          </w:rPr>
          <w:t>0,3 км</w:t>
        </w:r>
      </w:smartTag>
      <w:r w:rsidRPr="009A5388">
        <w:rPr>
          <w:b w:val="0"/>
          <w:sz w:val="24"/>
          <w:szCs w:val="24"/>
        </w:rPr>
        <w:t>. Значения радиусов действия электросирены С-40, в зависимости от звукового давления электросирены, уровня шумов на данной территории и высоты установки сирены, даны в таблице.</w:t>
      </w:r>
    </w:p>
    <w:p w14:paraId="38EDD806" w14:textId="77777777" w:rsidR="00EA4647" w:rsidRPr="009A5388" w:rsidRDefault="00EA4647" w:rsidP="00DA6E17">
      <w:pPr>
        <w:pStyle w:val="a9"/>
        <w:tabs>
          <w:tab w:val="left" w:pos="9356"/>
        </w:tabs>
        <w:ind w:firstLine="0"/>
        <w:jc w:val="center"/>
        <w:rPr>
          <w:sz w:val="20"/>
        </w:rPr>
      </w:pPr>
      <w:r w:rsidRPr="009A5388">
        <w:rPr>
          <w:sz w:val="20"/>
        </w:rPr>
        <w:t>Таблицы 5.4.2 - Радиусы действия электросирены С-40</w:t>
      </w:r>
    </w:p>
    <w:tbl>
      <w:tblPr>
        <w:tblW w:w="4690" w:type="pc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40"/>
        <w:gridCol w:w="1750"/>
        <w:gridCol w:w="1750"/>
        <w:gridCol w:w="1750"/>
        <w:gridCol w:w="1750"/>
      </w:tblGrid>
      <w:tr w:rsidR="005F7431" w:rsidRPr="00166C2B" w14:paraId="72154F16" w14:textId="77777777" w:rsidTr="005D4EB5">
        <w:trPr>
          <w:cantSplit/>
        </w:trPr>
        <w:tc>
          <w:tcPr>
            <w:tcW w:w="11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1785278A" w14:textId="77777777" w:rsidR="00EA4647" w:rsidRPr="009A5388" w:rsidRDefault="00EA4647" w:rsidP="000E227D">
            <w:pPr>
              <w:pStyle w:val="a9"/>
              <w:ind w:right="26" w:firstLine="0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 xml:space="preserve">Эквивалентный </w:t>
            </w:r>
          </w:p>
          <w:p w14:paraId="6A4A85F0" w14:textId="77777777" w:rsidR="00EA4647" w:rsidRPr="009A5388" w:rsidRDefault="00EA4647" w:rsidP="000E227D">
            <w:pPr>
              <w:pStyle w:val="a9"/>
              <w:ind w:right="26" w:firstLine="0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уровень шума, дБ</w:t>
            </w:r>
          </w:p>
        </w:tc>
        <w:tc>
          <w:tcPr>
            <w:tcW w:w="3872" w:type="pct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80139DB" w14:textId="77777777" w:rsidR="00EA4647" w:rsidRPr="009A5388" w:rsidRDefault="00EA4647" w:rsidP="00EA4647">
            <w:pPr>
              <w:pStyle w:val="a9"/>
              <w:ind w:firstLine="709"/>
              <w:rPr>
                <w:b w:val="0"/>
                <w:sz w:val="22"/>
                <w:szCs w:val="22"/>
                <w:lang w:eastAsia="ar-SA"/>
              </w:rPr>
            </w:pPr>
            <w:r w:rsidRPr="009A5388">
              <w:rPr>
                <w:b w:val="0"/>
                <w:sz w:val="22"/>
                <w:szCs w:val="22"/>
              </w:rPr>
              <w:t>Радиус действия С-40, (м) при высоте установки сирены</w:t>
            </w:r>
          </w:p>
        </w:tc>
      </w:tr>
      <w:tr w:rsidR="005F7431" w:rsidRPr="009A5388" w14:paraId="0221C5E6" w14:textId="77777777" w:rsidTr="005D4EB5">
        <w:trPr>
          <w:cantSplit/>
        </w:trPr>
        <w:tc>
          <w:tcPr>
            <w:tcW w:w="11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3687F89A" w14:textId="77777777" w:rsidR="00EA4647" w:rsidRPr="009A5388" w:rsidRDefault="00EA4647" w:rsidP="00EA4647">
            <w:pPr>
              <w:widowControl w:val="0"/>
              <w:ind w:firstLine="709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958FE4B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9A5388">
                <w:rPr>
                  <w:sz w:val="22"/>
                  <w:szCs w:val="22"/>
                </w:rPr>
                <w:t>10 м</w:t>
              </w:r>
            </w:smartTag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204EA1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9A5388">
                <w:rPr>
                  <w:sz w:val="22"/>
                  <w:szCs w:val="22"/>
                </w:rPr>
                <w:t>20 м</w:t>
              </w:r>
            </w:smartTag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51FA0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9A5388">
                <w:rPr>
                  <w:sz w:val="22"/>
                  <w:szCs w:val="22"/>
                </w:rPr>
                <w:t>30 м</w:t>
              </w:r>
            </w:smartTag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B0C40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9A5388">
                <w:rPr>
                  <w:sz w:val="22"/>
                  <w:szCs w:val="22"/>
                </w:rPr>
                <w:t>40 м</w:t>
              </w:r>
            </w:smartTag>
          </w:p>
        </w:tc>
      </w:tr>
      <w:tr w:rsidR="005F7431" w:rsidRPr="009A5388" w14:paraId="0571DEEB" w14:textId="77777777" w:rsidTr="005D4EB5">
        <w:trPr>
          <w:cantSplit/>
          <w:trHeight w:val="267"/>
        </w:trPr>
        <w:tc>
          <w:tcPr>
            <w:tcW w:w="1128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4B1C971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55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89D96F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800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897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св. 1000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B459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св. 1000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D9CB6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св. 1000</w:t>
            </w:r>
          </w:p>
        </w:tc>
      </w:tr>
      <w:tr w:rsidR="005F7431" w:rsidRPr="009A5388" w14:paraId="060A8AA9" w14:textId="77777777" w:rsidTr="005D4EB5">
        <w:trPr>
          <w:cantSplit/>
          <w:trHeight w:val="288"/>
        </w:trPr>
        <w:tc>
          <w:tcPr>
            <w:tcW w:w="112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C8186F4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60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233794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2D6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CD0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св. 1000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0A5EF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св. 1000</w:t>
            </w:r>
          </w:p>
        </w:tc>
      </w:tr>
      <w:tr w:rsidR="005F7431" w:rsidRPr="009A5388" w14:paraId="1541F8CA" w14:textId="77777777" w:rsidTr="005D4EB5">
        <w:trPr>
          <w:cantSplit/>
        </w:trPr>
        <w:tc>
          <w:tcPr>
            <w:tcW w:w="112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617C9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65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7B622C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380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7E5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600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1BA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750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D95A1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ок. 1000</w:t>
            </w:r>
          </w:p>
        </w:tc>
      </w:tr>
      <w:tr w:rsidR="005F7431" w:rsidRPr="009A5388" w14:paraId="73C7ABFC" w14:textId="77777777" w:rsidTr="005D4EB5">
        <w:trPr>
          <w:cantSplit/>
        </w:trPr>
        <w:tc>
          <w:tcPr>
            <w:tcW w:w="112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EF212CF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70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C8563B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275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A0F6C3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27952C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480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1E92760E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800</w:t>
            </w:r>
          </w:p>
        </w:tc>
      </w:tr>
      <w:tr w:rsidR="005F7431" w:rsidRPr="009A5388" w14:paraId="3AE2CA9D" w14:textId="77777777" w:rsidTr="005D4EB5">
        <w:trPr>
          <w:cantSplit/>
        </w:trPr>
        <w:tc>
          <w:tcPr>
            <w:tcW w:w="112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E1DC587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75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2FA3EF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180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B0E423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2CE42A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310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F39E3BF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500</w:t>
            </w:r>
          </w:p>
        </w:tc>
      </w:tr>
      <w:tr w:rsidR="005F7431" w:rsidRPr="009A5388" w14:paraId="4D3F0CA6" w14:textId="77777777" w:rsidTr="005D4EB5">
        <w:trPr>
          <w:cantSplit/>
        </w:trPr>
        <w:tc>
          <w:tcPr>
            <w:tcW w:w="112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983CAAB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80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02CF99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130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E2F361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160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9F9F11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5A605F4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300</w:t>
            </w:r>
          </w:p>
        </w:tc>
      </w:tr>
      <w:tr w:rsidR="005F7431" w:rsidRPr="009A5388" w14:paraId="04976678" w14:textId="77777777" w:rsidTr="005D4EB5">
        <w:trPr>
          <w:cantSplit/>
        </w:trPr>
        <w:tc>
          <w:tcPr>
            <w:tcW w:w="112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6D52030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85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4089C9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80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F2AE45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110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148D7F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125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37850180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170</w:t>
            </w:r>
          </w:p>
        </w:tc>
      </w:tr>
      <w:tr w:rsidR="005F7431" w:rsidRPr="009A5388" w14:paraId="3FA35573" w14:textId="77777777" w:rsidTr="005D4EB5">
        <w:trPr>
          <w:cantSplit/>
        </w:trPr>
        <w:tc>
          <w:tcPr>
            <w:tcW w:w="112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F42AA56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8D8D8A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7BE158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70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80AA56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80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2137605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100</w:t>
            </w:r>
          </w:p>
        </w:tc>
      </w:tr>
      <w:tr w:rsidR="005F7431" w:rsidRPr="009A5388" w14:paraId="36A7BBF1" w14:textId="77777777" w:rsidTr="005D4EB5">
        <w:trPr>
          <w:cantSplit/>
        </w:trPr>
        <w:tc>
          <w:tcPr>
            <w:tcW w:w="1128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781204BD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95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</w:tcPr>
          <w:p w14:paraId="664CCBA8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25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2DD5C2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35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6E3245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45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8B3CC9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sz w:val="22"/>
                <w:szCs w:val="22"/>
                <w:lang w:eastAsia="ar-SA"/>
              </w:rPr>
            </w:pPr>
            <w:r w:rsidRPr="009A5388">
              <w:rPr>
                <w:sz w:val="22"/>
                <w:szCs w:val="22"/>
              </w:rPr>
              <w:t>60</w:t>
            </w:r>
          </w:p>
        </w:tc>
      </w:tr>
    </w:tbl>
    <w:p w14:paraId="5BE1ECFB" w14:textId="77777777" w:rsidR="00EA4647" w:rsidRPr="009A5388" w:rsidRDefault="00EA4647" w:rsidP="00EA4647">
      <w:pPr>
        <w:pStyle w:val="af5"/>
        <w:widowControl w:val="0"/>
        <w:ind w:right="-3" w:firstLine="709"/>
        <w:jc w:val="both"/>
        <w:rPr>
          <w:b w:val="0"/>
          <w:sz w:val="24"/>
          <w:szCs w:val="24"/>
          <w:lang w:val="ru-RU"/>
        </w:rPr>
      </w:pPr>
      <w:r w:rsidRPr="009A5388">
        <w:rPr>
          <w:b w:val="0"/>
          <w:sz w:val="24"/>
          <w:szCs w:val="24"/>
          <w:lang w:val="ru-RU"/>
        </w:rPr>
        <w:lastRenderedPageBreak/>
        <w:t>В соответствии с СП 3.13130.2009</w:t>
      </w:r>
      <w:r w:rsidR="00152061" w:rsidRPr="009A5388">
        <w:rPr>
          <w:b w:val="0"/>
          <w:sz w:val="24"/>
          <w:szCs w:val="24"/>
          <w:lang w:val="ru-RU"/>
        </w:rPr>
        <w:t xml:space="preserve"> «Системы противопожарной защиты. Система оповещения и управления эвакуацией людей при пожаре. Требования пожарной безопасности»</w:t>
      </w:r>
      <w:r w:rsidRPr="009A5388">
        <w:rPr>
          <w:b w:val="0"/>
          <w:sz w:val="24"/>
          <w:szCs w:val="24"/>
          <w:lang w:val="ru-RU"/>
        </w:rPr>
        <w:t xml:space="preserve"> громкоговорители и звуковые колонки устанавливаются без регуляторов громкости и разъемных устройств.</w:t>
      </w:r>
    </w:p>
    <w:p w14:paraId="054D50A0" w14:textId="7FA8132D" w:rsidR="00EA4647" w:rsidRPr="009A5388" w:rsidRDefault="00EA4647" w:rsidP="00EA4647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Для определения потребности сирен и громкоговорителей для </w:t>
      </w:r>
      <w:r w:rsidRPr="009A5388">
        <w:rPr>
          <w:noProof/>
          <w:lang w:val="ru-RU"/>
        </w:rPr>
        <w:t xml:space="preserve">сельсовета </w:t>
      </w:r>
      <w:r w:rsidRPr="009A5388">
        <w:rPr>
          <w:lang w:val="ru-RU"/>
        </w:rPr>
        <w:t>в том числе в местах проектируемой застройки, необходимо произвести замеры технологических фоновых шумов, с целью определения размеров зон покрытия и дополнительной установки сирен и громкоговорителей согласно ниже привед</w:t>
      </w:r>
      <w:r w:rsidR="00BA5F51">
        <w:rPr>
          <w:lang w:val="ru-RU"/>
        </w:rPr>
        <w:t>е</w:t>
      </w:r>
      <w:r w:rsidRPr="009A5388">
        <w:rPr>
          <w:lang w:val="ru-RU"/>
        </w:rPr>
        <w:t>нного расч</w:t>
      </w:r>
      <w:r w:rsidR="00BA5F51">
        <w:rPr>
          <w:lang w:val="ru-RU"/>
        </w:rPr>
        <w:t>е</w:t>
      </w:r>
      <w:r w:rsidRPr="009A5388">
        <w:rPr>
          <w:lang w:val="ru-RU"/>
        </w:rPr>
        <w:t>та.</w:t>
      </w:r>
    </w:p>
    <w:p w14:paraId="021AABC6" w14:textId="77777777" w:rsidR="00EA4647" w:rsidRPr="009A5388" w:rsidRDefault="00EA4647" w:rsidP="00EA4647">
      <w:pPr>
        <w:pStyle w:val="a9"/>
        <w:ind w:right="-6" w:firstLine="709"/>
        <w:rPr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Согласно международного стандарта уровень звукового давления наиболее распространенной в системах оповещения нашей страны сирены наружной установки типа С-40 составляет 120 – 118 дБ на расстоянии </w:t>
      </w:r>
      <w:smartTag w:uri="urn:schemas-microsoft-com:office:smarttags" w:element="metricconverter">
        <w:smartTagPr>
          <w:attr w:name="ProductID" w:val="1 м"/>
        </w:smartTagPr>
        <w:r w:rsidRPr="009A5388">
          <w:rPr>
            <w:b w:val="0"/>
            <w:sz w:val="24"/>
            <w:szCs w:val="24"/>
          </w:rPr>
          <w:t>1 м</w:t>
        </w:r>
      </w:smartTag>
      <w:r w:rsidRPr="009A5388">
        <w:rPr>
          <w:sz w:val="24"/>
          <w:szCs w:val="24"/>
        </w:rPr>
        <w:t xml:space="preserve">. </w:t>
      </w:r>
    </w:p>
    <w:p w14:paraId="543C6D65" w14:textId="77777777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Для сельского поселения средний, максимальный эквивалентный уровень шума в дневной период можно принять равным 55 дБ, наиболее рациональной является установка сирен на высоте не менее </w:t>
      </w:r>
      <w:smartTag w:uri="urn:schemas-microsoft-com:office:smarttags" w:element="metricconverter">
        <w:smartTagPr>
          <w:attr w:name="ProductID" w:val="10 м"/>
        </w:smartTagPr>
        <w:r w:rsidRPr="009A5388">
          <w:rPr>
            <w:b w:val="0"/>
            <w:sz w:val="24"/>
            <w:szCs w:val="24"/>
          </w:rPr>
          <w:t>10 м</w:t>
        </w:r>
      </w:smartTag>
      <w:r w:rsidRPr="009A5388">
        <w:rPr>
          <w:b w:val="0"/>
          <w:sz w:val="24"/>
          <w:szCs w:val="24"/>
        </w:rPr>
        <w:t xml:space="preserve"> с помощью вышек. Радиус эффективного звукопокрытия в этом случае составит </w:t>
      </w:r>
      <w:smartTag w:uri="urn:schemas-microsoft-com:office:smarttags" w:element="metricconverter">
        <w:smartTagPr>
          <w:attr w:name="ProductID" w:val="800 м"/>
        </w:smartTagPr>
        <w:r w:rsidRPr="009A5388">
          <w:rPr>
            <w:b w:val="0"/>
            <w:sz w:val="24"/>
            <w:szCs w:val="24"/>
          </w:rPr>
          <w:t>800 м</w:t>
        </w:r>
      </w:smartTag>
      <w:r w:rsidRPr="009A5388">
        <w:rPr>
          <w:b w:val="0"/>
          <w:sz w:val="24"/>
          <w:szCs w:val="24"/>
        </w:rPr>
        <w:t>.</w:t>
      </w:r>
    </w:p>
    <w:p w14:paraId="2D3DAAD0" w14:textId="77777777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Площадь звукопокрытия в этом случае составляет:</w:t>
      </w:r>
    </w:p>
    <w:p w14:paraId="31CEC65B" w14:textId="77777777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  <w:vertAlign w:val="superscript"/>
        </w:rPr>
      </w:pPr>
      <w:r w:rsidRPr="009A5388">
        <w:rPr>
          <w:b w:val="0"/>
          <w:sz w:val="24"/>
          <w:szCs w:val="24"/>
          <w:lang w:val="en-US"/>
        </w:rPr>
        <w:t>S</w:t>
      </w:r>
      <w:r w:rsidRPr="009A5388">
        <w:rPr>
          <w:b w:val="0"/>
          <w:sz w:val="24"/>
          <w:szCs w:val="24"/>
          <w:vertAlign w:val="subscript"/>
        </w:rPr>
        <w:t>озв</w:t>
      </w:r>
      <w:r w:rsidRPr="009A5388">
        <w:rPr>
          <w:b w:val="0"/>
          <w:sz w:val="24"/>
          <w:szCs w:val="24"/>
        </w:rPr>
        <w:t xml:space="preserve"> = </w:t>
      </w:r>
      <w:r w:rsidRPr="009A5388">
        <w:rPr>
          <w:b w:val="0"/>
          <w:sz w:val="24"/>
          <w:szCs w:val="24"/>
          <w:lang w:val="en-US"/>
        </w:rPr>
        <w:t>π</w:t>
      </w:r>
      <w:r w:rsidRPr="009A5388">
        <w:rPr>
          <w:b w:val="0"/>
          <w:sz w:val="24"/>
          <w:szCs w:val="24"/>
        </w:rPr>
        <w:t>*</w:t>
      </w:r>
      <w:r w:rsidRPr="009A5388">
        <w:rPr>
          <w:b w:val="0"/>
          <w:sz w:val="24"/>
          <w:szCs w:val="24"/>
          <w:lang w:val="en-US"/>
        </w:rPr>
        <w:t>R</w:t>
      </w:r>
      <w:r w:rsidRPr="009A5388">
        <w:rPr>
          <w:b w:val="0"/>
          <w:sz w:val="24"/>
          <w:szCs w:val="24"/>
          <w:vertAlign w:val="superscript"/>
        </w:rPr>
        <w:t>2</w:t>
      </w:r>
      <w:r w:rsidRPr="009A5388">
        <w:rPr>
          <w:b w:val="0"/>
          <w:sz w:val="24"/>
          <w:szCs w:val="24"/>
        </w:rPr>
        <w:t xml:space="preserve"> </w:t>
      </w:r>
    </w:p>
    <w:p w14:paraId="649C4DE6" w14:textId="77777777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Количество электросирен С-40 в этом случае определяем по формуле:</w:t>
      </w:r>
    </w:p>
    <w:p w14:paraId="5B655D46" w14:textId="77777777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Р =  </w:t>
      </w:r>
      <w:r w:rsidRPr="009A5388">
        <w:rPr>
          <w:b w:val="0"/>
          <w:sz w:val="24"/>
          <w:szCs w:val="24"/>
          <w:lang w:val="en-US"/>
        </w:rPr>
        <w:t>S</w:t>
      </w:r>
      <w:r w:rsidRPr="009A5388">
        <w:rPr>
          <w:b w:val="0"/>
          <w:sz w:val="24"/>
          <w:szCs w:val="24"/>
        </w:rPr>
        <w:t xml:space="preserve">/ </w:t>
      </w:r>
      <w:r w:rsidRPr="009A5388">
        <w:rPr>
          <w:b w:val="0"/>
          <w:sz w:val="24"/>
          <w:szCs w:val="24"/>
          <w:lang w:val="en-US"/>
        </w:rPr>
        <w:t>S</w:t>
      </w:r>
      <w:r w:rsidRPr="009A5388">
        <w:rPr>
          <w:b w:val="0"/>
          <w:sz w:val="24"/>
          <w:szCs w:val="24"/>
          <w:vertAlign w:val="subscript"/>
        </w:rPr>
        <w:t>озв</w:t>
      </w:r>
      <w:r w:rsidRPr="009A5388">
        <w:rPr>
          <w:b w:val="0"/>
          <w:sz w:val="24"/>
          <w:szCs w:val="24"/>
        </w:rPr>
        <w:t xml:space="preserve"> </w:t>
      </w:r>
    </w:p>
    <w:p w14:paraId="5AB835C6" w14:textId="1B37FCB2" w:rsidR="00EA4647" w:rsidRPr="009A5388" w:rsidRDefault="00EA4647" w:rsidP="00EA4647">
      <w:pPr>
        <w:widowControl w:val="0"/>
        <w:tabs>
          <w:tab w:val="left" w:pos="0"/>
        </w:tabs>
        <w:spacing w:line="276" w:lineRule="auto"/>
        <w:ind w:firstLine="709"/>
        <w:jc w:val="both"/>
        <w:rPr>
          <w:szCs w:val="20"/>
          <w:lang w:val="ru-RU"/>
        </w:rPr>
      </w:pPr>
      <w:r w:rsidRPr="009A5388">
        <w:rPr>
          <w:lang w:val="ru-RU"/>
        </w:rPr>
        <w:t>Таким образом, для насел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нных пунктов сельсовета общее количество устройств оповещения составит </w:t>
      </w:r>
      <w:r w:rsidR="005C418E" w:rsidRPr="009A5388">
        <w:rPr>
          <w:lang w:val="ru-RU"/>
        </w:rPr>
        <w:t xml:space="preserve">по </w:t>
      </w:r>
      <w:r w:rsidR="00BB454F" w:rsidRPr="009A5388">
        <w:rPr>
          <w:lang w:val="ru-RU"/>
        </w:rPr>
        <w:t xml:space="preserve">3 </w:t>
      </w:r>
      <w:r w:rsidRPr="009A5388">
        <w:rPr>
          <w:lang w:val="ru-RU"/>
        </w:rPr>
        <w:t xml:space="preserve">устройства в </w:t>
      </w:r>
      <w:r w:rsidR="00BB454F" w:rsidRPr="009A5388">
        <w:rPr>
          <w:lang w:val="ru-RU"/>
        </w:rPr>
        <w:t>с</w:t>
      </w:r>
      <w:r w:rsidRPr="009A5388">
        <w:rPr>
          <w:lang w:val="ru-RU"/>
        </w:rPr>
        <w:t xml:space="preserve">. </w:t>
      </w:r>
      <w:r w:rsidR="00BB454F" w:rsidRPr="009A5388">
        <w:rPr>
          <w:lang w:val="ru-RU"/>
        </w:rPr>
        <w:t>Рышково</w:t>
      </w:r>
      <w:r w:rsidR="005C418E" w:rsidRPr="009A5388">
        <w:rPr>
          <w:lang w:val="ru-RU"/>
        </w:rPr>
        <w:t xml:space="preserve">, </w:t>
      </w:r>
      <w:r w:rsidR="00BB454F" w:rsidRPr="009A5388">
        <w:rPr>
          <w:lang w:val="ru-RU"/>
        </w:rPr>
        <w:t>д</w:t>
      </w:r>
      <w:r w:rsidRPr="009A5388">
        <w:rPr>
          <w:lang w:val="ru-RU"/>
        </w:rPr>
        <w:t xml:space="preserve">. </w:t>
      </w:r>
      <w:r w:rsidR="00BB454F" w:rsidRPr="009A5388">
        <w:rPr>
          <w:lang w:val="ru-RU"/>
        </w:rPr>
        <w:t>Зорино</w:t>
      </w:r>
      <w:r w:rsidR="005C418E" w:rsidRPr="009A5388">
        <w:rPr>
          <w:lang w:val="ru-RU"/>
        </w:rPr>
        <w:t xml:space="preserve"> и х. Кислино, 2 </w:t>
      </w:r>
      <w:r w:rsidRPr="009A5388">
        <w:rPr>
          <w:lang w:val="ru-RU"/>
        </w:rPr>
        <w:t>устройств</w:t>
      </w:r>
      <w:r w:rsidR="005C418E" w:rsidRPr="009A5388">
        <w:rPr>
          <w:lang w:val="ru-RU"/>
        </w:rPr>
        <w:t>а</w:t>
      </w:r>
      <w:r w:rsidRPr="009A5388">
        <w:rPr>
          <w:lang w:val="ru-RU"/>
        </w:rPr>
        <w:t xml:space="preserve"> </w:t>
      </w:r>
      <w:r w:rsidR="005C418E" w:rsidRPr="009A5388">
        <w:rPr>
          <w:lang w:val="ru-RU"/>
        </w:rPr>
        <w:t>д. Голуби</w:t>
      </w:r>
      <w:r w:rsidR="00635B2A" w:rsidRPr="009A5388">
        <w:rPr>
          <w:lang w:val="ru-RU"/>
        </w:rPr>
        <w:t>ц</w:t>
      </w:r>
      <w:r w:rsidR="005C418E" w:rsidRPr="009A5388">
        <w:rPr>
          <w:lang w:val="ru-RU"/>
        </w:rPr>
        <w:t xml:space="preserve">кое, </w:t>
      </w:r>
      <w:r w:rsidRPr="009A5388">
        <w:rPr>
          <w:lang w:val="ru-RU"/>
        </w:rPr>
        <w:t>с уч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том эффективного радиуса звукопокрытия </w:t>
      </w:r>
      <w:smartTag w:uri="urn:schemas-microsoft-com:office:smarttags" w:element="metricconverter">
        <w:smartTagPr>
          <w:attr w:name="ProductID" w:val="800 м"/>
        </w:smartTagPr>
        <w:r w:rsidRPr="009A5388">
          <w:rPr>
            <w:lang w:val="ru-RU"/>
          </w:rPr>
          <w:t>800 м</w:t>
        </w:r>
      </w:smartTag>
      <w:r w:rsidRPr="009A5388">
        <w:rPr>
          <w:lang w:val="ru-RU"/>
        </w:rPr>
        <w:t xml:space="preserve"> (с уч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том среднего уровня шума в н.п. 50-55 Дб) при установке на высоте менее </w:t>
      </w:r>
      <w:smartTag w:uri="urn:schemas-microsoft-com:office:smarttags" w:element="metricconverter">
        <w:smartTagPr>
          <w:attr w:name="ProductID" w:val="10 м"/>
        </w:smartTagPr>
        <w:r w:rsidRPr="009A5388">
          <w:rPr>
            <w:lang w:val="ru-RU"/>
          </w:rPr>
          <w:t>10 м</w:t>
        </w:r>
      </w:smartTag>
      <w:r w:rsidRPr="009A5388">
        <w:rPr>
          <w:lang w:val="ru-RU"/>
        </w:rPr>
        <w:t>, а также площади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сельсовета.</w:t>
      </w:r>
    </w:p>
    <w:p w14:paraId="67F3C39F" w14:textId="0A22216D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Как показывает опыт размещения электросирен на местности, обязательно образуются зоны перекрытия, в радиус покрытия попадают территории вне насел</w:t>
      </w:r>
      <w:r w:rsidR="00BA5F51">
        <w:rPr>
          <w:b w:val="0"/>
          <w:sz w:val="24"/>
          <w:szCs w:val="24"/>
        </w:rPr>
        <w:t>е</w:t>
      </w:r>
      <w:r w:rsidRPr="009A5388">
        <w:rPr>
          <w:b w:val="0"/>
          <w:sz w:val="24"/>
          <w:szCs w:val="24"/>
        </w:rPr>
        <w:t>нных пунктов.</w:t>
      </w:r>
    </w:p>
    <w:p w14:paraId="0DA48AAC" w14:textId="77777777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В целом, использование только электросирен, не имеющих возможности речевого сопровождения переданных сигналов, в настоящее время малоэффективно.</w:t>
      </w:r>
    </w:p>
    <w:p w14:paraId="7C68AF23" w14:textId="77777777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Наибольшую эффективность при звукопокрытии можно достичь при использовании выходных акустических устройств (ВАУ), которые совмещают в себе функции и электросирены и громкоговорителя. При этом радиусы звукопокрытия в качестве электросирен аналогичны С-40, радиусы звукопокрытия в качестве громкоговорителя возрастают в зависимости от мощности.</w:t>
      </w:r>
    </w:p>
    <w:p w14:paraId="5713DCEE" w14:textId="77777777" w:rsidR="00EA4647" w:rsidRPr="009A5388" w:rsidRDefault="00EA4647" w:rsidP="00EA4647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Диаграмма направленности звука сирен С-40 – круговая. Диаграмма направленности ВАУ – сектор в 30-80 градусов. В случае замены сирен на ВАУ необходимо для получения круговой диаграммы иметь до 5 устройств в узле оповещения.</w:t>
      </w:r>
    </w:p>
    <w:p w14:paraId="300F832F" w14:textId="77777777" w:rsidR="00EA4647" w:rsidRPr="009A5388" w:rsidRDefault="00EA4647" w:rsidP="00EA4647">
      <w:pPr>
        <w:pStyle w:val="21"/>
        <w:widowControl w:val="0"/>
        <w:spacing w:after="0" w:line="240" w:lineRule="auto"/>
        <w:ind w:left="0" w:firstLine="709"/>
        <w:jc w:val="both"/>
        <w:rPr>
          <w:lang w:val="ru-RU"/>
        </w:rPr>
      </w:pPr>
      <w:r w:rsidRPr="009A5388">
        <w:rPr>
          <w:lang w:val="ru-RU"/>
        </w:rPr>
        <w:t xml:space="preserve">Расчет звукового давления ВАУ (рупорный громкоговоритель) на </w:t>
      </w:r>
      <w:smartTag w:uri="urn:schemas-microsoft-com:office:smarttags" w:element="metricconverter">
        <w:smartTagPr>
          <w:attr w:name="ProductID" w:val="1 метре"/>
        </w:smartTagPr>
        <w:r w:rsidRPr="009A5388">
          <w:rPr>
            <w:lang w:val="ru-RU"/>
          </w:rPr>
          <w:t>1 метре</w:t>
        </w:r>
      </w:smartTag>
      <w:r w:rsidRPr="009A5388">
        <w:rPr>
          <w:lang w:val="ru-RU"/>
        </w:rPr>
        <w:t xml:space="preserve"> в зависимости от мощности производится следующим образом - чувствительность громкоговорителя + 3 дБ на каждое удвоение мощности.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F7431" w:rsidRPr="009A5388" w14:paraId="0191F98D" w14:textId="77777777" w:rsidTr="00EA4647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6B0E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 25 Вт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CEC7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50 Вт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8834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100 Вт</w:t>
            </w:r>
          </w:p>
        </w:tc>
      </w:tr>
      <w:tr w:rsidR="005F7431" w:rsidRPr="009A5388" w14:paraId="09705E1F" w14:textId="77777777" w:rsidTr="00EA4647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54B6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128 дБ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B6B1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131 дБ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6ACE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134 дБ</w:t>
            </w:r>
          </w:p>
        </w:tc>
      </w:tr>
    </w:tbl>
    <w:p w14:paraId="36D77359" w14:textId="77777777" w:rsidR="00EA4647" w:rsidRPr="009A5388" w:rsidRDefault="00EA4647" w:rsidP="005D4EB5">
      <w:pPr>
        <w:widowControl w:val="0"/>
        <w:ind w:firstLine="709"/>
        <w:rPr>
          <w:lang w:val="ru-RU"/>
        </w:rPr>
      </w:pPr>
      <w:r w:rsidRPr="009A5388">
        <w:rPr>
          <w:lang w:val="ru-RU"/>
        </w:rPr>
        <w:t>Максимальное звуковое давление рупорного громкоговорителя</w:t>
      </w:r>
      <w:r w:rsidRPr="009A5388">
        <w:rPr>
          <w:rStyle w:val="apple-converted-space"/>
        </w:rPr>
        <w:t> </w:t>
      </w:r>
      <w:r w:rsidRPr="009A5388">
        <w:rPr>
          <w:rStyle w:val="grame"/>
          <w:lang w:val="ru-RU"/>
        </w:rPr>
        <w:t>ГР</w:t>
      </w:r>
      <w:r w:rsidRPr="009A5388">
        <w:rPr>
          <w:rStyle w:val="apple-converted-space"/>
        </w:rPr>
        <w:t> </w:t>
      </w:r>
      <w:r w:rsidRPr="009A5388">
        <w:rPr>
          <w:lang w:val="ru-RU"/>
        </w:rPr>
        <w:t xml:space="preserve">ХХХ.02 на </w:t>
      </w:r>
      <w:smartTag w:uri="urn:schemas-microsoft-com:office:smarttags" w:element="metricconverter">
        <w:smartTagPr>
          <w:attr w:name="ProductID" w:val="1 метре"/>
        </w:smartTagPr>
        <w:r w:rsidRPr="009A5388">
          <w:rPr>
            <w:lang w:val="ru-RU"/>
          </w:rPr>
          <w:t>1 метре</w:t>
        </w:r>
      </w:smartTag>
      <w:r w:rsidRPr="009A5388">
        <w:rPr>
          <w:lang w:val="ru-RU"/>
        </w:rPr>
        <w:t xml:space="preserve"> в зависимости от подаваемой мощности в диапазоне частот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F7431" w:rsidRPr="009A5388" w14:paraId="18E108EB" w14:textId="77777777" w:rsidTr="00EA4647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FDFE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 25 Вт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B8E3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50 Вт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BE7A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100 Вт</w:t>
            </w:r>
          </w:p>
        </w:tc>
      </w:tr>
      <w:tr w:rsidR="005F7431" w:rsidRPr="009A5388" w14:paraId="2CEFC64D" w14:textId="77777777" w:rsidTr="00EA4647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D480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124 дБ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DDA9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127 дБ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67D8" w14:textId="77777777" w:rsidR="00EA4647" w:rsidRPr="009A5388" w:rsidRDefault="00EA4647" w:rsidP="00EA4647">
            <w:pPr>
              <w:widowControl w:val="0"/>
              <w:overflowPunct w:val="0"/>
              <w:autoSpaceDE w:val="0"/>
              <w:ind w:firstLine="709"/>
              <w:jc w:val="center"/>
              <w:rPr>
                <w:lang w:eastAsia="ar-SA"/>
              </w:rPr>
            </w:pPr>
            <w:r w:rsidRPr="009A5388">
              <w:t>130 дБ</w:t>
            </w:r>
          </w:p>
        </w:tc>
      </w:tr>
    </w:tbl>
    <w:p w14:paraId="059742FB" w14:textId="77777777" w:rsidR="00EA4647" w:rsidRPr="009A5388" w:rsidRDefault="00EA4647" w:rsidP="005D4EB5">
      <w:pPr>
        <w:pStyle w:val="21"/>
        <w:widowControl w:val="0"/>
        <w:spacing w:after="0" w:line="240" w:lineRule="auto"/>
        <w:ind w:left="0" w:firstLine="709"/>
        <w:jc w:val="both"/>
        <w:rPr>
          <w:lang w:val="ru-RU"/>
        </w:rPr>
      </w:pPr>
      <w:r w:rsidRPr="009A5388">
        <w:rPr>
          <w:lang w:val="ru-RU"/>
        </w:rPr>
        <w:t>Расчет звукового давления в зависимости от расстояния производится следующим - образом звуковое давление в одном метре от громкоговорителя – 7 дБ. на каждое удвоение расстояния при этом расчетный уровень звукового давления должен превышать уровень шума на 5-7 дБ.</w:t>
      </w:r>
    </w:p>
    <w:p w14:paraId="16F143D8" w14:textId="77777777" w:rsidR="00EA4647" w:rsidRPr="009A5388" w:rsidRDefault="00EA4647" w:rsidP="005D4EB5">
      <w:pPr>
        <w:pStyle w:val="21"/>
        <w:widowControl w:val="0"/>
        <w:spacing w:after="0" w:line="240" w:lineRule="auto"/>
        <w:ind w:left="0" w:firstLine="709"/>
        <w:jc w:val="both"/>
        <w:rPr>
          <w:lang w:val="ru-RU"/>
        </w:rPr>
      </w:pPr>
      <w:r w:rsidRPr="009A5388">
        <w:rPr>
          <w:lang w:val="ru-RU"/>
        </w:rPr>
        <w:t xml:space="preserve">Высота расположения громкоговорителей определяется зоной прямой видимости </w:t>
      </w:r>
      <w:r w:rsidRPr="009A5388">
        <w:rPr>
          <w:lang w:val="ru-RU"/>
        </w:rPr>
        <w:lastRenderedPageBreak/>
        <w:t>оптимальная высота расположения при отсутствии высотных строений 15-</w:t>
      </w:r>
      <w:smartTag w:uri="urn:schemas-microsoft-com:office:smarttags" w:element="metricconverter">
        <w:smartTagPr>
          <w:attr w:name="ProductID" w:val="20 м"/>
        </w:smartTagPr>
        <w:r w:rsidRPr="009A5388">
          <w:rPr>
            <w:lang w:val="ru-RU"/>
          </w:rPr>
          <w:t>20 м</w:t>
        </w:r>
      </w:smartTag>
      <w:r w:rsidRPr="009A5388">
        <w:rPr>
          <w:lang w:val="ru-RU"/>
        </w:rPr>
        <w:t>.</w:t>
      </w:r>
    </w:p>
    <w:p w14:paraId="40C472D6" w14:textId="77777777" w:rsidR="00EA4647" w:rsidRPr="009A5388" w:rsidRDefault="00EA4647" w:rsidP="005D4EB5">
      <w:pPr>
        <w:pStyle w:val="21"/>
        <w:widowControl w:val="0"/>
        <w:spacing w:after="0" w:line="240" w:lineRule="auto"/>
        <w:ind w:left="0" w:firstLine="709"/>
        <w:rPr>
          <w:lang w:val="ru-RU"/>
        </w:rPr>
      </w:pPr>
      <w:r w:rsidRPr="009A5388">
        <w:t> </w:t>
      </w:r>
      <w:r w:rsidRPr="009A5388">
        <w:rPr>
          <w:lang w:val="ru-RU"/>
        </w:rPr>
        <w:t xml:space="preserve">Радиус действия, при расположении рупорных громкоговорителей на высоте не менее </w:t>
      </w:r>
      <w:smartTag w:uri="urn:schemas-microsoft-com:office:smarttags" w:element="metricconverter">
        <w:smartTagPr>
          <w:attr w:name="ProductID" w:val="20 м"/>
        </w:smartTagPr>
        <w:r w:rsidRPr="009A5388">
          <w:rPr>
            <w:lang w:val="ru-RU"/>
          </w:rPr>
          <w:t>20 м</w:t>
        </w:r>
      </w:smartTag>
      <w:r w:rsidRPr="009A5388">
        <w:rPr>
          <w:lang w:val="ru-RU"/>
        </w:rPr>
        <w:t xml:space="preserve"> над уровнем земли для 4 рупоров ГР100.02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024"/>
        <w:gridCol w:w="878"/>
        <w:gridCol w:w="877"/>
        <w:gridCol w:w="877"/>
        <w:gridCol w:w="877"/>
        <w:gridCol w:w="751"/>
        <w:gridCol w:w="751"/>
        <w:gridCol w:w="877"/>
        <w:gridCol w:w="877"/>
        <w:gridCol w:w="877"/>
      </w:tblGrid>
      <w:tr w:rsidR="005F7431" w:rsidRPr="009A5388" w14:paraId="4576417F" w14:textId="77777777" w:rsidTr="005D4EB5">
        <w:trPr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4C84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 дБ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3674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B318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6FA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54B2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FC44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A11C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71EF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B199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F0E7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74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C234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67</w:t>
            </w:r>
          </w:p>
        </w:tc>
      </w:tr>
      <w:tr w:rsidR="005F7431" w:rsidRPr="009A5388" w14:paraId="360D8AE8" w14:textId="77777777" w:rsidTr="005D4EB5">
        <w:trPr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81AC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метры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89D7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B539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4DC9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D816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8315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9438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0F26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E05F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85DD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256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3199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512</w:t>
            </w:r>
          </w:p>
        </w:tc>
      </w:tr>
    </w:tbl>
    <w:p w14:paraId="4096B555" w14:textId="77777777" w:rsidR="00EA4647" w:rsidRPr="009A5388" w:rsidRDefault="00EA4647" w:rsidP="005C418E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Радиус действия, при расположении рупорных громкоговорителей на высоте не менее </w:t>
      </w:r>
      <w:smartTag w:uri="urn:schemas-microsoft-com:office:smarttags" w:element="metricconverter">
        <w:smartTagPr>
          <w:attr w:name="ProductID" w:val="20 м"/>
        </w:smartTagPr>
        <w:r w:rsidRPr="009A5388">
          <w:rPr>
            <w:lang w:val="ru-RU"/>
          </w:rPr>
          <w:t>20 м</w:t>
        </w:r>
      </w:smartTag>
      <w:r w:rsidRPr="009A5388">
        <w:rPr>
          <w:lang w:val="ru-RU"/>
        </w:rPr>
        <w:t xml:space="preserve"> над уровнем земли для 4 рупоров ГР50.02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161"/>
        <w:gridCol w:w="883"/>
        <w:gridCol w:w="884"/>
        <w:gridCol w:w="884"/>
        <w:gridCol w:w="758"/>
        <w:gridCol w:w="758"/>
        <w:gridCol w:w="758"/>
        <w:gridCol w:w="884"/>
        <w:gridCol w:w="884"/>
        <w:gridCol w:w="884"/>
      </w:tblGrid>
      <w:tr w:rsidR="005F7431" w:rsidRPr="009A5388" w14:paraId="52392C88" w14:textId="77777777" w:rsidTr="005D4EB5">
        <w:trPr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498E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дБ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DB7F5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127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1715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120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5BBE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113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5D12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106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353C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99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1363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95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BFF0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85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4782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78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2096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71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1CF1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64</w:t>
            </w:r>
          </w:p>
        </w:tc>
      </w:tr>
      <w:tr w:rsidR="005F7431" w:rsidRPr="009A5388" w14:paraId="64DFC478" w14:textId="77777777" w:rsidTr="005D4EB5">
        <w:trPr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3538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метры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A10C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455F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F24D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54EE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20F3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F919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005B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9FD0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D909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0C60" w14:textId="77777777" w:rsidR="00EA4647" w:rsidRPr="009A5388" w:rsidRDefault="00EA4647" w:rsidP="005C418E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512</w:t>
            </w:r>
          </w:p>
        </w:tc>
      </w:tr>
    </w:tbl>
    <w:p w14:paraId="77812AB3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Данные приведены для сигнала сирена «Внимание всем» с учетом среднего звукового давления.</w:t>
      </w:r>
    </w:p>
    <w:p w14:paraId="314FFF94" w14:textId="77777777" w:rsidR="00EA4647" w:rsidRPr="009A5388" w:rsidRDefault="00EA4647" w:rsidP="005D4EB5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В целом целесообразно в целях оповещения использовать сочетание сирен С-40 и узлов ВАУ на основе комплекса технических средств оповещения с передачей сигналов по радиоканалу, разработанной в г. Владимире.</w:t>
      </w:r>
    </w:p>
    <w:p w14:paraId="650C8FA1" w14:textId="77777777" w:rsidR="00EA4647" w:rsidRPr="009A5388" w:rsidRDefault="00EA4647" w:rsidP="005D4EB5">
      <w:pPr>
        <w:pStyle w:val="a9"/>
        <w:ind w:right="-6"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При использовании телефонных сетей и каналов управления для оповещения населения о ЧС в местах проживания необходимо руководствоваться сводом правил</w:t>
      </w:r>
      <w:r w:rsidR="005C418E" w:rsidRPr="009A5388">
        <w:rPr>
          <w:b w:val="0"/>
          <w:sz w:val="24"/>
          <w:szCs w:val="24"/>
        </w:rPr>
        <w:t xml:space="preserve"> </w:t>
      </w:r>
      <w:r w:rsidR="005C418E" w:rsidRPr="009A5388">
        <w:rPr>
          <w:b w:val="0"/>
          <w:sz w:val="24"/>
          <w:szCs w:val="24"/>
        </w:rPr>
        <w:br/>
      </w:r>
      <w:r w:rsidRPr="009A5388">
        <w:rPr>
          <w:b w:val="0"/>
          <w:sz w:val="24"/>
          <w:szCs w:val="24"/>
        </w:rPr>
        <w:t>СП 133.13330.2012 «Сети проводного вещания и оповещения в зданиях и сооружениях. Нормы проектирования»</w:t>
      </w:r>
      <w:r w:rsidR="009B791B" w:rsidRPr="009A5388">
        <w:rPr>
          <w:b w:val="0"/>
          <w:sz w:val="24"/>
          <w:szCs w:val="24"/>
        </w:rPr>
        <w:t xml:space="preserve"> (с Изменением № 1)</w:t>
      </w:r>
      <w:r w:rsidRPr="009A5388">
        <w:rPr>
          <w:b w:val="0"/>
          <w:sz w:val="24"/>
          <w:szCs w:val="24"/>
        </w:rPr>
        <w:t>.</w:t>
      </w:r>
    </w:p>
    <w:p w14:paraId="2DEEFC8A" w14:textId="07C4F37A" w:rsidR="00EA4647" w:rsidRPr="009A5388" w:rsidRDefault="00EA4647" w:rsidP="005D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на территории сельсовета может быть осуществлено проектирование КСЭОН, сопряж</w:t>
      </w:r>
      <w:r w:rsidR="00BA5F51">
        <w:rPr>
          <w:rFonts w:ascii="Times New Roman" w:hAnsi="Times New Roman" w:cs="Times New Roman"/>
          <w:sz w:val="24"/>
          <w:szCs w:val="24"/>
        </w:rPr>
        <w:t>е</w:t>
      </w:r>
      <w:r w:rsidRPr="009A5388">
        <w:rPr>
          <w:rFonts w:ascii="Times New Roman" w:hAnsi="Times New Roman" w:cs="Times New Roman"/>
          <w:sz w:val="24"/>
          <w:szCs w:val="24"/>
        </w:rPr>
        <w:t>нной с РАСЦО и обеспечивающей:</w:t>
      </w:r>
    </w:p>
    <w:p w14:paraId="445B06EF" w14:textId="77777777" w:rsidR="00EA4647" w:rsidRPr="009A5388" w:rsidRDefault="00EA4647" w:rsidP="005D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sz w:val="24"/>
          <w:szCs w:val="24"/>
        </w:rPr>
        <w:t>своевременное и гарантированное доведение до каждого человека, находящегося на территории, на которой существует угроза возникновения чрезвычайной ситуации, либо в зоне чрезвычайной ситуации, достоверной информации об угрозе возникновения или о возникновении чрезвычайной ситуации, правилах поведения и способах защиты в такой ситуации;</w:t>
      </w:r>
    </w:p>
    <w:p w14:paraId="7325DFA1" w14:textId="77777777" w:rsidR="00EA4647" w:rsidRPr="009A5388" w:rsidRDefault="00EA4647" w:rsidP="005D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sz w:val="24"/>
          <w:szCs w:val="24"/>
        </w:rPr>
        <w:t>возможность сопряжения технических устройств, осуществляющих прием, обработку и передачу аудио-, аудиовизуальных и иных сообщений об угрозе возникновения или о возникновении чрезвычайных ситуаций, правилах поведения и способах защиты населения в таких ситуациях;</w:t>
      </w:r>
    </w:p>
    <w:p w14:paraId="0F011768" w14:textId="77777777" w:rsidR="00EA4647" w:rsidRDefault="00EA4647" w:rsidP="005D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88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технологий,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способах защиты в таких ситуациях.</w:t>
      </w:r>
    </w:p>
    <w:p w14:paraId="2428F258" w14:textId="77777777" w:rsidR="007818C9" w:rsidRDefault="007818C9" w:rsidP="005D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48F0B" w14:textId="4E68E461" w:rsidR="007818C9" w:rsidRDefault="007818C9" w:rsidP="005D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C9">
        <w:rPr>
          <w:rFonts w:ascii="Times New Roman" w:hAnsi="Times New Roman" w:cs="Times New Roman"/>
          <w:sz w:val="24"/>
          <w:szCs w:val="24"/>
        </w:rPr>
        <w:t>Перечень планируемых объектов местного значения в области предупреждения возникновения чрезвычайных ситуаций природного и техногенного характера представлен в следующей таблице:</w:t>
      </w:r>
    </w:p>
    <w:p w14:paraId="23D0B001" w14:textId="77777777" w:rsidR="007818C9" w:rsidRDefault="007818C9" w:rsidP="005D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0BBC3" w14:textId="44F2F75E" w:rsidR="007818C9" w:rsidRPr="007818C9" w:rsidRDefault="007818C9" w:rsidP="007818C9">
      <w:pPr>
        <w:widowControl w:val="0"/>
        <w:suppressAutoHyphens/>
        <w:jc w:val="both"/>
        <w:rPr>
          <w:rFonts w:eastAsia="Calibri"/>
          <w:i/>
          <w:iCs/>
          <w:noProof/>
          <w:sz w:val="22"/>
          <w:szCs w:val="22"/>
          <w:lang w:val="ru-RU"/>
        </w:rPr>
      </w:pPr>
      <w:r w:rsidRPr="007818C9">
        <w:rPr>
          <w:rFonts w:eastAsia="Calibri"/>
          <w:i/>
          <w:iCs/>
          <w:noProof/>
          <w:sz w:val="22"/>
          <w:szCs w:val="22"/>
          <w:lang w:val="ru-RU"/>
        </w:rPr>
        <w:t xml:space="preserve">(абзац </w:t>
      </w:r>
      <w:r w:rsidRPr="007818C9">
        <w:rPr>
          <w:rFonts w:eastAsia="Calibri"/>
          <w:i/>
          <w:iCs/>
          <w:noProof/>
          <w:sz w:val="22"/>
          <w:szCs w:val="22"/>
          <w:lang w:val="ru-RU"/>
        </w:rPr>
        <w:t xml:space="preserve">добавлен </w:t>
      </w:r>
      <w:r w:rsidRPr="007818C9">
        <w:rPr>
          <w:rFonts w:eastAsia="Calibri"/>
          <w:i/>
          <w:iCs/>
          <w:noProof/>
          <w:sz w:val="22"/>
          <w:szCs w:val="22"/>
          <w:lang w:val="ru-RU"/>
        </w:rPr>
        <w:t>в редакции решения Министерства архитектуры и градостроительства Курской области от 28 февраля 2025 года № 01-12/27)</w:t>
      </w:r>
    </w:p>
    <w:p w14:paraId="0C5239BF" w14:textId="77777777" w:rsidR="007818C9" w:rsidRDefault="007818C9" w:rsidP="007818C9">
      <w:pPr>
        <w:widowControl w:val="0"/>
        <w:suppressAutoHyphens/>
        <w:jc w:val="both"/>
        <w:rPr>
          <w:rFonts w:eastAsia="Calibri"/>
          <w:i/>
          <w:iCs/>
          <w:noProof/>
          <w:sz w:val="22"/>
          <w:szCs w:val="22"/>
          <w:lang w:val="ru-RU"/>
        </w:rPr>
      </w:pPr>
    </w:p>
    <w:p w14:paraId="01B02A18" w14:textId="77777777" w:rsidR="007818C9" w:rsidRDefault="007818C9" w:rsidP="007818C9">
      <w:pPr>
        <w:widowControl w:val="0"/>
        <w:suppressAutoHyphens/>
        <w:jc w:val="both"/>
        <w:rPr>
          <w:rFonts w:eastAsia="Calibri"/>
          <w:i/>
          <w:iCs/>
          <w:noProof/>
          <w:sz w:val="22"/>
          <w:szCs w:val="22"/>
          <w:lang w:val="ru-RU"/>
        </w:rPr>
      </w:pPr>
    </w:p>
    <w:p w14:paraId="5E4B7D2F" w14:textId="77777777" w:rsidR="007818C9" w:rsidRDefault="007818C9" w:rsidP="007818C9">
      <w:pPr>
        <w:widowControl w:val="0"/>
        <w:suppressAutoHyphens/>
        <w:jc w:val="both"/>
        <w:rPr>
          <w:rFonts w:eastAsia="Calibri"/>
          <w:i/>
          <w:iCs/>
          <w:noProof/>
          <w:sz w:val="22"/>
          <w:szCs w:val="22"/>
          <w:lang w:val="ru-RU"/>
        </w:rPr>
        <w:sectPr w:rsidR="007818C9" w:rsidSect="007D2B2E">
          <w:headerReference w:type="even" r:id="rId38"/>
          <w:headerReference w:type="default" r:id="rId39"/>
          <w:footerReference w:type="even" r:id="rId40"/>
          <w:footerReference w:type="default" r:id="rId41"/>
          <w:pgSz w:w="11909" w:h="16834"/>
          <w:pgMar w:top="1134" w:right="851" w:bottom="1134" w:left="1560" w:header="720" w:footer="720" w:gutter="0"/>
          <w:cols w:space="708"/>
          <w:noEndnote/>
          <w:docGrid w:linePitch="272"/>
        </w:sectPr>
      </w:pPr>
    </w:p>
    <w:p w14:paraId="2F5C5762" w14:textId="77777777" w:rsidR="007818C9" w:rsidRDefault="007818C9" w:rsidP="007818C9">
      <w:pPr>
        <w:jc w:val="both"/>
        <w:rPr>
          <w:rFonts w:eastAsia="Calibri"/>
          <w:b/>
          <w:sz w:val="20"/>
          <w:szCs w:val="20"/>
          <w:lang w:val="ru-RU" w:eastAsia="en-US"/>
        </w:rPr>
      </w:pPr>
      <w:r w:rsidRPr="007818C9">
        <w:rPr>
          <w:rFonts w:eastAsia="Calibri"/>
          <w:b/>
          <w:sz w:val="20"/>
          <w:szCs w:val="20"/>
          <w:lang w:val="ru-RU" w:eastAsia="en-US"/>
        </w:rPr>
        <w:lastRenderedPageBreak/>
        <w:t>Таблица. Перечень планируемых объектов местного значения в области предупреждения возникновения чрезвычайных ситуаций природного и техногенного характера</w:t>
      </w:r>
    </w:p>
    <w:p w14:paraId="6DBDC0FB" w14:textId="77777777" w:rsidR="007818C9" w:rsidRPr="007818C9" w:rsidRDefault="007818C9" w:rsidP="007818C9">
      <w:pPr>
        <w:jc w:val="both"/>
        <w:rPr>
          <w:rFonts w:eastAsia="Calibri"/>
          <w:b/>
          <w:sz w:val="20"/>
          <w:szCs w:val="20"/>
          <w:lang w:val="ru-RU" w:eastAsia="en-US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127"/>
        <w:gridCol w:w="2409"/>
        <w:gridCol w:w="1980"/>
        <w:gridCol w:w="2409"/>
        <w:gridCol w:w="2274"/>
      </w:tblGrid>
      <w:tr w:rsidR="007818C9" w:rsidRPr="007818C9" w14:paraId="242E0A18" w14:textId="77777777" w:rsidTr="008F32F4">
        <w:trPr>
          <w:trHeight w:val="1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57FA9" w14:textId="77777777" w:rsidR="007818C9" w:rsidRPr="007818C9" w:rsidRDefault="007818C9" w:rsidP="007818C9">
            <w:pPr>
              <w:jc w:val="center"/>
              <w:rPr>
                <w:rFonts w:eastAsia="Calibri"/>
                <w:b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/>
                <w:sz w:val="20"/>
                <w:szCs w:val="20"/>
                <w:lang w:val="ru-RU" w:eastAsia="zh-CN"/>
              </w:rPr>
              <w:t>№</w:t>
            </w:r>
          </w:p>
          <w:p w14:paraId="75AF42E5" w14:textId="77777777" w:rsidR="007818C9" w:rsidRPr="007818C9" w:rsidRDefault="007818C9" w:rsidP="007818C9">
            <w:pPr>
              <w:jc w:val="center"/>
              <w:rPr>
                <w:rFonts w:eastAsia="Calibri"/>
                <w:b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/>
                <w:sz w:val="20"/>
                <w:szCs w:val="20"/>
                <w:lang w:val="ru-RU" w:eastAsia="zh-CN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367D" w14:textId="77777777" w:rsidR="007818C9" w:rsidRPr="007818C9" w:rsidRDefault="007818C9" w:rsidP="007818C9">
            <w:pPr>
              <w:jc w:val="center"/>
              <w:rPr>
                <w:rFonts w:eastAsia="Calibri"/>
                <w:b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/>
                <w:sz w:val="20"/>
                <w:szCs w:val="20"/>
                <w:lang w:val="ru-RU" w:eastAsia="zh-CN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3773" w14:textId="77777777" w:rsidR="007818C9" w:rsidRPr="007818C9" w:rsidRDefault="007818C9" w:rsidP="007818C9">
            <w:pPr>
              <w:jc w:val="center"/>
              <w:rPr>
                <w:rFonts w:eastAsia="Calibri"/>
                <w:b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/>
                <w:sz w:val="20"/>
                <w:szCs w:val="20"/>
                <w:lang w:val="ru-RU" w:eastAsia="zh-CN"/>
              </w:rPr>
              <w:t>Местонахождение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E8AE" w14:textId="77777777" w:rsidR="007818C9" w:rsidRPr="007818C9" w:rsidRDefault="007818C9" w:rsidP="007818C9">
            <w:pPr>
              <w:jc w:val="center"/>
              <w:rPr>
                <w:rFonts w:eastAsia="Calibri"/>
                <w:b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/>
                <w:sz w:val="20"/>
                <w:szCs w:val="20"/>
                <w:lang w:val="ru-RU" w:eastAsia="zh-CN"/>
              </w:rPr>
              <w:t>Характеристика объекта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73400" w14:textId="77777777" w:rsidR="007818C9" w:rsidRPr="007818C9" w:rsidRDefault="007818C9" w:rsidP="007818C9">
            <w:pPr>
              <w:jc w:val="center"/>
              <w:rPr>
                <w:rFonts w:eastAsia="Calibri"/>
                <w:b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/>
                <w:sz w:val="20"/>
                <w:szCs w:val="20"/>
                <w:lang w:val="ru-RU" w:eastAsia="zh-CN"/>
              </w:rPr>
              <w:t>Срок реализации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C734" w14:textId="77777777" w:rsidR="007818C9" w:rsidRPr="007818C9" w:rsidRDefault="007818C9" w:rsidP="007818C9">
            <w:pPr>
              <w:jc w:val="center"/>
              <w:rPr>
                <w:rFonts w:eastAsia="Calibri"/>
                <w:b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/>
                <w:sz w:val="20"/>
                <w:szCs w:val="20"/>
                <w:lang w:val="ru-RU" w:eastAsia="zh-CN"/>
              </w:rPr>
              <w:t>Обоснование выбранного варианта размещения объектов местного значения на основе анализа использования соответствующей территории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029E" w14:textId="77777777" w:rsidR="007818C9" w:rsidRPr="007818C9" w:rsidRDefault="007818C9" w:rsidP="007818C9">
            <w:pPr>
              <w:jc w:val="center"/>
              <w:rPr>
                <w:rFonts w:eastAsia="Calibri"/>
                <w:b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/>
                <w:sz w:val="20"/>
                <w:szCs w:val="20"/>
                <w:lang w:val="ru-RU" w:eastAsia="zh-CN"/>
              </w:rPr>
              <w:t>Оценка возможного влияния планируемых для размещения объектов местного значения на комплексное развитие соответствующей территории</w:t>
            </w:r>
          </w:p>
        </w:tc>
      </w:tr>
      <w:tr w:rsidR="007818C9" w:rsidRPr="007818C9" w14:paraId="3C4DAFAA" w14:textId="77777777" w:rsidTr="008F32F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F205" w14:textId="77777777" w:rsidR="007818C9" w:rsidRPr="007818C9" w:rsidRDefault="007818C9" w:rsidP="007818C9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5F3E" w14:textId="77777777" w:rsidR="007818C9" w:rsidRPr="007818C9" w:rsidRDefault="007818C9" w:rsidP="007818C9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948E" w14:textId="77777777" w:rsidR="007818C9" w:rsidRPr="007818C9" w:rsidRDefault="007818C9" w:rsidP="007818C9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ECEB" w14:textId="77777777" w:rsidR="007818C9" w:rsidRPr="007818C9" w:rsidRDefault="007818C9" w:rsidP="007818C9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CB57" w14:textId="77777777" w:rsidR="007818C9" w:rsidRPr="007818C9" w:rsidRDefault="007818C9" w:rsidP="007818C9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8585" w14:textId="77777777" w:rsidR="007818C9" w:rsidRPr="007818C9" w:rsidRDefault="007818C9" w:rsidP="007818C9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3302" w14:textId="77777777" w:rsidR="007818C9" w:rsidRPr="007818C9" w:rsidRDefault="007818C9" w:rsidP="007818C9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7</w:t>
            </w:r>
          </w:p>
        </w:tc>
      </w:tr>
      <w:tr w:rsidR="007818C9" w:rsidRPr="007818C9" w14:paraId="1CD4B9A4" w14:textId="77777777" w:rsidTr="008F32F4">
        <w:trPr>
          <w:trHeight w:val="1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E1BB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875A8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6AD1B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68CBE768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7179719F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5B08CFBB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7C161338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46D3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F3AF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2AC2" w14:textId="77777777" w:rsidR="007818C9" w:rsidRPr="007818C9" w:rsidRDefault="007818C9" w:rsidP="007818C9">
            <w:pPr>
              <w:jc w:val="center"/>
              <w:rPr>
                <w:sz w:val="20"/>
                <w:szCs w:val="20"/>
                <w:lang w:val="ru-RU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386E" w14:textId="77777777" w:rsidR="007818C9" w:rsidRPr="007818C9" w:rsidRDefault="007818C9" w:rsidP="007818C9">
            <w:pPr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5EF8F04C" w14:textId="77777777" w:rsidTr="008F32F4">
        <w:trPr>
          <w:trHeight w:val="1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8EB6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9B68E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vAlign w:val="center"/>
          </w:tcPr>
          <w:p w14:paraId="732D48A3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Курская область,</w:t>
            </w:r>
          </w:p>
          <w:p w14:paraId="2B489A5D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Курский район,</w:t>
            </w:r>
          </w:p>
          <w:p w14:paraId="1B56B316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муниципальное образование</w:t>
            </w:r>
          </w:p>
          <w:p w14:paraId="6821098A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«Рышковский сельсовет»,</w:t>
            </w:r>
          </w:p>
          <w:p w14:paraId="5677D5F6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2E9C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F44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5CC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C94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5F8E8362" w14:textId="77777777" w:rsidTr="008F32F4">
        <w:trPr>
          <w:trHeight w:val="1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76F40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3A358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vAlign w:val="center"/>
          </w:tcPr>
          <w:p w14:paraId="15FE508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Курская область,</w:t>
            </w:r>
          </w:p>
          <w:p w14:paraId="5864BBC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Курский район,</w:t>
            </w:r>
          </w:p>
          <w:p w14:paraId="2B84FF50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муниципальное образование</w:t>
            </w:r>
          </w:p>
          <w:p w14:paraId="28436C1E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 xml:space="preserve">«Рышковский сельсовет», </w:t>
            </w:r>
          </w:p>
          <w:p w14:paraId="3D977C63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BB25C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66FCE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3BF965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DB5D14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01DE8952" w14:textId="77777777" w:rsidTr="007818C9">
        <w:trPr>
          <w:trHeight w:val="16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2C80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F2BE8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40B12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4249765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27C317B0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  <w: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«Рышковский сельсовет», </w:t>
            </w:r>
          </w:p>
          <w:p w14:paraId="174D1E41" w14:textId="027083EC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5DC3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B384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B934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C91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28E983E8" w14:textId="77777777" w:rsidTr="008F32F4">
        <w:trPr>
          <w:trHeight w:val="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F588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63A7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D11AA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338B6FF7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07531BF8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1A64A647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224BB994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16B1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596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44E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FC0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4779BC32" w14:textId="77777777" w:rsidTr="008F32F4">
        <w:trPr>
          <w:trHeight w:val="14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3100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29F0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C653A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5E24420D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3006E0CA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12EA66B9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«Рышковский сельсовет», </w:t>
            </w:r>
          </w:p>
          <w:p w14:paraId="457389AB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4361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CD6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01A5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023E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2CAC9ED6" w14:textId="77777777" w:rsidTr="008F32F4">
        <w:trPr>
          <w:trHeight w:val="14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A26E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52EC0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F5EF5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66EAA35C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5289EFC4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10C008E6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3222191A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11A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E74D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3B2F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351F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1867DBDA" w14:textId="77777777" w:rsidTr="008F32F4">
        <w:trPr>
          <w:trHeight w:val="14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308A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102D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vAlign w:val="center"/>
          </w:tcPr>
          <w:p w14:paraId="0426AA61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Курская область,</w:t>
            </w:r>
          </w:p>
          <w:p w14:paraId="5A630E86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Курский район,</w:t>
            </w:r>
          </w:p>
          <w:p w14:paraId="253108DE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муниципальное образование</w:t>
            </w:r>
          </w:p>
          <w:p w14:paraId="652DEC7C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«Рышковский сельсовет»,</w:t>
            </w:r>
          </w:p>
          <w:p w14:paraId="2DD647F6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65F6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4DB0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F8B6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123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5CE079F2" w14:textId="77777777" w:rsidTr="008F32F4">
        <w:trPr>
          <w:trHeight w:val="14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00A0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6F06F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vAlign w:val="center"/>
          </w:tcPr>
          <w:p w14:paraId="4362CB4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Курская область,</w:t>
            </w:r>
          </w:p>
          <w:p w14:paraId="401C836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Курский район,</w:t>
            </w:r>
          </w:p>
          <w:p w14:paraId="20EA2438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муниципальное образование</w:t>
            </w:r>
          </w:p>
          <w:p w14:paraId="517C4059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 xml:space="preserve">«Рышковский сельсовет», </w:t>
            </w:r>
          </w:p>
          <w:p w14:paraId="26BD8587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54CC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FE4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163F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5AD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30BB6494" w14:textId="77777777" w:rsidTr="007818C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D09C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CE304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DCAF9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415086FA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4956FA77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52D51AB0" w14:textId="3FBA5B8E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B18C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1903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30B3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2E1A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663BC1FB" w14:textId="77777777" w:rsidTr="008F32F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B60B" w14:textId="77777777" w:rsidR="007818C9" w:rsidRPr="007818C9" w:rsidRDefault="007818C9" w:rsidP="008F32F4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76F3" w14:textId="77777777" w:rsidR="007818C9" w:rsidRPr="007818C9" w:rsidRDefault="007818C9" w:rsidP="008F32F4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0F89" w14:textId="77777777" w:rsidR="007818C9" w:rsidRPr="007818C9" w:rsidRDefault="007818C9" w:rsidP="008F32F4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FCAA5" w14:textId="77777777" w:rsidR="007818C9" w:rsidRPr="007818C9" w:rsidRDefault="007818C9" w:rsidP="008F32F4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DE78C" w14:textId="77777777" w:rsidR="007818C9" w:rsidRPr="007818C9" w:rsidRDefault="007818C9" w:rsidP="008F32F4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A3E7" w14:textId="77777777" w:rsidR="007818C9" w:rsidRPr="007818C9" w:rsidRDefault="007818C9" w:rsidP="008F32F4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97AE" w14:textId="77777777" w:rsidR="007818C9" w:rsidRPr="007818C9" w:rsidRDefault="007818C9" w:rsidP="008F32F4">
            <w:pPr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bCs/>
                <w:sz w:val="20"/>
                <w:szCs w:val="20"/>
                <w:lang w:val="ru-RU" w:eastAsia="zh-CN"/>
              </w:rPr>
              <w:t>7</w:t>
            </w:r>
          </w:p>
        </w:tc>
      </w:tr>
      <w:tr w:rsidR="007818C9" w:rsidRPr="007818C9" w14:paraId="26EDC307" w14:textId="77777777" w:rsidTr="007818C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B8C6" w14:textId="77777777" w:rsidR="007818C9" w:rsidRPr="007818C9" w:rsidRDefault="007818C9" w:rsidP="007818C9">
            <w:pPr>
              <w:spacing w:after="160" w:line="259" w:lineRule="auto"/>
              <w:ind w:left="360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57CA4" w14:textId="77777777" w:rsidR="007818C9" w:rsidRPr="007818C9" w:rsidRDefault="007818C9" w:rsidP="007818C9">
            <w:pPr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B6B08" w14:textId="7784E10B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E85F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5E0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0BC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F536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7818C9" w:rsidRPr="007818C9" w14:paraId="41E5FD13" w14:textId="77777777" w:rsidTr="008F32F4">
        <w:trPr>
          <w:trHeight w:val="1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4009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B4A9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8B0CE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3513D30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5492DD7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214669EF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255AB18B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х. Кислино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F26C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D34E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2868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0C26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14E131A0" w14:textId="77777777" w:rsidTr="008F32F4">
        <w:trPr>
          <w:trHeight w:val="1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91B4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46B0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AADB5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1756BB25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75562B5E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05CABD72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4DD28179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с. Рышково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EE9A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5625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BF3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029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16A562D6" w14:textId="77777777" w:rsidTr="008F32F4">
        <w:trPr>
          <w:trHeight w:val="1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931B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D2D54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vAlign w:val="center"/>
          </w:tcPr>
          <w:p w14:paraId="5750C40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Курская область,</w:t>
            </w:r>
          </w:p>
          <w:p w14:paraId="507D62E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Курский район,</w:t>
            </w:r>
          </w:p>
          <w:p w14:paraId="75487615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муниципальное образование</w:t>
            </w:r>
          </w:p>
          <w:p w14:paraId="77E703FA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«Рышковский сельсовет»,</w:t>
            </w:r>
          </w:p>
          <w:p w14:paraId="749093DD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с. Рышково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83D6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A101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6B4B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047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46BAE0BE" w14:textId="77777777" w:rsidTr="007818C9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6D27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160F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vAlign w:val="center"/>
          </w:tcPr>
          <w:p w14:paraId="01519783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Курская область,</w:t>
            </w:r>
          </w:p>
          <w:p w14:paraId="322E1D6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Курский район,</w:t>
            </w:r>
          </w:p>
          <w:p w14:paraId="2E2B0E0D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муниципальное образование</w:t>
            </w:r>
          </w:p>
          <w:p w14:paraId="44C6E3F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 xml:space="preserve">«Рышковский сельсовет», </w:t>
            </w:r>
          </w:p>
          <w:p w14:paraId="1D23AD98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с. Рышково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66F3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641A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FB9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520F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4907E5DF" w14:textId="77777777" w:rsidTr="007818C9">
        <w:trPr>
          <w:trHeight w:val="20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17A6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7EFFA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E3E4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1E174E28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7F1E28BF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430E2DE2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«Рышковский сельсовет», </w:t>
            </w:r>
          </w:p>
          <w:p w14:paraId="120312BE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с. Рышково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BC1F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B478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5D2D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4B4E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5C3524EC" w14:textId="77777777" w:rsidTr="008F32F4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C0E2" w14:textId="77777777" w:rsidR="007818C9" w:rsidRPr="007818C9" w:rsidRDefault="007818C9" w:rsidP="008F32F4">
            <w:pPr>
              <w:ind w:left="360" w:hanging="360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zh-C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D63A3" w14:textId="77777777" w:rsidR="007818C9" w:rsidRPr="007818C9" w:rsidRDefault="007818C9" w:rsidP="008F32F4">
            <w:pPr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42D45" w14:textId="77777777" w:rsidR="007818C9" w:rsidRPr="007818C9" w:rsidRDefault="007818C9" w:rsidP="008F32F4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8DBB" w14:textId="77777777" w:rsidR="007818C9" w:rsidRPr="007818C9" w:rsidRDefault="007818C9" w:rsidP="008F32F4">
            <w:pPr>
              <w:ind w:left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F45C" w14:textId="77777777" w:rsidR="007818C9" w:rsidRPr="007818C9" w:rsidRDefault="007818C9" w:rsidP="008F32F4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3475" w14:textId="77777777" w:rsidR="007818C9" w:rsidRPr="007818C9" w:rsidRDefault="007818C9" w:rsidP="008F32F4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2779" w14:textId="77777777" w:rsidR="007818C9" w:rsidRPr="007818C9" w:rsidRDefault="007818C9" w:rsidP="008F32F4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7</w:t>
            </w:r>
          </w:p>
        </w:tc>
      </w:tr>
      <w:tr w:rsidR="007818C9" w:rsidRPr="007818C9" w14:paraId="5E78B9AD" w14:textId="77777777" w:rsidTr="008F32F4">
        <w:trPr>
          <w:trHeight w:val="1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837D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32654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24F24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4062DDC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2BE258D5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2576B8CD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569C46A5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с. Рышково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0E4B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31B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AEA5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D65E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2BAC06C7" w14:textId="77777777" w:rsidTr="008F32F4">
        <w:trPr>
          <w:trHeight w:val="1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0068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4787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E292C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4EFE62D0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102199A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740FAE0C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«Рышковский сельсовет», </w:t>
            </w:r>
          </w:p>
          <w:p w14:paraId="1894E62B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с. Рышково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B100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1B61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0B91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7D6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4F467B9C" w14:textId="77777777" w:rsidTr="008F32F4">
        <w:trPr>
          <w:trHeight w:val="1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CDD9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1B13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91580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2D7AB88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5805560D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5FC3101B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594DBE6A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с. Рышково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C3D9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1F6A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1F91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D37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0096A564" w14:textId="77777777" w:rsidTr="008F32F4">
        <w:trPr>
          <w:trHeight w:val="18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E16B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4A63A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vAlign w:val="center"/>
          </w:tcPr>
          <w:p w14:paraId="12F9EF8A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Курская область,</w:t>
            </w:r>
          </w:p>
          <w:p w14:paraId="19674D43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Курский район,</w:t>
            </w:r>
          </w:p>
          <w:p w14:paraId="2B0BCBC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муниципальное образование</w:t>
            </w:r>
          </w:p>
          <w:p w14:paraId="7E961D62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«Рышковский сельсовет»,</w:t>
            </w:r>
          </w:p>
          <w:p w14:paraId="5FF2355B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с. Рышково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CE88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1585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4830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2E1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5684736B" w14:textId="77777777" w:rsidTr="007818C9">
        <w:trPr>
          <w:trHeight w:val="19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20FF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78DB6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vAlign w:val="center"/>
          </w:tcPr>
          <w:p w14:paraId="5D9445FF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Курская область,</w:t>
            </w:r>
          </w:p>
          <w:p w14:paraId="1C4E4166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Курский район,</w:t>
            </w:r>
          </w:p>
          <w:p w14:paraId="012F9FE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муниципальное образование</w:t>
            </w:r>
          </w:p>
          <w:p w14:paraId="1B161D17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sz w:val="20"/>
                <w:szCs w:val="16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 xml:space="preserve">«Рышковский сельсовет», </w:t>
            </w:r>
          </w:p>
          <w:p w14:paraId="3A66A95D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16"/>
                <w:lang w:val="ru-RU" w:eastAsia="en-US"/>
              </w:rPr>
              <w:t>д. Зорино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27FF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1D48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1D1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9FB9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4755DC5B" w14:textId="77777777" w:rsidTr="008F32F4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F9F2" w14:textId="77777777" w:rsidR="007818C9" w:rsidRPr="007818C9" w:rsidRDefault="007818C9" w:rsidP="008F32F4">
            <w:pPr>
              <w:ind w:left="360" w:hanging="360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zh-C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DA9AE" w14:textId="77777777" w:rsidR="007818C9" w:rsidRPr="007818C9" w:rsidRDefault="007818C9" w:rsidP="008F32F4">
            <w:pPr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36036" w14:textId="77777777" w:rsidR="007818C9" w:rsidRPr="007818C9" w:rsidRDefault="007818C9" w:rsidP="008F32F4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D5F4" w14:textId="77777777" w:rsidR="007818C9" w:rsidRPr="007818C9" w:rsidRDefault="007818C9" w:rsidP="008F32F4">
            <w:pPr>
              <w:ind w:left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BF6B" w14:textId="77777777" w:rsidR="007818C9" w:rsidRPr="007818C9" w:rsidRDefault="007818C9" w:rsidP="008F32F4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342D" w14:textId="77777777" w:rsidR="007818C9" w:rsidRPr="007818C9" w:rsidRDefault="007818C9" w:rsidP="008F32F4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870D" w14:textId="77777777" w:rsidR="007818C9" w:rsidRPr="007818C9" w:rsidRDefault="007818C9" w:rsidP="008F32F4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7</w:t>
            </w:r>
          </w:p>
        </w:tc>
      </w:tr>
      <w:tr w:rsidR="007818C9" w:rsidRPr="007818C9" w14:paraId="29D45312" w14:textId="77777777" w:rsidTr="008F32F4">
        <w:trPr>
          <w:trHeight w:val="1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A956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91D70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B1951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0EC72B25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09CEE184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60AE4BD5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«Рышковский сельсовет», </w:t>
            </w:r>
          </w:p>
          <w:p w14:paraId="19A02424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д. Зорино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32ED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6A44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871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AB9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4C7E80E5" w14:textId="77777777" w:rsidTr="008F32F4">
        <w:trPr>
          <w:trHeight w:val="1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9362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9F922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761B8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368CBDEA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505E8D54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5660A8C1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5536DAC4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д. Зорино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6533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20C1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740A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7B00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19AB373B" w14:textId="77777777" w:rsidTr="008F32F4">
        <w:trPr>
          <w:trHeight w:val="17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BF7D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5E045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9AA4F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6C775A42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39CE93B5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450558CD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«Рышковский сельсовет», </w:t>
            </w:r>
          </w:p>
          <w:p w14:paraId="792C8656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д. Зорино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9797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498E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B44A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3D57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50E9E968" w14:textId="77777777" w:rsidTr="008F32F4">
        <w:trPr>
          <w:trHeight w:val="18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9964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36BB1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7416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2D9455DF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2EAF1CDC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0EF2FD64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1AEF9429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д. Зорино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B086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F765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BB20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A7DF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  <w:tr w:rsidR="007818C9" w:rsidRPr="007818C9" w14:paraId="08B4E7B1" w14:textId="77777777" w:rsidTr="008F32F4">
        <w:trPr>
          <w:trHeight w:val="14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58CF" w14:textId="77777777" w:rsidR="007818C9" w:rsidRPr="007818C9" w:rsidRDefault="007818C9" w:rsidP="007818C9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9CCFF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cs="Arial"/>
                <w:color w:val="000000"/>
                <w:sz w:val="20"/>
                <w:szCs w:val="20"/>
                <w:lang w:val="ru-RU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A3DA3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Курская область,</w:t>
            </w:r>
          </w:p>
          <w:p w14:paraId="00DB5861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Курский район,</w:t>
            </w:r>
          </w:p>
          <w:p w14:paraId="79DA439F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муниципальное образование</w:t>
            </w:r>
          </w:p>
          <w:p w14:paraId="4561286B" w14:textId="77777777" w:rsidR="007818C9" w:rsidRPr="007818C9" w:rsidRDefault="007818C9" w:rsidP="007818C9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«Рышковский сельсовет»,</w:t>
            </w:r>
          </w:p>
          <w:p w14:paraId="3B58676A" w14:textId="77777777" w:rsidR="007818C9" w:rsidRPr="007818C9" w:rsidRDefault="007818C9" w:rsidP="007818C9">
            <w:pPr>
              <w:spacing w:line="252" w:lineRule="auto"/>
              <w:ind w:right="-1"/>
              <w:jc w:val="center"/>
              <w:rPr>
                <w:rFonts w:eastAsia="Calibri"/>
                <w:kern w:val="2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д. Зорино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1F7B" w14:textId="77777777" w:rsidR="007818C9" w:rsidRPr="007818C9" w:rsidRDefault="007818C9" w:rsidP="007818C9">
            <w:pPr>
              <w:ind w:firstLine="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Радиус действия 700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8095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Расчетный 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B83B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A30C" w14:textId="77777777" w:rsidR="007818C9" w:rsidRPr="007818C9" w:rsidRDefault="007818C9" w:rsidP="007818C9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818C9">
              <w:rPr>
                <w:rFonts w:eastAsia="Calibri"/>
                <w:sz w:val="20"/>
                <w:szCs w:val="20"/>
                <w:lang w:val="ru-RU" w:eastAsia="en-US"/>
              </w:rPr>
              <w:t>Повышение уровня пожарной безопасности в муниципальном образовании</w:t>
            </w:r>
          </w:p>
        </w:tc>
      </w:tr>
    </w:tbl>
    <w:p w14:paraId="3C44C64B" w14:textId="77777777" w:rsidR="007818C9" w:rsidRDefault="007818C9" w:rsidP="007818C9">
      <w:pPr>
        <w:widowControl w:val="0"/>
        <w:suppressAutoHyphens/>
        <w:jc w:val="both"/>
        <w:rPr>
          <w:rFonts w:eastAsia="Calibri"/>
          <w:i/>
          <w:iCs/>
          <w:noProof/>
          <w:sz w:val="22"/>
          <w:szCs w:val="22"/>
          <w:lang w:val="ru-RU"/>
        </w:rPr>
      </w:pPr>
    </w:p>
    <w:p w14:paraId="73A4CBDC" w14:textId="22F790FB" w:rsidR="007818C9" w:rsidRPr="007818C9" w:rsidRDefault="007818C9" w:rsidP="007818C9">
      <w:pPr>
        <w:widowControl w:val="0"/>
        <w:suppressAutoHyphens/>
        <w:jc w:val="both"/>
        <w:rPr>
          <w:rFonts w:eastAsia="Calibri"/>
          <w:i/>
          <w:iCs/>
          <w:noProof/>
          <w:sz w:val="22"/>
          <w:szCs w:val="22"/>
          <w:lang w:val="ru-RU"/>
        </w:rPr>
      </w:pPr>
      <w:r>
        <w:rPr>
          <w:rFonts w:eastAsia="Calibri"/>
          <w:i/>
          <w:iCs/>
          <w:noProof/>
          <w:sz w:val="22"/>
          <w:szCs w:val="22"/>
          <w:lang w:val="ru-RU"/>
        </w:rPr>
        <w:t>(таблица добавлена</w:t>
      </w:r>
      <w:r w:rsidRPr="007818C9">
        <w:rPr>
          <w:rFonts w:eastAsia="Calibri"/>
          <w:i/>
          <w:iCs/>
          <w:noProof/>
          <w:sz w:val="22"/>
          <w:szCs w:val="22"/>
          <w:lang w:val="ru-RU"/>
        </w:rPr>
        <w:t xml:space="preserve"> в редакции решения Министерства архитектуры и градостроительства Курской области от 28 февраля 2025 года № 01-12/27)</w:t>
      </w:r>
    </w:p>
    <w:p w14:paraId="56BB6CD8" w14:textId="77777777" w:rsidR="007818C9" w:rsidRDefault="007818C9" w:rsidP="005D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818C9" w:rsidSect="007818C9">
          <w:pgSz w:w="16834" w:h="11909" w:orient="landscape"/>
          <w:pgMar w:top="1559" w:right="1134" w:bottom="851" w:left="1134" w:header="720" w:footer="720" w:gutter="0"/>
          <w:cols w:space="708"/>
          <w:noEndnote/>
          <w:docGrid w:linePitch="272"/>
        </w:sectPr>
      </w:pPr>
    </w:p>
    <w:p w14:paraId="37EBA442" w14:textId="77777777" w:rsidR="00EA4647" w:rsidRPr="009A5388" w:rsidRDefault="00EA4647" w:rsidP="005D4EB5">
      <w:pPr>
        <w:widowControl w:val="0"/>
        <w:ind w:firstLine="709"/>
        <w:jc w:val="both"/>
        <w:outlineLvl w:val="1"/>
        <w:rPr>
          <w:b/>
          <w:lang w:val="ru-RU"/>
        </w:rPr>
      </w:pPr>
      <w:bookmarkStart w:id="241" w:name="_Toc449685465"/>
      <w:bookmarkStart w:id="242" w:name="_Toc379886144"/>
      <w:bookmarkStart w:id="243" w:name="_Toc12464050"/>
      <w:r w:rsidRPr="009A5388">
        <w:rPr>
          <w:b/>
          <w:lang w:val="ru-RU"/>
        </w:rPr>
        <w:lastRenderedPageBreak/>
        <w:t xml:space="preserve">5.5. </w:t>
      </w:r>
      <w:r w:rsidRPr="009A5388">
        <w:rPr>
          <w:lang w:val="ru-RU"/>
        </w:rPr>
        <w:t xml:space="preserve"> </w:t>
      </w:r>
      <w:r w:rsidRPr="009A5388">
        <w:rPr>
          <w:b/>
          <w:lang w:val="ru-RU"/>
        </w:rPr>
        <w:t xml:space="preserve">Проведение </w:t>
      </w:r>
      <w:r w:rsidRPr="009A5388">
        <w:rPr>
          <w:lang w:val="ru-RU"/>
        </w:rPr>
        <w:t>э</w:t>
      </w:r>
      <w:r w:rsidRPr="009A5388">
        <w:rPr>
          <w:b/>
          <w:lang w:val="ru-RU"/>
        </w:rPr>
        <w:t>вакуационных мероприятий в чрезвычайных ситуациях</w:t>
      </w:r>
      <w:bookmarkEnd w:id="241"/>
      <w:bookmarkEnd w:id="242"/>
      <w:bookmarkEnd w:id="243"/>
      <w:r w:rsidRPr="009A5388">
        <w:rPr>
          <w:b/>
          <w:lang w:val="ru-RU"/>
        </w:rPr>
        <w:t xml:space="preserve"> </w:t>
      </w:r>
    </w:p>
    <w:p w14:paraId="660949A5" w14:textId="77777777" w:rsidR="00EA4647" w:rsidRPr="009A5388" w:rsidRDefault="00EA4647" w:rsidP="005D4EB5">
      <w:pPr>
        <w:widowControl w:val="0"/>
        <w:ind w:firstLine="709"/>
        <w:jc w:val="both"/>
        <w:rPr>
          <w:szCs w:val="20"/>
          <w:lang w:val="ru-RU"/>
        </w:rPr>
      </w:pPr>
      <w:r w:rsidRPr="009A5388">
        <w:rPr>
          <w:lang w:val="ru-RU"/>
        </w:rPr>
        <w:t>При возникновении чрезвычайных ситуаций мирного времени и военного характера эвакуация жителей, персонала (членов их семей) учреждений и предприятий, проводится на основании соответствующих разделов планов (Защита населения в случае радиационной аварии на Курской АЭС, Гражданской обороны, действий по предупреждению и ликвидации ЧС природного и техногенного характера) Курской области, Администрации Курского района и соответствующих планов эвакуации администрации МО «</w:t>
      </w:r>
      <w:r w:rsidR="005C418E" w:rsidRPr="009A5388">
        <w:rPr>
          <w:lang w:val="ru-RU"/>
        </w:rPr>
        <w:t>Рышковский</w:t>
      </w:r>
      <w:r w:rsidRPr="009A5388">
        <w:rPr>
          <w:lang w:val="ru-RU"/>
        </w:rPr>
        <w:t xml:space="preserve"> сельсовет», и организаций.</w:t>
      </w:r>
    </w:p>
    <w:p w14:paraId="0D5B3EB3" w14:textId="77777777" w:rsidR="00EA4647" w:rsidRPr="009A5388" w:rsidRDefault="00EA4647" w:rsidP="005D4EB5">
      <w:pPr>
        <w:widowControl w:val="0"/>
        <w:ind w:firstLine="709"/>
        <w:jc w:val="both"/>
        <w:rPr>
          <w:bCs/>
          <w:lang w:val="ru-RU"/>
        </w:rPr>
      </w:pPr>
      <w:r w:rsidRPr="009A5388">
        <w:rPr>
          <w:bCs/>
          <w:lang w:val="ru-RU"/>
        </w:rPr>
        <w:t>Сбор эвакуируемых предусматривается по месту жительства.</w:t>
      </w:r>
    </w:p>
    <w:p w14:paraId="008100E5" w14:textId="77777777" w:rsidR="00EA4647" w:rsidRPr="009A5388" w:rsidRDefault="00EA4647" w:rsidP="005D4EB5">
      <w:pPr>
        <w:widowControl w:val="0"/>
        <w:ind w:firstLine="709"/>
        <w:jc w:val="both"/>
        <w:rPr>
          <w:bCs/>
          <w:lang w:val="ru-RU"/>
        </w:rPr>
      </w:pPr>
      <w:r w:rsidRPr="009A5388">
        <w:rPr>
          <w:bCs/>
          <w:lang w:val="ru-RU"/>
        </w:rPr>
        <w:t>Адреса мест и время сбора объявляются при проведении эвакуационных мероприятий всеми средствами связи.</w:t>
      </w:r>
    </w:p>
    <w:p w14:paraId="700BF694" w14:textId="5EA107CB" w:rsidR="00EA4647" w:rsidRPr="009A5388" w:rsidRDefault="00EA4647" w:rsidP="005D4EB5">
      <w:pPr>
        <w:widowControl w:val="0"/>
        <w:ind w:firstLine="709"/>
        <w:jc w:val="both"/>
        <w:rPr>
          <w:bCs/>
          <w:lang w:val="ru-RU"/>
        </w:rPr>
      </w:pPr>
      <w:r w:rsidRPr="009A5388">
        <w:rPr>
          <w:bCs/>
          <w:lang w:val="ru-RU"/>
        </w:rPr>
        <w:t>Сбор эвакуируемых осуществляется на приемных эвакуационных пунктах пос</w:t>
      </w:r>
      <w:r w:rsidR="00BA5F51">
        <w:rPr>
          <w:bCs/>
          <w:lang w:val="ru-RU"/>
        </w:rPr>
        <w:t>е</w:t>
      </w:r>
      <w:r w:rsidRPr="009A5388">
        <w:rPr>
          <w:bCs/>
          <w:lang w:val="ru-RU"/>
        </w:rPr>
        <w:t>лка.</w:t>
      </w:r>
    </w:p>
    <w:p w14:paraId="15FF7E1C" w14:textId="77777777" w:rsidR="00EA4647" w:rsidRPr="009A5388" w:rsidRDefault="00EA4647" w:rsidP="005D4EB5">
      <w:pPr>
        <w:widowControl w:val="0"/>
        <w:ind w:firstLine="709"/>
        <w:jc w:val="both"/>
        <w:rPr>
          <w:bCs/>
          <w:lang w:val="ru-RU"/>
        </w:rPr>
      </w:pPr>
      <w:r w:rsidRPr="009A5388">
        <w:rPr>
          <w:bCs/>
          <w:lang w:val="ru-RU"/>
        </w:rPr>
        <w:t>В пределах рассматриваемой территории эвакуация населения в случае чрезвычайных ситуаций проводится: автомобильным транспортом и пешим порядком.</w:t>
      </w:r>
    </w:p>
    <w:p w14:paraId="0595BE3C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Население сельсовета в особый период и </w:t>
      </w:r>
      <w:r w:rsidR="00255B63" w:rsidRPr="009A5388">
        <w:rPr>
          <w:lang w:val="ru-RU"/>
        </w:rPr>
        <w:t xml:space="preserve">в случае </w:t>
      </w:r>
      <w:r w:rsidRPr="009A5388">
        <w:rPr>
          <w:lang w:val="ru-RU"/>
        </w:rPr>
        <w:t>аварии на Курской АЭС эвакуации не подлежит.</w:t>
      </w:r>
    </w:p>
    <w:p w14:paraId="5CAFB0E7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Население, эвакуированное в безопасные районы, размещается в жилых, общественных и административных зданиях независимо от формы собственности и ведомственной принадлежности в соответствии с законодательством Российской Федерации.</w:t>
      </w:r>
    </w:p>
    <w:p w14:paraId="5B227518" w14:textId="77777777" w:rsidR="00255B63" w:rsidRPr="009A5388" w:rsidRDefault="00255B63" w:rsidP="00121812">
      <w:pPr>
        <w:widowControl w:val="0"/>
        <w:ind w:firstLine="709"/>
        <w:jc w:val="both"/>
        <w:rPr>
          <w:lang w:val="ru-RU"/>
        </w:rPr>
      </w:pPr>
      <w:r w:rsidRPr="009A5388">
        <w:rPr>
          <w:bCs/>
          <w:szCs w:val="28"/>
          <w:lang w:val="ru-RU"/>
        </w:rPr>
        <w:t xml:space="preserve">При планировании мероприятий по эвакуации населения в безопасные районы необходимо руководствоваться положениями </w:t>
      </w:r>
      <w:r w:rsidRPr="009A5388">
        <w:rPr>
          <w:szCs w:val="28"/>
          <w:lang w:val="ru-RU"/>
        </w:rPr>
        <w:t>постановления Правительства Российской Федерации от 22.06.2004 № 303 «О порядке эвакуации населения, материальных и культурных ценностей в безопасные районы»</w:t>
      </w:r>
      <w:r w:rsidR="009518B4" w:rsidRPr="009A5388">
        <w:rPr>
          <w:szCs w:val="28"/>
          <w:lang w:val="ru-RU"/>
        </w:rPr>
        <w:t>.</w:t>
      </w:r>
      <w:r w:rsidRPr="009A5388">
        <w:rPr>
          <w:szCs w:val="28"/>
          <w:lang w:val="ru-RU"/>
        </w:rPr>
        <w:t xml:space="preserve"> </w:t>
      </w:r>
    </w:p>
    <w:p w14:paraId="53F2F821" w14:textId="77777777" w:rsidR="00EA4647" w:rsidRPr="009A5388" w:rsidRDefault="00EA4647" w:rsidP="00121812">
      <w:pPr>
        <w:pStyle w:val="a9"/>
        <w:ind w:firstLine="709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(предложения)</w:t>
      </w:r>
    </w:p>
    <w:p w14:paraId="2B25DEBC" w14:textId="187C7112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Для размещения и обеспечения условий жизнедеятельности эвакуируемого населения на территориях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сельсовета, предусмотреть (спланировать) разв</w:t>
      </w:r>
      <w:r w:rsidR="00BA5F51">
        <w:rPr>
          <w:lang w:val="ru-RU"/>
        </w:rPr>
        <w:t>е</w:t>
      </w:r>
      <w:r w:rsidRPr="009A5388">
        <w:rPr>
          <w:lang w:val="ru-RU"/>
        </w:rPr>
        <w:t>ртывание объектов по назначению: продукты питания, предметы первой необходимости, водой, жиль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м и коммунально-бытовыми услугами в соответствии с Нормативными требованиями при размещении эвакуируемого населения в загородной зоне, указанными в приложении 1. </w:t>
      </w:r>
    </w:p>
    <w:p w14:paraId="66DE967B" w14:textId="77777777" w:rsidR="00EA4647" w:rsidRPr="009A5388" w:rsidRDefault="00EA4647" w:rsidP="005D4EB5">
      <w:pPr>
        <w:widowControl w:val="0"/>
        <w:ind w:firstLine="709"/>
        <w:jc w:val="both"/>
        <w:outlineLvl w:val="1"/>
        <w:rPr>
          <w:b/>
          <w:lang w:val="ru-RU"/>
        </w:rPr>
      </w:pPr>
      <w:bookmarkStart w:id="244" w:name="_Toc449685466"/>
      <w:bookmarkStart w:id="245" w:name="_Toc379886145"/>
      <w:bookmarkStart w:id="246" w:name="_Toc12464051"/>
      <w:r w:rsidRPr="009A5388">
        <w:rPr>
          <w:b/>
          <w:lang w:val="ru-RU"/>
        </w:rPr>
        <w:t>5.6. Обеспечение защиты населения в защитных сооружениях.</w:t>
      </w:r>
      <w:bookmarkEnd w:id="244"/>
      <w:bookmarkEnd w:id="245"/>
      <w:bookmarkEnd w:id="246"/>
      <w:r w:rsidRPr="009A5388">
        <w:rPr>
          <w:b/>
          <w:lang w:val="ru-RU"/>
        </w:rPr>
        <w:t xml:space="preserve"> </w:t>
      </w:r>
    </w:p>
    <w:p w14:paraId="043FD1C4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Защитные сооружения гражданской обороны подразделяются на:</w:t>
      </w:r>
    </w:p>
    <w:p w14:paraId="1F5F00F4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убежища;</w:t>
      </w:r>
    </w:p>
    <w:p w14:paraId="1AB465B0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противорадиационные укрытия;</w:t>
      </w:r>
    </w:p>
    <w:p w14:paraId="15ADCAA3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укрытия.</w:t>
      </w:r>
    </w:p>
    <w:p w14:paraId="47437D72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Фонд защитных сооружений сельсовета включает в себя приспосабливаемые в период мобилизации и в военное время заглубленные помещения и другие сооружения подземного пространства (подвальные помещения и погреба на объектах жилого фонда и социального назначения).</w:t>
      </w:r>
    </w:p>
    <w:p w14:paraId="03305B08" w14:textId="77777777" w:rsidR="00EA4647" w:rsidRPr="009A5388" w:rsidRDefault="00EA4647" w:rsidP="005D4EB5">
      <w:pPr>
        <w:pStyle w:val="a9"/>
        <w:ind w:firstLine="709"/>
        <w:rPr>
          <w:b w:val="0"/>
          <w:i/>
          <w:sz w:val="24"/>
          <w:szCs w:val="24"/>
        </w:rPr>
      </w:pPr>
      <w:r w:rsidRPr="009A5388">
        <w:rPr>
          <w:b w:val="0"/>
          <w:i/>
          <w:sz w:val="24"/>
          <w:szCs w:val="24"/>
        </w:rPr>
        <w:t>Градостроительные (проектные) ограничения (предложения.)</w:t>
      </w:r>
    </w:p>
    <w:p w14:paraId="7120E27F" w14:textId="77777777" w:rsidR="00EA4647" w:rsidRPr="009A5388" w:rsidRDefault="00EA4647" w:rsidP="005D4EB5">
      <w:pPr>
        <w:pStyle w:val="a9"/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 xml:space="preserve">Необходимо накопление необходимого фонда защитных сооружений на территории сельсовета в соответствии с нормами </w:t>
      </w:r>
      <w:r w:rsidR="009518B4" w:rsidRPr="009A5388">
        <w:rPr>
          <w:b w:val="0"/>
          <w:sz w:val="24"/>
          <w:szCs w:val="24"/>
        </w:rPr>
        <w:t xml:space="preserve">СП 88.13330.2014 Защитные сооружения гражданской обороны. Актуализированная редакция СНиП II.11-77* (с Изменениями № 1,2), </w:t>
      </w:r>
      <w:r w:rsidR="009518B4" w:rsidRPr="009A5388">
        <w:rPr>
          <w:b w:val="0"/>
          <w:sz w:val="24"/>
          <w:szCs w:val="24"/>
        </w:rPr>
        <w:br/>
        <w:t>СП 165.1325800.2014 Инженерно-технические мероприятия по гражданской обороне. Актуализированная редакция СНиП 2.01.51-90 (с Изменени</w:t>
      </w:r>
      <w:r w:rsidR="009172AF" w:rsidRPr="009A5388">
        <w:rPr>
          <w:b w:val="0"/>
          <w:sz w:val="24"/>
          <w:szCs w:val="24"/>
        </w:rPr>
        <w:t>ями</w:t>
      </w:r>
      <w:r w:rsidR="009518B4" w:rsidRPr="009A5388">
        <w:rPr>
          <w:b w:val="0"/>
          <w:sz w:val="24"/>
          <w:szCs w:val="24"/>
        </w:rPr>
        <w:t xml:space="preserve"> № 1</w:t>
      </w:r>
      <w:r w:rsidR="009172AF" w:rsidRPr="009A5388">
        <w:rPr>
          <w:b w:val="0"/>
          <w:sz w:val="24"/>
          <w:szCs w:val="24"/>
        </w:rPr>
        <w:t>,2</w:t>
      </w:r>
      <w:r w:rsidR="009518B4" w:rsidRPr="009A5388">
        <w:rPr>
          <w:b w:val="0"/>
          <w:sz w:val="24"/>
          <w:szCs w:val="24"/>
        </w:rPr>
        <w:t>)</w:t>
      </w:r>
      <w:r w:rsidRPr="009A5388">
        <w:rPr>
          <w:b w:val="0"/>
          <w:sz w:val="24"/>
          <w:szCs w:val="24"/>
        </w:rPr>
        <w:t>.</w:t>
      </w:r>
    </w:p>
    <w:p w14:paraId="159E22DE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Защитные сооружения гражданской обороны следует размещать в пределах радиуса сбора укрываемых, согласно схемам размещения ЗС ГО.</w:t>
      </w:r>
    </w:p>
    <w:p w14:paraId="6EAC6B73" w14:textId="77777777" w:rsidR="00EA4647" w:rsidRPr="009A5388" w:rsidRDefault="00EA4647" w:rsidP="005D4EB5">
      <w:pPr>
        <w:widowControl w:val="0"/>
        <w:ind w:firstLine="709"/>
        <w:jc w:val="both"/>
        <w:rPr>
          <w:b/>
          <w:i/>
          <w:lang w:val="ru-RU"/>
        </w:rPr>
      </w:pPr>
      <w:r w:rsidRPr="009A5388">
        <w:rPr>
          <w:lang w:val="ru-RU"/>
        </w:rPr>
        <w:t>Имеющиеся и предлагаемые к размещению объекты (ЗС ГО) отражены на</w:t>
      </w:r>
      <w:r w:rsidRPr="009A5388">
        <w:rPr>
          <w:b/>
          <w:i/>
          <w:lang w:val="ru-RU"/>
        </w:rPr>
        <w:t xml:space="preserve"> </w:t>
      </w:r>
      <w:r w:rsidR="00311F59" w:rsidRPr="009A5388">
        <w:rPr>
          <w:lang w:val="ru-RU"/>
        </w:rPr>
        <w:t>Схеме</w:t>
      </w:r>
      <w:r w:rsidRPr="009A5388">
        <w:rPr>
          <w:lang w:val="ru-RU"/>
        </w:rPr>
        <w:t xml:space="preserve"> территорий, подверженных риску возникновения ЧС природного и техногенного характера.</w:t>
      </w:r>
    </w:p>
    <w:p w14:paraId="67A2FB95" w14:textId="77777777" w:rsidR="00EA4647" w:rsidRPr="009A5388" w:rsidRDefault="00EA4647" w:rsidP="005D4EB5">
      <w:pPr>
        <w:widowControl w:val="0"/>
        <w:ind w:firstLine="709"/>
        <w:jc w:val="both"/>
        <w:outlineLvl w:val="1"/>
        <w:rPr>
          <w:b/>
          <w:lang w:val="ru-RU"/>
        </w:rPr>
      </w:pPr>
      <w:bookmarkStart w:id="247" w:name="_Toc449685467"/>
      <w:bookmarkStart w:id="248" w:name="_Toc379886146"/>
      <w:bookmarkStart w:id="249" w:name="_Toc12464052"/>
      <w:r w:rsidRPr="009A5388">
        <w:rPr>
          <w:b/>
          <w:lang w:val="ru-RU"/>
        </w:rPr>
        <w:t>5.7. Световая маскировка</w:t>
      </w:r>
      <w:bookmarkEnd w:id="247"/>
      <w:bookmarkEnd w:id="248"/>
      <w:bookmarkEnd w:id="249"/>
      <w:r w:rsidRPr="009A5388">
        <w:rPr>
          <w:b/>
          <w:lang w:val="ru-RU"/>
        </w:rPr>
        <w:t xml:space="preserve"> </w:t>
      </w:r>
    </w:p>
    <w:p w14:paraId="729A770A" w14:textId="77777777" w:rsidR="00EA4647" w:rsidRPr="009A5388" w:rsidRDefault="00EA4647" w:rsidP="005D4EB5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Подготовку к ведению маскировочных мероприятий на объектах и территориях </w:t>
      </w:r>
      <w:r w:rsidRPr="009A5388">
        <w:rPr>
          <w:snapToGrid w:val="0"/>
          <w:lang w:val="ru-RU"/>
        </w:rPr>
        <w:lastRenderedPageBreak/>
        <w:t>осуществляют в мирное время заблаговременно, путем разработки планирующих документов, подготовки личного состава аварийно-спасательных формирований и спасательных служб, а также накоплением имущества и технических средств, необходимых для их проведения.</w:t>
      </w:r>
    </w:p>
    <w:p w14:paraId="2AD5BAC3" w14:textId="77777777" w:rsidR="00EA4647" w:rsidRPr="009A5388" w:rsidRDefault="00EA4647" w:rsidP="005D4EB5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Световую маскировку городских округов и поселений, объектов капитального строительства, указанных в </w:t>
      </w:r>
      <w:r w:rsidR="000F71BB" w:rsidRPr="009A5388">
        <w:rPr>
          <w:snapToGrid w:val="0"/>
          <w:lang w:val="ru-RU"/>
        </w:rPr>
        <w:t>разделе</w:t>
      </w:r>
      <w:r w:rsidRPr="009A5388">
        <w:rPr>
          <w:snapToGrid w:val="0"/>
          <w:lang w:val="ru-RU"/>
        </w:rPr>
        <w:t xml:space="preserve"> </w:t>
      </w:r>
      <w:r w:rsidR="000F71BB" w:rsidRPr="009A5388">
        <w:rPr>
          <w:snapToGrid w:val="0"/>
          <w:lang w:val="ru-RU"/>
        </w:rPr>
        <w:t xml:space="preserve">10 </w:t>
      </w:r>
      <w:r w:rsidRPr="009A5388">
        <w:rPr>
          <w:snapToGrid w:val="0"/>
          <w:lang w:val="ru-RU"/>
        </w:rPr>
        <w:t>СП 165.1325800.2014</w:t>
      </w:r>
      <w:r w:rsidR="000D0977" w:rsidRPr="009A5388">
        <w:rPr>
          <w:snapToGrid w:val="0"/>
          <w:lang w:val="ru-RU"/>
        </w:rPr>
        <w:t xml:space="preserve"> </w:t>
      </w:r>
      <w:r w:rsidR="000D0977" w:rsidRPr="009A5388">
        <w:rPr>
          <w:lang w:val="ru-RU"/>
        </w:rPr>
        <w:t xml:space="preserve">Инженерно-технические мероприятия по гражданской обороне. Актуализированная редакция СНиП 2.01.51-90 (с </w:t>
      </w:r>
      <w:r w:rsidR="00BA2137" w:rsidRPr="009A5388">
        <w:rPr>
          <w:lang w:val="ru-RU"/>
        </w:rPr>
        <w:t>Изменениями № 1,2</w:t>
      </w:r>
      <w:r w:rsidR="000D0977" w:rsidRPr="009A5388">
        <w:rPr>
          <w:lang w:val="ru-RU"/>
        </w:rPr>
        <w:t>)</w:t>
      </w:r>
      <w:r w:rsidRPr="009A5388">
        <w:rPr>
          <w:snapToGrid w:val="0"/>
          <w:lang w:val="ru-RU"/>
        </w:rPr>
        <w:t>, входящих в зоны маскировки объектов и территорий, должны предусматривать в двух режимах: частичного</w:t>
      </w:r>
      <w:r w:rsidR="00C37B58" w:rsidRPr="009A5388">
        <w:rPr>
          <w:snapToGrid w:val="0"/>
          <w:lang w:val="ru-RU"/>
        </w:rPr>
        <w:t xml:space="preserve"> затемнения</w:t>
      </w:r>
      <w:r w:rsidRPr="009A5388">
        <w:rPr>
          <w:snapToGrid w:val="0"/>
          <w:lang w:val="ru-RU"/>
        </w:rPr>
        <w:t xml:space="preserve"> и ложного освещения.</w:t>
      </w:r>
    </w:p>
    <w:p w14:paraId="646A95B1" w14:textId="77777777" w:rsidR="00EA4647" w:rsidRPr="009A5388" w:rsidRDefault="00EA4647" w:rsidP="005D4EB5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Технические решения по световой маскировке должны быть приняты в соответствии с требованиями </w:t>
      </w:r>
      <w:r w:rsidR="000D0977" w:rsidRPr="009A5388">
        <w:rPr>
          <w:snapToGrid w:val="0"/>
          <w:lang w:val="ru-RU"/>
        </w:rPr>
        <w:t xml:space="preserve">СП 264.1325800.2016 Световая маскировка населенных пунктов и объектов народного хозяйства. Актуализированная редакция СНиП 2.01.53-84, СП 165.1325800.2014 Инженерно-технические мероприятия по гражданской обороне. </w:t>
      </w:r>
      <w:r w:rsidR="000D0977" w:rsidRPr="00AA49E7">
        <w:rPr>
          <w:snapToGrid w:val="0"/>
          <w:lang w:val="ru-RU"/>
        </w:rPr>
        <w:t xml:space="preserve">Актуализированная редакция СНиП 2.01.51-90 (с </w:t>
      </w:r>
      <w:r w:rsidR="00BA2137" w:rsidRPr="00AA49E7">
        <w:rPr>
          <w:lang w:val="ru-RU"/>
        </w:rPr>
        <w:t>Изменениями № 1,</w:t>
      </w:r>
      <w:r w:rsidR="003F2A66">
        <w:rPr>
          <w:lang w:val="ru-RU"/>
        </w:rPr>
        <w:t xml:space="preserve"> </w:t>
      </w:r>
      <w:r w:rsidR="00BA2137" w:rsidRPr="00AA49E7">
        <w:rPr>
          <w:lang w:val="ru-RU"/>
        </w:rPr>
        <w:t>2</w:t>
      </w:r>
      <w:r w:rsidR="000D0977" w:rsidRPr="00AA49E7">
        <w:rPr>
          <w:snapToGrid w:val="0"/>
          <w:lang w:val="ru-RU"/>
        </w:rPr>
        <w:t xml:space="preserve">), </w:t>
      </w:r>
      <w:r w:rsidRPr="009A5388">
        <w:rPr>
          <w:snapToGrid w:val="0"/>
          <w:lang w:val="ru-RU"/>
        </w:rPr>
        <w:t>утвержденными Минэнерго Российской Федерации.</w:t>
      </w:r>
    </w:p>
    <w:p w14:paraId="67FD92BF" w14:textId="77777777" w:rsidR="00C37B58" w:rsidRPr="009A5388" w:rsidRDefault="00C37B58" w:rsidP="005D4EB5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lang w:val="ru-RU"/>
        </w:rPr>
        <w:t>Подготовительные мероприятия, обеспечивающие осуществление светомаскировки в этих режимах, должны проводить заблаговременно, в мирное время.</w:t>
      </w:r>
    </w:p>
    <w:p w14:paraId="05F3955D" w14:textId="77777777" w:rsidR="00EA4647" w:rsidRPr="009A5388" w:rsidRDefault="00EA4647" w:rsidP="005D4EB5">
      <w:pPr>
        <w:widowControl w:val="0"/>
        <w:ind w:firstLine="709"/>
        <w:jc w:val="both"/>
        <w:outlineLvl w:val="1"/>
        <w:rPr>
          <w:b/>
          <w:lang w:val="ru-RU"/>
        </w:rPr>
      </w:pPr>
      <w:bookmarkStart w:id="250" w:name="_Toc449685468"/>
      <w:bookmarkStart w:id="251" w:name="_Toc379886147"/>
      <w:bookmarkStart w:id="252" w:name="_Toc12464053"/>
      <w:r w:rsidRPr="009A5388">
        <w:rPr>
          <w:b/>
          <w:lang w:val="ru-RU"/>
        </w:rPr>
        <w:t>5.8. Развитие сил и средств ликвидации чрезвычайных ситуаций, проведения мероприятий ГО, мониторинг и прогнозирование чрезвычайных ситуаций и организация мероприятий первоочередного жизнеобеспечения пострадавшего населения</w:t>
      </w:r>
      <w:bookmarkEnd w:id="250"/>
      <w:bookmarkEnd w:id="251"/>
      <w:bookmarkEnd w:id="252"/>
    </w:p>
    <w:p w14:paraId="6CB5BA71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1. Для ликвидации чрезвычайных ситуаций мирного времени (природных, техногенных и биолого-социальных) в составе муниципальных звеньев территориальной подсистемы РСЧС Курской области сформированы силы постоянной готовности.</w:t>
      </w:r>
    </w:p>
    <w:p w14:paraId="12BE80F5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На территории МО «</w:t>
      </w:r>
      <w:r w:rsidR="000F71BB" w:rsidRPr="009A5388">
        <w:rPr>
          <w:lang w:val="ru-RU"/>
        </w:rPr>
        <w:t>Рышковский</w:t>
      </w:r>
      <w:r w:rsidRPr="009A5388">
        <w:rPr>
          <w:lang w:val="ru-RU"/>
        </w:rPr>
        <w:t xml:space="preserve"> сельсовет» могут использоваться организации (силы постоянной готовности) и органы управления, представляющие следующие функциональные подсистемы РСЧС:</w:t>
      </w:r>
    </w:p>
    <w:p w14:paraId="3165ECE1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предупреждения и тушения пожаров (МЧС России);</w:t>
      </w:r>
    </w:p>
    <w:p w14:paraId="2E3D3E38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предупреждения и ликвидации последствий ЧС в организациях (на объектах) находящихся в ведении Минпромэнерго России, Росэнерго (на объектах электро, газоснабжения);</w:t>
      </w:r>
    </w:p>
    <w:p w14:paraId="7E88B2F2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надзора за санитарно-эпидемиологической обстановкой (Минздрав);</w:t>
      </w:r>
    </w:p>
    <w:p w14:paraId="5D45EE7D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охраны общественного порядка (МВД России);</w:t>
      </w:r>
    </w:p>
    <w:p w14:paraId="5EDB25EC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предупреждения и ликвидации ЧС на объектах ж/д транспорта (Минтранс, ОАО РЖД), объектах связи.</w:t>
      </w:r>
    </w:p>
    <w:p w14:paraId="184AB9E2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Для ликвидации медицинских последствий чрезвычайных ситуаций, возникающих на территории сельсовета, могут использоваться лечебно-профилактические учреждения района, г. Курска и Курской области.  </w:t>
      </w:r>
    </w:p>
    <w:p w14:paraId="05C9E334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Для ликвидации чрезвычайных ситуаций военного времени привлекаются силы и средства гражданской обороны - нештатные аварийно-спасательные формирования (НАСФ), формируемые по территориально-производственному принципу.</w:t>
      </w:r>
    </w:p>
    <w:p w14:paraId="2D1DFC09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К ликвидации чрезвычайных ситуаций в пределах территории сельсовета могут привлекаться силы и средства объектовых звеньев территориальной подсистемы РСЧС области, в первую очередь – силы и средства постоянной готовности организаций. </w:t>
      </w:r>
    </w:p>
    <w:p w14:paraId="725ABD4F" w14:textId="77777777" w:rsidR="00EA4647" w:rsidRPr="009A5388" w:rsidRDefault="00EA4647" w:rsidP="005D4EB5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>С возникновением аварии комендантскую службу и поддержание общественного порядка на маршрутах эвакуации организует служба ДПС Курского района, для чего привлекаются соответствующие силы и средства.</w:t>
      </w:r>
    </w:p>
    <w:p w14:paraId="1E1D69F3" w14:textId="77777777" w:rsidR="00EA4647" w:rsidRPr="009A5388" w:rsidRDefault="00EA4647" w:rsidP="005D4EB5">
      <w:pPr>
        <w:widowControl w:val="0"/>
        <w:ind w:firstLine="709"/>
        <w:jc w:val="both"/>
        <w:rPr>
          <w:snapToGrid w:val="0"/>
          <w:lang w:val="ru-RU"/>
        </w:rPr>
      </w:pPr>
      <w:r w:rsidRPr="009A5388">
        <w:rPr>
          <w:snapToGrid w:val="0"/>
          <w:lang w:val="ru-RU"/>
        </w:rPr>
        <w:t xml:space="preserve">Совместно с Главным управлением МЧС России по Курской области, администрацией района, Администрация сельсовета определяет объемы аварийно-спасательных работ и привлекаемые для проведения данных работ силы и средства. Аварийно-спасательные и другие неотложные работы в зонах ЧС следует проводить с целью срочного оказания помощи людям, которые подверглись непосредственному или </w:t>
      </w:r>
      <w:r w:rsidRPr="009A5388">
        <w:rPr>
          <w:snapToGrid w:val="0"/>
          <w:lang w:val="ru-RU"/>
        </w:rPr>
        <w:lastRenderedPageBreak/>
        <w:t>косвенному воздействию разрушительных и вредоносных сил природы, техногенных аварий и катастроф, а также ограничения масштабов, локализации или ликвидации возникших при этом ЧС.</w:t>
      </w:r>
    </w:p>
    <w:p w14:paraId="697658A1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snapToGrid w:val="0"/>
          <w:lang w:val="ru-RU"/>
        </w:rPr>
        <w:t xml:space="preserve">Комплексом аварийно-спасательных работ необходимо обеспечить поиск и удаление людей за пределы зон действия опасных вредных для их жизни и здоровья факторов, оказание неотложной медицинской помощи пострадавшим и их эвакуацию в лечебные </w:t>
      </w:r>
      <w:r w:rsidRPr="009A5388">
        <w:rPr>
          <w:lang w:val="ru-RU"/>
        </w:rPr>
        <w:t>учреждения, создание для спасенных необходимых условий физиологически нормального существования.</w:t>
      </w:r>
    </w:p>
    <w:p w14:paraId="7C331205" w14:textId="77777777" w:rsidR="00EA4647" w:rsidRPr="009A5388" w:rsidRDefault="00EA4647" w:rsidP="005D4EB5">
      <w:pPr>
        <w:pStyle w:val="rvps7"/>
        <w:widowControl w:val="0"/>
        <w:ind w:left="0" w:firstLine="709"/>
        <w:jc w:val="both"/>
        <w:rPr>
          <w:rFonts w:ascii="Arial" w:hAnsi="Arial" w:cs="Arial"/>
        </w:rPr>
      </w:pPr>
      <w:r w:rsidRPr="009A5388">
        <w:t xml:space="preserve">При организации аварийно спасательных работ необходимо руководствоваться положениями </w:t>
      </w:r>
      <w:r w:rsidRPr="009A5388">
        <w:rPr>
          <w:rStyle w:val="rvts24"/>
        </w:rPr>
        <w:t xml:space="preserve">ГОСТ Р 22.8.01-96 </w:t>
      </w:r>
      <w:r w:rsidRPr="009A5388">
        <w:t>«</w:t>
      </w:r>
      <w:r w:rsidRPr="009A5388">
        <w:rPr>
          <w:rStyle w:val="rvts24"/>
        </w:rPr>
        <w:t>Безопасность в чрезвычайных ситуациях. Ликвидация чрезвычайных ситуаций. Общие требования».</w:t>
      </w:r>
    </w:p>
    <w:p w14:paraId="4E473B7B" w14:textId="77777777" w:rsidR="00EA4647" w:rsidRPr="009A5388" w:rsidRDefault="00EA4647" w:rsidP="005D4EB5">
      <w:pPr>
        <w:pStyle w:val="FR2"/>
        <w:ind w:firstLine="709"/>
        <w:jc w:val="both"/>
        <w:rPr>
          <w:sz w:val="24"/>
          <w:szCs w:val="24"/>
        </w:rPr>
      </w:pPr>
      <w:r w:rsidRPr="009A5388">
        <w:rPr>
          <w:sz w:val="24"/>
          <w:szCs w:val="24"/>
        </w:rPr>
        <w:t>2. Мониторинг и прогнозирование чрезвычайных ситуаций на территории МО «</w:t>
      </w:r>
      <w:r w:rsidR="000F71BB" w:rsidRPr="009A5388">
        <w:rPr>
          <w:sz w:val="24"/>
          <w:szCs w:val="24"/>
        </w:rPr>
        <w:t>Рышковский</w:t>
      </w:r>
      <w:r w:rsidRPr="009A5388">
        <w:rPr>
          <w:sz w:val="24"/>
          <w:szCs w:val="24"/>
        </w:rPr>
        <w:t xml:space="preserve"> сельсовет» осуществляется на муниципальном и объектовом уровнях.</w:t>
      </w:r>
    </w:p>
    <w:p w14:paraId="1DC1CCA8" w14:textId="22EADB1B" w:rsidR="00EA4647" w:rsidRPr="009A5388" w:rsidRDefault="00EA4647" w:rsidP="005D4EB5">
      <w:pPr>
        <w:pStyle w:val="FR2"/>
        <w:ind w:firstLine="709"/>
        <w:jc w:val="both"/>
        <w:rPr>
          <w:sz w:val="24"/>
          <w:szCs w:val="24"/>
        </w:rPr>
      </w:pPr>
      <w:r w:rsidRPr="009A5388">
        <w:rPr>
          <w:sz w:val="24"/>
          <w:szCs w:val="24"/>
        </w:rPr>
        <w:t>На муниципальном уровне (Администрация сельсовета) мониторинг чрезвычайных ситуаций осуществляется силами работников Администрации пут</w:t>
      </w:r>
      <w:r w:rsidR="00BA5F51">
        <w:rPr>
          <w:sz w:val="24"/>
          <w:szCs w:val="24"/>
        </w:rPr>
        <w:t>е</w:t>
      </w:r>
      <w:r w:rsidRPr="009A5388">
        <w:rPr>
          <w:sz w:val="24"/>
          <w:szCs w:val="24"/>
        </w:rPr>
        <w:t>м визуальных наблюдений, за состоянием окружающей среды, проведением проверок состояния потенциально опасных объектов, контроля проведения мероприятий устойчивости функционирования объектов, обеспечивающих жизнедеятельность населения. Прогнозирование ЧС осуществляется на основании мониторинга и информации о прогнозе ЧС, поступающей из других органов управления РСЧС.</w:t>
      </w:r>
    </w:p>
    <w:p w14:paraId="2ED4FCE2" w14:textId="77777777" w:rsidR="00EA4647" w:rsidRPr="009A5388" w:rsidRDefault="00EA4647" w:rsidP="005D4EB5">
      <w:pPr>
        <w:pStyle w:val="FR2"/>
        <w:ind w:firstLine="709"/>
        <w:jc w:val="both"/>
        <w:rPr>
          <w:sz w:val="24"/>
          <w:szCs w:val="24"/>
        </w:rPr>
      </w:pPr>
      <w:r w:rsidRPr="009A5388">
        <w:rPr>
          <w:sz w:val="24"/>
          <w:szCs w:val="24"/>
        </w:rPr>
        <w:t>На объектовом уровне мониторинг и прогнозирование чрезвычайных ситуаций на потенциально опасных объектах и объектах, обеспечивающих жизнедеятельность населения, организуется руководителями объектов.</w:t>
      </w:r>
    </w:p>
    <w:p w14:paraId="3BF63841" w14:textId="77777777" w:rsidR="00EA4647" w:rsidRPr="009A5388" w:rsidRDefault="00EA4647" w:rsidP="005D4EB5">
      <w:pPr>
        <w:pStyle w:val="FR2"/>
        <w:ind w:firstLine="709"/>
        <w:jc w:val="both"/>
        <w:rPr>
          <w:sz w:val="24"/>
          <w:szCs w:val="24"/>
        </w:rPr>
      </w:pPr>
      <w:r w:rsidRPr="009A5388">
        <w:rPr>
          <w:sz w:val="24"/>
          <w:szCs w:val="24"/>
        </w:rPr>
        <w:t>Мониторинг и прогнозирование ЧС с использованием инструментальных способов на территории сельсовета осуществляется:</w:t>
      </w:r>
    </w:p>
    <w:p w14:paraId="6FD8DA65" w14:textId="77777777" w:rsidR="000D0977" w:rsidRPr="009A5388" w:rsidRDefault="000D0977" w:rsidP="000D0977">
      <w:pPr>
        <w:pStyle w:val="FR2"/>
        <w:ind w:firstLine="709"/>
        <w:jc w:val="both"/>
        <w:rPr>
          <w:sz w:val="24"/>
          <w:szCs w:val="24"/>
        </w:rPr>
      </w:pPr>
      <w:r w:rsidRPr="009A5388">
        <w:rPr>
          <w:sz w:val="24"/>
          <w:szCs w:val="24"/>
        </w:rPr>
        <w:t>ФБУЗ «Центр гигиены и эпидемиологии в Курской области» - по предупреждению возникновения источников чрезвычайных ситуаций биолого-социального характера, возникающих вследствие нарушения санитарно-эпидемиологических правил;</w:t>
      </w:r>
    </w:p>
    <w:p w14:paraId="6D3F4B27" w14:textId="77777777" w:rsidR="000D0977" w:rsidRPr="009A5388" w:rsidRDefault="00B748B5" w:rsidP="000D0977">
      <w:pPr>
        <w:pStyle w:val="FR2"/>
        <w:ind w:firstLine="709"/>
        <w:jc w:val="both"/>
        <w:rPr>
          <w:sz w:val="24"/>
          <w:szCs w:val="24"/>
        </w:rPr>
      </w:pPr>
      <w:r w:rsidRPr="009A5388">
        <w:rPr>
          <w:sz w:val="24"/>
          <w:szCs w:val="24"/>
        </w:rPr>
        <w:t xml:space="preserve">ФГБУ «Центрально-Черноземное УГМС» </w:t>
      </w:r>
      <w:r w:rsidR="000D0977" w:rsidRPr="009A5388">
        <w:rPr>
          <w:sz w:val="24"/>
          <w:szCs w:val="24"/>
        </w:rPr>
        <w:t>- по предупреждению возникновения источников чрезвычайных ситуаций вследствие опасных гидрометеорологических явлений.</w:t>
      </w:r>
    </w:p>
    <w:p w14:paraId="3032F7C0" w14:textId="77777777" w:rsidR="00EA4647" w:rsidRPr="009A5388" w:rsidRDefault="00EA4647" w:rsidP="005D4EB5">
      <w:pPr>
        <w:pStyle w:val="FR2"/>
        <w:ind w:firstLine="709"/>
        <w:jc w:val="both"/>
        <w:rPr>
          <w:sz w:val="24"/>
          <w:szCs w:val="24"/>
        </w:rPr>
      </w:pPr>
      <w:r w:rsidRPr="009A5388">
        <w:rPr>
          <w:sz w:val="24"/>
          <w:szCs w:val="24"/>
        </w:rPr>
        <w:t>Обобщение и анализ информация мониторинга и прогнозирования ЧС организуется Администрацией сельсовета через ЕДДС района.</w:t>
      </w:r>
    </w:p>
    <w:p w14:paraId="2E575FD6" w14:textId="24985EC6" w:rsidR="00EA4647" w:rsidRPr="009A5388" w:rsidRDefault="00EA4647" w:rsidP="005D4EB5">
      <w:pPr>
        <w:pStyle w:val="rvps7"/>
        <w:widowControl w:val="0"/>
        <w:ind w:left="0" w:firstLine="709"/>
        <w:jc w:val="both"/>
        <w:rPr>
          <w:rFonts w:ascii="Arial" w:hAnsi="Arial" w:cs="Arial"/>
        </w:rPr>
      </w:pPr>
      <w:r w:rsidRPr="009A5388">
        <w:t>При организации мероприятий мониторинга и прогнозирования ЧС на территории пос</w:t>
      </w:r>
      <w:r w:rsidR="00BA5F51">
        <w:t>е</w:t>
      </w:r>
      <w:r w:rsidRPr="009A5388">
        <w:t xml:space="preserve">лка необходимо руководствоваться положениями </w:t>
      </w:r>
      <w:r w:rsidRPr="009A5388">
        <w:rPr>
          <w:rStyle w:val="rvts97"/>
          <w:color w:val="auto"/>
        </w:rPr>
        <w:t>ГОСТ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Р</w:t>
      </w:r>
      <w:r w:rsidRPr="009A5388">
        <w:rPr>
          <w:rStyle w:val="rvts21"/>
          <w:color w:val="auto"/>
        </w:rPr>
        <w:t xml:space="preserve"> 22.1.01-95 </w:t>
      </w:r>
      <w:r w:rsidRPr="009A5388">
        <w:rPr>
          <w:rStyle w:val="rvts97"/>
          <w:color w:val="auto"/>
        </w:rPr>
        <w:t>«Безопасность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в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чрезвычайных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ситуациях</w:t>
      </w:r>
      <w:r w:rsidRPr="009A5388">
        <w:rPr>
          <w:rStyle w:val="rvts21"/>
          <w:color w:val="auto"/>
        </w:rPr>
        <w:t xml:space="preserve">. </w:t>
      </w:r>
      <w:r w:rsidRPr="009A5388">
        <w:rPr>
          <w:rStyle w:val="rvts97"/>
          <w:color w:val="auto"/>
        </w:rPr>
        <w:t>Мониторинг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и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прогнозирование</w:t>
      </w:r>
      <w:r w:rsidRPr="009A5388">
        <w:rPr>
          <w:rStyle w:val="rvts21"/>
          <w:color w:val="auto"/>
        </w:rPr>
        <w:t xml:space="preserve">. </w:t>
      </w:r>
      <w:r w:rsidR="00E22F19" w:rsidRPr="009A5388">
        <w:rPr>
          <w:rStyle w:val="rvts21"/>
          <w:color w:val="auto"/>
        </w:rPr>
        <w:t>О</w:t>
      </w:r>
      <w:r w:rsidRPr="009A5388">
        <w:rPr>
          <w:rStyle w:val="rvts97"/>
          <w:color w:val="auto"/>
        </w:rPr>
        <w:t>сновные</w:t>
      </w:r>
      <w:r w:rsidRPr="009A5388">
        <w:rPr>
          <w:rStyle w:val="rvts21"/>
          <w:color w:val="auto"/>
        </w:rPr>
        <w:t xml:space="preserve"> </w:t>
      </w:r>
      <w:r w:rsidRPr="009A5388">
        <w:rPr>
          <w:rStyle w:val="rvts97"/>
          <w:color w:val="auto"/>
        </w:rPr>
        <w:t>положения»</w:t>
      </w:r>
      <w:r w:rsidR="00E22F19" w:rsidRPr="009A5388">
        <w:rPr>
          <w:rStyle w:val="rvts97"/>
          <w:color w:val="auto"/>
        </w:rPr>
        <w:t>.</w:t>
      </w:r>
    </w:p>
    <w:p w14:paraId="69045B79" w14:textId="2051E50E" w:rsidR="00EA4647" w:rsidRPr="009A5388" w:rsidRDefault="00EA4647" w:rsidP="005D4EB5">
      <w:pPr>
        <w:pStyle w:val="FR2"/>
        <w:ind w:firstLine="709"/>
        <w:jc w:val="both"/>
        <w:rPr>
          <w:bCs/>
          <w:sz w:val="24"/>
          <w:szCs w:val="24"/>
        </w:rPr>
      </w:pPr>
      <w:r w:rsidRPr="009A5388">
        <w:rPr>
          <w:sz w:val="24"/>
          <w:szCs w:val="24"/>
        </w:rPr>
        <w:t>3. Организацию и проведение мероприятий первоочередного жизнеобеспечения населения, пострадавшего в чрезвычайных ситуациях, следует организовывать на основе соответствующих планов и проводить с уч</w:t>
      </w:r>
      <w:r w:rsidR="00BA5F51">
        <w:rPr>
          <w:sz w:val="24"/>
          <w:szCs w:val="24"/>
        </w:rPr>
        <w:t>е</w:t>
      </w:r>
      <w:r w:rsidRPr="009A5388">
        <w:rPr>
          <w:sz w:val="24"/>
          <w:szCs w:val="24"/>
        </w:rPr>
        <w:t xml:space="preserve">том положений </w:t>
      </w:r>
      <w:r w:rsidR="000D0977" w:rsidRPr="009A5388">
        <w:rPr>
          <w:rStyle w:val="rvts24"/>
        </w:rPr>
        <w:t xml:space="preserve">ГОСТ Р 22.3.03-94 «Безопасность в чрезвычайных ситуациях. Защита населения. Основные положения, </w:t>
      </w:r>
      <w:r w:rsidR="000D0977" w:rsidRPr="009A5388">
        <w:rPr>
          <w:bCs/>
          <w:sz w:val="24"/>
          <w:szCs w:val="24"/>
        </w:rPr>
        <w:t xml:space="preserve">ГОСТ Р 22.3.01-94 </w:t>
      </w:r>
      <w:r w:rsidR="000D0977" w:rsidRPr="009A5388">
        <w:rPr>
          <w:rStyle w:val="rvts24"/>
        </w:rPr>
        <w:t>«Безопасность в чрезвычайных ситуациях. Ж</w:t>
      </w:r>
      <w:r w:rsidR="000D0977" w:rsidRPr="009A5388">
        <w:rPr>
          <w:sz w:val="24"/>
          <w:szCs w:val="24"/>
        </w:rPr>
        <w:t>изнеобеспечение населения в чрезвычайных ситуациях. Общие требования».</w:t>
      </w:r>
    </w:p>
    <w:p w14:paraId="67361CC7" w14:textId="77777777" w:rsidR="00EA4647" w:rsidRPr="009A5388" w:rsidRDefault="00EA4647" w:rsidP="005D4EB5">
      <w:pPr>
        <w:widowControl w:val="0"/>
        <w:ind w:firstLine="709"/>
        <w:jc w:val="both"/>
        <w:outlineLvl w:val="0"/>
        <w:rPr>
          <w:b/>
          <w:lang w:val="ru-RU"/>
        </w:rPr>
      </w:pPr>
      <w:bookmarkStart w:id="253" w:name="_Toc379886148"/>
      <w:bookmarkStart w:id="254" w:name="_Toc449685469"/>
      <w:bookmarkStart w:id="255" w:name="_Toc12464054"/>
      <w:r w:rsidRPr="009A5388">
        <w:rPr>
          <w:b/>
          <w:lang w:val="ru-RU"/>
        </w:rPr>
        <w:t>6. Перечень мероприятий по обеспечению пожарной безопасности</w:t>
      </w:r>
      <w:bookmarkEnd w:id="253"/>
      <w:bookmarkEnd w:id="254"/>
      <w:bookmarkEnd w:id="255"/>
    </w:p>
    <w:p w14:paraId="21FAE6BF" w14:textId="77777777" w:rsidR="00EA4647" w:rsidRPr="009A5388" w:rsidRDefault="00EA4647" w:rsidP="005D4EB5">
      <w:pPr>
        <w:widowControl w:val="0"/>
        <w:ind w:firstLine="709"/>
        <w:jc w:val="both"/>
        <w:outlineLvl w:val="1"/>
        <w:rPr>
          <w:b/>
          <w:lang w:val="ru-RU"/>
        </w:rPr>
      </w:pPr>
      <w:bookmarkStart w:id="256" w:name="_Toc449685470"/>
      <w:bookmarkStart w:id="257" w:name="_Toc379886149"/>
      <w:bookmarkStart w:id="258" w:name="_Toc12464055"/>
      <w:r w:rsidRPr="009A5388">
        <w:rPr>
          <w:b/>
          <w:lang w:val="ru-RU"/>
        </w:rPr>
        <w:t>6.1. Характеристика выполнения требований по обеспечению пожарной безопасности</w:t>
      </w:r>
      <w:bookmarkEnd w:id="256"/>
      <w:bookmarkEnd w:id="257"/>
      <w:bookmarkEnd w:id="258"/>
    </w:p>
    <w:p w14:paraId="3172E8CE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На снижение риска возникновения чрезвычайных ситуаций вследствие пожаров на территории МО «</w:t>
      </w:r>
      <w:r w:rsidR="000F71BB" w:rsidRPr="009A5388">
        <w:rPr>
          <w:lang w:val="ru-RU"/>
        </w:rPr>
        <w:t>Рышковский</w:t>
      </w:r>
      <w:r w:rsidRPr="009A5388">
        <w:rPr>
          <w:lang w:val="ru-RU"/>
        </w:rPr>
        <w:t xml:space="preserve"> сельсовет», оказывают влияние следующие основные факторы.</w:t>
      </w:r>
    </w:p>
    <w:p w14:paraId="205A0240" w14:textId="77777777" w:rsidR="00EA4647" w:rsidRPr="009A5388" w:rsidRDefault="00E10A4E" w:rsidP="005D4EB5">
      <w:pPr>
        <w:widowControl w:val="0"/>
        <w:ind w:firstLine="709"/>
        <w:jc w:val="both"/>
        <w:rPr>
          <w:spacing w:val="-12"/>
          <w:lang w:val="ru-RU"/>
        </w:rPr>
      </w:pPr>
      <w:r w:rsidRPr="009A5388">
        <w:rPr>
          <w:spacing w:val="-12"/>
          <w:lang w:val="ru-RU"/>
        </w:rPr>
        <w:t>Расположение на территории не</w:t>
      </w:r>
      <w:r w:rsidR="00EA4647" w:rsidRPr="009A5388">
        <w:rPr>
          <w:spacing w:val="-12"/>
          <w:lang w:val="ru-RU"/>
        </w:rPr>
        <w:t xml:space="preserve">значительных по площади лесных массивов, кустарниковой растительности в овражно-балочной сети, защитных полос. </w:t>
      </w:r>
    </w:p>
    <w:p w14:paraId="38151BCE" w14:textId="77777777" w:rsidR="00B748B5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По воздействию поражающих факторов источников природного пожара в </w:t>
      </w:r>
      <w:r w:rsidRPr="009A5388">
        <w:rPr>
          <w:bCs/>
          <w:lang w:val="ru-RU"/>
        </w:rPr>
        <w:t>зоне возможного риска находятся населенны</w:t>
      </w:r>
      <w:r w:rsidR="00800483" w:rsidRPr="009A5388">
        <w:rPr>
          <w:bCs/>
          <w:lang w:val="ru-RU"/>
        </w:rPr>
        <w:t>й</w:t>
      </w:r>
      <w:r w:rsidRPr="009A5388">
        <w:rPr>
          <w:bCs/>
          <w:lang w:val="ru-RU"/>
        </w:rPr>
        <w:t xml:space="preserve"> пункт</w:t>
      </w:r>
      <w:r w:rsidRPr="009A5388">
        <w:rPr>
          <w:b/>
          <w:bCs/>
          <w:lang w:val="ru-RU"/>
        </w:rPr>
        <w:t xml:space="preserve"> </w:t>
      </w:r>
      <w:r w:rsidR="00D50F8A" w:rsidRPr="009A5388">
        <w:rPr>
          <w:lang w:val="ru-RU"/>
        </w:rPr>
        <w:t>п. Рышково (</w:t>
      </w:r>
      <w:r w:rsidR="00D50F8A" w:rsidRPr="009A5388">
        <w:rPr>
          <w:rStyle w:val="affa"/>
          <w:b w:val="0"/>
          <w:lang w:val="ru-RU"/>
        </w:rPr>
        <w:t xml:space="preserve">ООО </w:t>
      </w:r>
      <w:r w:rsidR="00366CA8" w:rsidRPr="009A5388">
        <w:rPr>
          <w:rStyle w:val="affa"/>
          <w:b w:val="0"/>
          <w:lang w:val="ru-RU"/>
        </w:rPr>
        <w:t>«</w:t>
      </w:r>
      <w:r w:rsidR="00D50F8A" w:rsidRPr="009A5388">
        <w:rPr>
          <w:rStyle w:val="affa"/>
          <w:b w:val="0"/>
          <w:lang w:val="ru-RU"/>
        </w:rPr>
        <w:t>Санаторий им. И.Д. Черняховского</w:t>
      </w:r>
      <w:r w:rsidR="00366CA8" w:rsidRPr="009A5388">
        <w:rPr>
          <w:rStyle w:val="affa"/>
          <w:b w:val="0"/>
          <w:lang w:val="ru-RU"/>
        </w:rPr>
        <w:t>»</w:t>
      </w:r>
      <w:r w:rsidR="00CB7186" w:rsidRPr="009A5388">
        <w:rPr>
          <w:lang w:val="ru-RU"/>
        </w:rPr>
        <w:t xml:space="preserve">), </w:t>
      </w:r>
      <w:r w:rsidR="00D50F8A" w:rsidRPr="009A5388">
        <w:rPr>
          <w:lang w:val="ru-RU"/>
        </w:rPr>
        <w:t>д. Голубицкое и д. Зорино, требуется проведени</w:t>
      </w:r>
      <w:r w:rsidR="00924E2B" w:rsidRPr="009A5388">
        <w:rPr>
          <w:lang w:val="ru-RU"/>
        </w:rPr>
        <w:t>е</w:t>
      </w:r>
      <w:r w:rsidR="00D50F8A" w:rsidRPr="009A5388">
        <w:rPr>
          <w:lang w:val="ru-RU"/>
        </w:rPr>
        <w:t xml:space="preserve"> мероприятий по </w:t>
      </w:r>
      <w:r w:rsidR="00D50F8A" w:rsidRPr="009A5388">
        <w:rPr>
          <w:lang w:val="ru-RU"/>
        </w:rPr>
        <w:lastRenderedPageBreak/>
        <w:t xml:space="preserve">противопожарной профилактике на основании </w:t>
      </w:r>
      <w:r w:rsidR="00B748B5" w:rsidRPr="009A5388">
        <w:rPr>
          <w:lang w:val="ru-RU"/>
        </w:rPr>
        <w:t>Рекомендаций по противопожарной профилактике в лесах и регламентации работы лесопожарных служб, утвержденных Рослесхозом 17.11.1997 г.</w:t>
      </w:r>
    </w:p>
    <w:p w14:paraId="1CD87D6A" w14:textId="5830150C" w:rsidR="00EA4647" w:rsidRPr="009A5388" w:rsidRDefault="00EA4647" w:rsidP="005D4EB5">
      <w:pPr>
        <w:widowControl w:val="0"/>
        <w:shd w:val="clear" w:color="auto" w:fill="FFFFFF"/>
        <w:ind w:firstLine="709"/>
        <w:jc w:val="both"/>
        <w:rPr>
          <w:spacing w:val="-12"/>
          <w:lang w:val="ru-RU"/>
        </w:rPr>
      </w:pPr>
      <w:r w:rsidRPr="009A5388">
        <w:rPr>
          <w:spacing w:val="-12"/>
          <w:lang w:val="ru-RU"/>
        </w:rPr>
        <w:t>Переносу огня на территории насел</w:t>
      </w:r>
      <w:r w:rsidR="00BA5F51">
        <w:rPr>
          <w:spacing w:val="-12"/>
          <w:lang w:val="ru-RU"/>
        </w:rPr>
        <w:t>е</w:t>
      </w:r>
      <w:r w:rsidRPr="009A5388">
        <w:rPr>
          <w:spacing w:val="-12"/>
          <w:lang w:val="ru-RU"/>
        </w:rPr>
        <w:t>нных пунктов может служить возникновение пожаров (палов) пожнивных остатков, травяной и кустарниковой растительности на полях сельхозтоваропроизводителей и в прилегающей овражно-балочной сети.</w:t>
      </w:r>
    </w:p>
    <w:p w14:paraId="384FFB3D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 xml:space="preserve">Размещение пожароазрывоопасных объектов </w:t>
      </w:r>
    </w:p>
    <w:p w14:paraId="6F6621AF" w14:textId="77777777" w:rsidR="00EA4647" w:rsidRPr="009A5388" w:rsidRDefault="00EA4647" w:rsidP="005D4EB5">
      <w:pPr>
        <w:pStyle w:val="a9"/>
        <w:ind w:firstLine="709"/>
        <w:rPr>
          <w:b w:val="0"/>
          <w:sz w:val="24"/>
          <w:szCs w:val="24"/>
        </w:rPr>
      </w:pPr>
      <w:r w:rsidRPr="009A5388">
        <w:rPr>
          <w:b w:val="0"/>
          <w:sz w:val="24"/>
          <w:szCs w:val="24"/>
        </w:rPr>
        <w:t>Кроме теплоисточников на объектах соцназначения, объектов газотранспо</w:t>
      </w:r>
      <w:r w:rsidR="000F71BB" w:rsidRPr="009A5388">
        <w:rPr>
          <w:b w:val="0"/>
          <w:sz w:val="24"/>
          <w:szCs w:val="24"/>
        </w:rPr>
        <w:t>ртного комплекса 2-й категории</w:t>
      </w:r>
      <w:r w:rsidRPr="009A5388">
        <w:rPr>
          <w:b w:val="0"/>
          <w:sz w:val="24"/>
          <w:szCs w:val="24"/>
        </w:rPr>
        <w:t>, АЗС, АЗГС, на территории сельсовета других пожаровзрывоопасных объектов нет, нарушений требований по размещению объектов не выявлены.</w:t>
      </w:r>
    </w:p>
    <w:p w14:paraId="3C271E33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Противопожарное водоснабжение.</w:t>
      </w:r>
    </w:p>
    <w:p w14:paraId="43BE6C75" w14:textId="2842D2AD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Состояние источников наружного и внутреннего противопожарного водоснабжения на территории </w:t>
      </w:r>
      <w:r w:rsidR="00CB7186" w:rsidRPr="009A5388">
        <w:rPr>
          <w:lang w:val="ru-RU"/>
        </w:rPr>
        <w:t>насел</w:t>
      </w:r>
      <w:r w:rsidR="00BA5F51">
        <w:rPr>
          <w:lang w:val="ru-RU"/>
        </w:rPr>
        <w:t>е</w:t>
      </w:r>
      <w:r w:rsidR="00CB7186" w:rsidRPr="009A5388">
        <w:rPr>
          <w:lang w:val="ru-RU"/>
        </w:rPr>
        <w:t xml:space="preserve">нных пунктов сельсовета требует </w:t>
      </w:r>
      <w:r w:rsidRPr="009A5388">
        <w:rPr>
          <w:lang w:val="ru-RU"/>
        </w:rPr>
        <w:t>выполнения мероприятий по устранению име</w:t>
      </w:r>
      <w:r w:rsidR="00CB7186" w:rsidRPr="009A5388">
        <w:rPr>
          <w:lang w:val="ru-RU"/>
        </w:rPr>
        <w:t xml:space="preserve">ющихся недостатков, проведению </w:t>
      </w:r>
      <w:r w:rsidRPr="009A5388">
        <w:rPr>
          <w:lang w:val="ru-RU"/>
        </w:rPr>
        <w:t>ремонтов согласно требований и с уч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том соблюдения нормативов расхода воды на наружное пожаротушение в поселениях из водопроводной сети и установки пожарных гидрантов. </w:t>
      </w:r>
    </w:p>
    <w:p w14:paraId="7B53ADDA" w14:textId="4577CE5E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На территории сельсовета противопожарное водоснабжение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осуществляется наружными источниками – из естественных водо</w:t>
      </w:r>
      <w:r w:rsidR="00BA5F51">
        <w:rPr>
          <w:lang w:val="ru-RU"/>
        </w:rPr>
        <w:t>е</w:t>
      </w:r>
      <w:r w:rsidRPr="009A5388">
        <w:rPr>
          <w:lang w:val="ru-RU"/>
        </w:rPr>
        <w:t>мов и централизованной системы водоснабжения, объедин</w:t>
      </w:r>
      <w:r w:rsidR="00BA5F51">
        <w:rPr>
          <w:lang w:val="ru-RU"/>
        </w:rPr>
        <w:t>е</w:t>
      </w:r>
      <w:r w:rsidRPr="009A5388">
        <w:rPr>
          <w:lang w:val="ru-RU"/>
        </w:rPr>
        <w:t xml:space="preserve">нной с противопожарной. </w:t>
      </w:r>
    </w:p>
    <w:p w14:paraId="54416CDF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Водонапорные ба</w:t>
      </w:r>
      <w:r w:rsidR="00CB7186" w:rsidRPr="009A5388">
        <w:rPr>
          <w:lang w:val="ru-RU"/>
        </w:rPr>
        <w:t xml:space="preserve">шни устройствами </w:t>
      </w:r>
      <w:r w:rsidRPr="009A5388">
        <w:rPr>
          <w:lang w:val="ru-RU"/>
        </w:rPr>
        <w:t>для забора воды пожарными автомобилями оборудованы не полностью.</w:t>
      </w:r>
    </w:p>
    <w:p w14:paraId="6CFA7768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Система водоснабжения тупиковая на магистрали 100 – </w:t>
      </w:r>
      <w:smartTag w:uri="urn:schemas-microsoft-com:office:smarttags" w:element="metricconverter">
        <w:smartTagPr>
          <w:attr w:name="ProductID" w:val="150 мм"/>
        </w:smartTagPr>
        <w:r w:rsidRPr="009A5388">
          <w:rPr>
            <w:lang w:val="ru-RU"/>
          </w:rPr>
          <w:t>150 мм</w:t>
        </w:r>
      </w:smartTag>
      <w:r w:rsidRPr="009A5388">
        <w:rPr>
          <w:lang w:val="ru-RU"/>
        </w:rPr>
        <w:t>, давление 1-3 кг/см</w:t>
      </w:r>
      <w:r w:rsidRPr="009A5388">
        <w:rPr>
          <w:vertAlign w:val="superscript"/>
          <w:lang w:val="ru-RU"/>
        </w:rPr>
        <w:t xml:space="preserve">2 </w:t>
      </w:r>
      <w:r w:rsidRPr="009A5388">
        <w:rPr>
          <w:vertAlign w:val="subscript"/>
          <w:lang w:val="ru-RU"/>
        </w:rPr>
        <w:t xml:space="preserve">, </w:t>
      </w:r>
      <w:r w:rsidRPr="009A5388">
        <w:rPr>
          <w:lang w:val="ru-RU"/>
        </w:rPr>
        <w:t xml:space="preserve">расход воды до 25 л/с. </w:t>
      </w:r>
    </w:p>
    <w:p w14:paraId="5FC3CD29" w14:textId="239F2C74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Противопожарное водоснабжение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(по количеству и размещению источников наружного водоснабжения) не отвечает установленным требованиям.</w:t>
      </w:r>
    </w:p>
    <w:p w14:paraId="75A28BD0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Проходы, проезды и подъезды к зданиям, сооружениям и строениям</w:t>
      </w:r>
    </w:p>
    <w:p w14:paraId="77DA964E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Системы подъезда пожарных автомобилей к зданиям многоквартирных жилых домов, общеобразовательных учреждений, детских дошкольных образовательных учреждений, лечебных учре</w:t>
      </w:r>
      <w:r w:rsidR="00CB7186" w:rsidRPr="009A5388">
        <w:rPr>
          <w:lang w:val="ru-RU"/>
        </w:rPr>
        <w:t xml:space="preserve">ждений имеются, однако, не все </w:t>
      </w:r>
      <w:r w:rsidRPr="009A5388">
        <w:rPr>
          <w:lang w:val="ru-RU"/>
        </w:rPr>
        <w:t>соответствуют тр</w:t>
      </w:r>
      <w:r w:rsidR="00CB7186" w:rsidRPr="009A5388">
        <w:rPr>
          <w:lang w:val="ru-RU"/>
        </w:rPr>
        <w:t xml:space="preserve">ебованиям. Зданий с площадью </w:t>
      </w:r>
      <w:r w:rsidRPr="009A5388">
        <w:rPr>
          <w:lang w:val="ru-RU"/>
        </w:rPr>
        <w:t>более 10 000 квадра</w:t>
      </w:r>
      <w:r w:rsidR="00CB7186" w:rsidRPr="009A5388">
        <w:rPr>
          <w:lang w:val="ru-RU"/>
        </w:rPr>
        <w:t xml:space="preserve">тных метров в сельсовет – нет. </w:t>
      </w:r>
      <w:r w:rsidRPr="009A5388">
        <w:rPr>
          <w:lang w:val="ru-RU"/>
        </w:rPr>
        <w:t>П</w:t>
      </w:r>
      <w:r w:rsidR="00CB7186" w:rsidRPr="009A5388">
        <w:rPr>
          <w:lang w:val="ru-RU"/>
        </w:rPr>
        <w:t xml:space="preserve">одъезды к рекам и водоемам </w:t>
      </w:r>
      <w:r w:rsidRPr="009A5388">
        <w:rPr>
          <w:lang w:val="ru-RU"/>
        </w:rPr>
        <w:t xml:space="preserve">для заправки пожарных автомобилей не оборудованы.   </w:t>
      </w:r>
    </w:p>
    <w:p w14:paraId="17C53655" w14:textId="77777777" w:rsidR="00EA4647" w:rsidRPr="009A5388" w:rsidRDefault="00EA4647" w:rsidP="005D4EB5">
      <w:pPr>
        <w:widowControl w:val="0"/>
        <w:shd w:val="clear" w:color="auto" w:fill="FFFFFF"/>
        <w:tabs>
          <w:tab w:val="left" w:pos="830"/>
        </w:tabs>
        <w:autoSpaceDN w:val="0"/>
        <w:adjustRightInd w:val="0"/>
        <w:spacing w:line="230" w:lineRule="exact"/>
        <w:ind w:right="38" w:firstLine="709"/>
        <w:jc w:val="both"/>
        <w:rPr>
          <w:i/>
          <w:lang w:val="ru-RU"/>
        </w:rPr>
      </w:pPr>
      <w:r w:rsidRPr="009A5388">
        <w:rPr>
          <w:i/>
          <w:lang w:val="ru-RU"/>
        </w:rPr>
        <w:t>Противопожарные расстояния между зданиями, сооружениями и строениями</w:t>
      </w:r>
    </w:p>
    <w:p w14:paraId="03C2286F" w14:textId="40B611BF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Анализ имеющихся противопожарных расстояний в застройке по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нным пунктам сельсовета между жилыми, общественными и административными зданиями, зданиями, сооружениями и строениями организаций показывает, что:</w:t>
      </w:r>
    </w:p>
    <w:p w14:paraId="4A95DDBA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- 8 % не соответствует требованиям; </w:t>
      </w:r>
    </w:p>
    <w:p w14:paraId="7267F345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от гаражей и открытых стоянок автотранспорта до граничащих с ними объектов защиты - 7%</w:t>
      </w:r>
      <w:r w:rsidR="00CB7186" w:rsidRPr="009A5388">
        <w:rPr>
          <w:lang w:val="ru-RU"/>
        </w:rPr>
        <w:t xml:space="preserve"> не соответствует требованиям;</w:t>
      </w:r>
    </w:p>
    <w:p w14:paraId="18ECA1F1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на территориях приусадебных земельных участков 9% не соответствует требованиям;</w:t>
      </w:r>
    </w:p>
    <w:p w14:paraId="490D6867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от объектов (распределительные и регулирующие устройства) и сетей газоснабжения до соседних объектов защиты – 97% соответствуют требованиям.</w:t>
      </w:r>
    </w:p>
    <w:p w14:paraId="226B06B2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Размещение подразделений пожарной охраны.</w:t>
      </w:r>
    </w:p>
    <w:p w14:paraId="7EEC94E1" w14:textId="77777777" w:rsidR="00150A51" w:rsidRPr="009A5388" w:rsidRDefault="00150A51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В тушении пожаров и ликвидации их последствий на территории Рышковского сельсовета Курского района Курской области принимают участие:</w:t>
      </w:r>
    </w:p>
    <w:p w14:paraId="5518811C" w14:textId="77777777" w:rsidR="00150A51" w:rsidRPr="009A5388" w:rsidRDefault="00150A51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силы противопожарной службы МЧС России по Курской области</w:t>
      </w:r>
      <w:r w:rsidR="00D50F8A" w:rsidRPr="009A5388">
        <w:rPr>
          <w:lang w:val="ru-RU"/>
        </w:rPr>
        <w:t xml:space="preserve"> (</w:t>
      </w:r>
      <w:r w:rsidR="007D491D" w:rsidRPr="009A5388">
        <w:rPr>
          <w:lang w:val="ru-RU"/>
        </w:rPr>
        <w:t>6</w:t>
      </w:r>
      <w:r w:rsidR="006F4C42" w:rsidRPr="009A5388">
        <w:rPr>
          <w:lang w:val="ru-RU"/>
        </w:rPr>
        <w:t xml:space="preserve"> пожарно-спасательная часть (1 разряда по охране Сеймского округа г. Курска), 12 пожарно-спасательная часть (1 разряда по охране Сеймского округа г. Курска)</w:t>
      </w:r>
      <w:r w:rsidRPr="009A5388">
        <w:rPr>
          <w:lang w:val="ru-RU"/>
        </w:rPr>
        <w:t>;</w:t>
      </w:r>
    </w:p>
    <w:p w14:paraId="281DF54D" w14:textId="77777777" w:rsidR="00CB187E" w:rsidRPr="009A5388" w:rsidRDefault="00CB187E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- пожарная часть № </w:t>
      </w:r>
      <w:smartTag w:uri="urn:schemas-microsoft-com:office:smarttags" w:element="metricconverter">
        <w:smartTagPr>
          <w:attr w:name="ProductID" w:val="20 г"/>
        </w:smartTagPr>
        <w:r w:rsidRPr="009A5388">
          <w:rPr>
            <w:lang w:val="ru-RU"/>
          </w:rPr>
          <w:t>20 г</w:t>
        </w:r>
      </w:smartTag>
      <w:r w:rsidRPr="009A5388">
        <w:rPr>
          <w:lang w:val="ru-RU"/>
        </w:rPr>
        <w:t>. Курска ОКУ «ППС Курской области»;</w:t>
      </w:r>
    </w:p>
    <w:p w14:paraId="2058548E" w14:textId="77777777" w:rsidR="00150A51" w:rsidRPr="009A5388" w:rsidRDefault="00150A51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- ДПД Рышковского сельсовета Курского района Курской области.</w:t>
      </w:r>
    </w:p>
    <w:p w14:paraId="77B08D4C" w14:textId="15ED2B16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lastRenderedPageBreak/>
        <w:t>Размещение подразделений пожарной охраны, обеспечивает нормативное прикрытие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пунктов, соответствует положениям статьи 76 «Технического регламента о требованиях пожарной безопасности», утвержд</w:t>
      </w:r>
      <w:r w:rsidR="00BA5F51">
        <w:rPr>
          <w:lang w:val="ru-RU"/>
        </w:rPr>
        <w:t>е</w:t>
      </w:r>
      <w:r w:rsidRPr="009A5388">
        <w:rPr>
          <w:lang w:val="ru-RU"/>
        </w:rPr>
        <w:t>нного Федеральным законом от 22.07.2008 №</w:t>
      </w:r>
      <w:r w:rsidRPr="009A5388">
        <w:t> </w:t>
      </w:r>
      <w:r w:rsidRPr="009A5388">
        <w:rPr>
          <w:lang w:val="ru-RU"/>
        </w:rPr>
        <w:t>123-ФЗ.</w:t>
      </w:r>
    </w:p>
    <w:p w14:paraId="4B2981E9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Размещение и оборудование пожарных депо</w:t>
      </w:r>
    </w:p>
    <w:p w14:paraId="1269B7AA" w14:textId="77777777" w:rsidR="00EA4647" w:rsidRPr="009A5388" w:rsidRDefault="00EA4647" w:rsidP="005D4EB5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9A5388">
        <w:rPr>
          <w:rFonts w:ascii="Times New Roman" w:hAnsi="Times New Roman"/>
          <w:sz w:val="24"/>
          <w:szCs w:val="24"/>
        </w:rPr>
        <w:t xml:space="preserve">Пожарных депо на территории сельсовета не имеется. </w:t>
      </w:r>
    </w:p>
    <w:p w14:paraId="7CB7BD6F" w14:textId="77777777" w:rsidR="00EA4647" w:rsidRPr="009A5388" w:rsidRDefault="00EA4647" w:rsidP="005D4EB5">
      <w:pPr>
        <w:widowControl w:val="0"/>
        <w:ind w:firstLine="709"/>
        <w:jc w:val="both"/>
        <w:outlineLvl w:val="1"/>
        <w:rPr>
          <w:b/>
          <w:lang w:val="ru-RU"/>
        </w:rPr>
      </w:pPr>
      <w:bookmarkStart w:id="259" w:name="_Toc449685471"/>
      <w:bookmarkStart w:id="260" w:name="_Toc379886150"/>
      <w:bookmarkStart w:id="261" w:name="_Toc12464056"/>
      <w:r w:rsidRPr="009A5388">
        <w:rPr>
          <w:b/>
          <w:snapToGrid w:val="0"/>
          <w:lang w:val="ru-RU"/>
        </w:rPr>
        <w:t>6.2.</w:t>
      </w:r>
      <w:r w:rsidRPr="009A5388">
        <w:rPr>
          <w:b/>
          <w:lang w:val="ru-RU"/>
        </w:rPr>
        <w:t xml:space="preserve"> Проектные предложения (требования) и градостроительные решения</w:t>
      </w:r>
      <w:bookmarkEnd w:id="259"/>
      <w:bookmarkEnd w:id="260"/>
      <w:bookmarkEnd w:id="261"/>
    </w:p>
    <w:p w14:paraId="2FEB52DF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Размещение пожаровзрывоопасных объектов</w:t>
      </w:r>
    </w:p>
    <w:p w14:paraId="71D6FF1D" w14:textId="35EC05B0" w:rsidR="00EA4647" w:rsidRPr="009A5388" w:rsidRDefault="00EA4647" w:rsidP="005D4EB5">
      <w:pPr>
        <w:widowControl w:val="0"/>
        <w:shd w:val="clear" w:color="auto" w:fill="FFFFFF"/>
        <w:ind w:firstLine="709"/>
        <w:jc w:val="both"/>
        <w:rPr>
          <w:lang w:val="ru-RU"/>
        </w:rPr>
      </w:pPr>
      <w:r w:rsidRPr="009A5388">
        <w:rPr>
          <w:lang w:val="ru-RU"/>
        </w:rPr>
        <w:t>При дальнейшем проектировании и размещении на территории сельсовета пожаровзрывоопасных объектов необходимо учитывать требования статьи 66 «Технического регламента о требованиях пожарной безопасности», утвержд</w:t>
      </w:r>
      <w:r w:rsidR="00BA5F51">
        <w:rPr>
          <w:lang w:val="ru-RU"/>
        </w:rPr>
        <w:t>е</w:t>
      </w:r>
      <w:r w:rsidRPr="009A5388">
        <w:rPr>
          <w:lang w:val="ru-RU"/>
        </w:rPr>
        <w:t>нного Федеральным законом от 22.07.2008</w:t>
      </w:r>
      <w:r w:rsidRPr="009A5388">
        <w:t> </w:t>
      </w:r>
      <w:r w:rsidRPr="009A5388">
        <w:rPr>
          <w:lang w:val="ru-RU"/>
        </w:rPr>
        <w:t>№</w:t>
      </w:r>
      <w:r w:rsidRPr="009A5388">
        <w:t> </w:t>
      </w:r>
      <w:r w:rsidRPr="009A5388">
        <w:rPr>
          <w:lang w:val="ru-RU"/>
        </w:rPr>
        <w:t>123-ФЗ.</w:t>
      </w:r>
    </w:p>
    <w:p w14:paraId="6005EE06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62" w:name="sub_661"/>
      <w:r w:rsidRPr="009A5388">
        <w:rPr>
          <w:lang w:val="ru-RU"/>
        </w:rPr>
        <w:t xml:space="preserve">Опасные производственные объекты, на которых производятся, используются, перерабатываются, образуются, хранятся, транспортируются, уничтожаются пожаровзрывоопасные вещества и материалы и для которых обязательна разработка декларации о промышленной безопасности (далее - пожаровзрывоопасные объекты), должны размещаться за границами поселений и городских округов, а если это невозможно или нецелесообразно, то должны быть разработаны меры по защите людей, зданий, сооружений и строений, находящихся за пределами территории пожаровзрывоопасного объекта, от воздействия опасных факторов пожара и (или) взрыва. Иные производственные объекты, на территориях которых расположены здания, сооружения и строения категорий А, Б и В по взрывопожарной и пожарной опасности, могут размещаться как на территориях, так и за границами поселений и городских округов. </w:t>
      </w:r>
      <w:bookmarkStart w:id="263" w:name="sub_662"/>
      <w:bookmarkEnd w:id="262"/>
    </w:p>
    <w:p w14:paraId="5E894AFF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Комплексы сжиженных природных газов должны располагаться с подветренной стороны от населенных пунктов.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районам. </w:t>
      </w:r>
      <w:bookmarkStart w:id="264" w:name="sub_663"/>
      <w:bookmarkEnd w:id="263"/>
    </w:p>
    <w:p w14:paraId="540F0B47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Сооружения складов сжиженных углеводородных газов и легковоспламеняющихся жидкостей должны располагаться на земельных участках, имеющих более низкие уровни по сравнению с отметками территорий соседних населенных пунктов, организаций и путей железных дорог общей сети. </w:t>
      </w:r>
      <w:bookmarkStart w:id="265" w:name="sub_664"/>
      <w:bookmarkEnd w:id="264"/>
    </w:p>
    <w:p w14:paraId="6030792F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В пределах зон жилых застроек, общественно-деловых зон и зон рекреационного назначения поселений допускается размещать производственные объекты, на территориях которых нет зданий, сооружений и строений категорий А, Б и В по взрывопожарной и пожарной опасности. </w:t>
      </w:r>
      <w:bookmarkEnd w:id="265"/>
    </w:p>
    <w:p w14:paraId="3EA5EA79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Противопожарное водоснабжение.</w:t>
      </w:r>
    </w:p>
    <w:p w14:paraId="7E20FB18" w14:textId="26623B47" w:rsidR="00EA4647" w:rsidRPr="009A5388" w:rsidRDefault="00EA4647" w:rsidP="005D4EB5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9A5388">
        <w:rPr>
          <w:rFonts w:ascii="Times New Roman" w:hAnsi="Times New Roman"/>
          <w:sz w:val="24"/>
          <w:szCs w:val="24"/>
        </w:rPr>
        <w:t>Требуется: доведение до норм количества и расположения наружных источников водоснабжения на территории сельсовета с уч</w:t>
      </w:r>
      <w:r w:rsidR="00BA5F51">
        <w:rPr>
          <w:rFonts w:ascii="Times New Roman" w:hAnsi="Times New Roman"/>
          <w:sz w:val="24"/>
          <w:szCs w:val="24"/>
        </w:rPr>
        <w:t>е</w:t>
      </w:r>
      <w:r w:rsidRPr="009A5388">
        <w:rPr>
          <w:rFonts w:ascii="Times New Roman" w:hAnsi="Times New Roman"/>
          <w:sz w:val="24"/>
          <w:szCs w:val="24"/>
        </w:rPr>
        <w:t xml:space="preserve">том статьи 68 «Технического регламента </w:t>
      </w:r>
      <w:r w:rsidR="00B24597" w:rsidRPr="009A5388">
        <w:rPr>
          <w:rFonts w:ascii="Times New Roman" w:hAnsi="Times New Roman"/>
          <w:sz w:val="24"/>
          <w:szCs w:val="24"/>
        </w:rPr>
        <w:br/>
      </w:r>
      <w:r w:rsidRPr="009A5388">
        <w:rPr>
          <w:rFonts w:ascii="Times New Roman" w:hAnsi="Times New Roman"/>
          <w:sz w:val="24"/>
          <w:szCs w:val="24"/>
        </w:rPr>
        <w:t>о требованиях пожарной безопасности», утвержд</w:t>
      </w:r>
      <w:r w:rsidR="00BA5F51">
        <w:rPr>
          <w:rFonts w:ascii="Times New Roman" w:hAnsi="Times New Roman"/>
          <w:sz w:val="24"/>
          <w:szCs w:val="24"/>
        </w:rPr>
        <w:t>е</w:t>
      </w:r>
      <w:r w:rsidRPr="009A5388">
        <w:rPr>
          <w:rFonts w:ascii="Times New Roman" w:hAnsi="Times New Roman"/>
          <w:sz w:val="24"/>
          <w:szCs w:val="24"/>
        </w:rPr>
        <w:t xml:space="preserve">нного Федеральным законом </w:t>
      </w:r>
      <w:r w:rsidR="00B24597" w:rsidRPr="009A5388">
        <w:rPr>
          <w:rFonts w:ascii="Times New Roman" w:hAnsi="Times New Roman"/>
          <w:sz w:val="24"/>
          <w:szCs w:val="24"/>
        </w:rPr>
        <w:br/>
      </w:r>
      <w:r w:rsidRPr="009A5388">
        <w:rPr>
          <w:rFonts w:ascii="Times New Roman" w:hAnsi="Times New Roman"/>
          <w:sz w:val="24"/>
          <w:szCs w:val="24"/>
        </w:rPr>
        <w:t>от 22.07. 2008 № 123-ФЗ</w:t>
      </w:r>
      <w:r w:rsidR="00E22F19" w:rsidRPr="009A5388">
        <w:rPr>
          <w:rFonts w:ascii="Times New Roman" w:hAnsi="Times New Roman"/>
          <w:sz w:val="24"/>
          <w:szCs w:val="24"/>
        </w:rPr>
        <w:t>,</w:t>
      </w:r>
      <w:r w:rsidRPr="009A5388">
        <w:rPr>
          <w:rFonts w:ascii="Times New Roman" w:hAnsi="Times New Roman"/>
          <w:sz w:val="24"/>
          <w:szCs w:val="24"/>
        </w:rPr>
        <w:t xml:space="preserve"> а также раздела </w:t>
      </w:r>
      <w:r w:rsidR="00B04606" w:rsidRPr="009A5388">
        <w:rPr>
          <w:rFonts w:ascii="Times New Roman" w:hAnsi="Times New Roman"/>
          <w:sz w:val="24"/>
          <w:szCs w:val="24"/>
        </w:rPr>
        <w:t>5 СП 8.13130.2020 Системы противопожарной защиты. Наружное противопожарное водоснабжение. Требования пожарной безопасности</w:t>
      </w:r>
      <w:r w:rsidRPr="009A5388">
        <w:rPr>
          <w:rFonts w:ascii="Times New Roman" w:hAnsi="Times New Roman"/>
          <w:sz w:val="24"/>
          <w:szCs w:val="24"/>
        </w:rPr>
        <w:t>.</w:t>
      </w:r>
    </w:p>
    <w:p w14:paraId="524DD170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66" w:name="sub_681"/>
      <w:r w:rsidRPr="009A5388">
        <w:rPr>
          <w:lang w:val="ru-RU"/>
        </w:rPr>
        <w:t>На территориях поселений должны быть источники наружного или внутреннего противопожарного водоснабжения.</w:t>
      </w:r>
    </w:p>
    <w:p w14:paraId="0E688A23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67" w:name="sub_683"/>
      <w:bookmarkEnd w:id="266"/>
      <w:r w:rsidRPr="009A5388">
        <w:rPr>
          <w:lang w:val="ru-RU"/>
        </w:rPr>
        <w:t>Поселения должны быть оборудованы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</w:t>
      </w:r>
    </w:p>
    <w:p w14:paraId="5B880906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68" w:name="sub_685"/>
      <w:bookmarkEnd w:id="267"/>
      <w:r w:rsidRPr="009A5388">
        <w:rPr>
          <w:lang w:val="ru-RU"/>
        </w:rPr>
        <w:t xml:space="preserve">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этажей.  </w:t>
      </w:r>
    </w:p>
    <w:p w14:paraId="0CCF20BF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69" w:name="sub_6816"/>
      <w:bookmarkEnd w:id="268"/>
      <w:r w:rsidRPr="009A5388">
        <w:rPr>
          <w:lang w:val="ru-RU"/>
        </w:rPr>
        <w:t xml:space="preserve">Установку пожарных гидрантов следует предусматривать вдоль автомобильных дорог.  </w:t>
      </w:r>
      <w:bookmarkStart w:id="270" w:name="sub_6817"/>
      <w:bookmarkEnd w:id="269"/>
      <w:r w:rsidRPr="009A5388">
        <w:rPr>
          <w:lang w:val="ru-RU"/>
        </w:rPr>
        <w:t xml:space="preserve">Расстановка пожарных гидрантов на водопроводной сети должна обеспечивать </w:t>
      </w:r>
      <w:r w:rsidRPr="009A5388">
        <w:rPr>
          <w:lang w:val="ru-RU"/>
        </w:rPr>
        <w:lastRenderedPageBreak/>
        <w:t xml:space="preserve">пожаротушение любого обслуживаемого данной сетью здания, сооружения, строения или их части не менее чем от 2 гидрантов.  </w:t>
      </w:r>
    </w:p>
    <w:p w14:paraId="0127F2A4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71" w:name="sub_6818"/>
      <w:bookmarkEnd w:id="270"/>
      <w:r w:rsidRPr="009A5388">
        <w:rPr>
          <w:lang w:val="ru-RU"/>
        </w:rPr>
        <w:t xml:space="preserve">Для обеспечения пожаротушения на территории общего пользования садоводческого, огороднического и дачного некоммерческого объединения граждан должны предусматриваться противопожарные водоемы или резервуары.  </w:t>
      </w:r>
    </w:p>
    <w:bookmarkEnd w:id="271"/>
    <w:p w14:paraId="74943A58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Проходы, проезды и подъезды к зданиям, сооружениям и строениям</w:t>
      </w:r>
    </w:p>
    <w:p w14:paraId="758F27B8" w14:textId="0F502365" w:rsidR="00EA4647" w:rsidRPr="009A5388" w:rsidRDefault="00EA4647" w:rsidP="005D4EB5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9A5388">
        <w:rPr>
          <w:rFonts w:ascii="Times New Roman" w:hAnsi="Times New Roman"/>
          <w:sz w:val="24"/>
          <w:szCs w:val="24"/>
        </w:rPr>
        <w:t>При дальнейшем проектировании расширении проектной застройки территории насел</w:t>
      </w:r>
      <w:r w:rsidR="00BA5F51">
        <w:rPr>
          <w:rFonts w:ascii="Times New Roman" w:hAnsi="Times New Roman"/>
          <w:sz w:val="24"/>
          <w:szCs w:val="24"/>
        </w:rPr>
        <w:t>е</w:t>
      </w:r>
      <w:r w:rsidRPr="009A5388">
        <w:rPr>
          <w:rFonts w:ascii="Times New Roman" w:hAnsi="Times New Roman"/>
          <w:sz w:val="24"/>
          <w:szCs w:val="24"/>
        </w:rPr>
        <w:t>нных пунктов сельсовета необходимо учитывать требования статьи 67 «Технического регламента о требованиях пожарной безопасности», утвержд</w:t>
      </w:r>
      <w:r w:rsidR="00BA5F51">
        <w:rPr>
          <w:rFonts w:ascii="Times New Roman" w:hAnsi="Times New Roman"/>
          <w:sz w:val="24"/>
          <w:szCs w:val="24"/>
        </w:rPr>
        <w:t>е</w:t>
      </w:r>
      <w:r w:rsidRPr="009A5388">
        <w:rPr>
          <w:rFonts w:ascii="Times New Roman" w:hAnsi="Times New Roman"/>
          <w:sz w:val="24"/>
          <w:szCs w:val="24"/>
        </w:rPr>
        <w:t>нного Федеральным законом от 22.07.2008 № 123-ФЗ.</w:t>
      </w:r>
    </w:p>
    <w:p w14:paraId="0FF3BCDA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bookmarkStart w:id="272" w:name="sub_671"/>
      <w:r w:rsidRPr="009A5388">
        <w:rPr>
          <w:lang w:val="ru-RU"/>
        </w:rPr>
        <w:t>Подъезд пожарных автомобилей должен быть обеспечен</w:t>
      </w:r>
      <w:bookmarkStart w:id="273" w:name="sub_67102"/>
      <w:bookmarkEnd w:id="272"/>
      <w:r w:rsidRPr="009A5388">
        <w:rPr>
          <w:lang w:val="ru-RU"/>
        </w:rPr>
        <w:t xml:space="preserve">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14:paraId="14A0A62E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74" w:name="sub_672"/>
      <w:bookmarkEnd w:id="273"/>
      <w:r w:rsidRPr="009A5388">
        <w:rPr>
          <w:lang w:val="ru-RU"/>
        </w:rPr>
        <w:t>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14:paraId="7213E1EA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75" w:name="sub_674"/>
      <w:bookmarkEnd w:id="274"/>
      <w:r w:rsidRPr="009A5388">
        <w:rPr>
          <w:lang w:val="ru-RU"/>
        </w:rPr>
        <w:t xml:space="preserve">К зданиям с площадью застройки более </w:t>
      </w:r>
      <w:smartTag w:uri="urn:schemas-microsoft-com:office:smarttags" w:element="metricconverter">
        <w:smartTagPr>
          <w:attr w:name="ProductID" w:val="10 000 м2"/>
        </w:smartTagPr>
        <w:r w:rsidRPr="009A5388">
          <w:rPr>
            <w:lang w:val="ru-RU"/>
          </w:rPr>
          <w:t>10 000 м</w:t>
        </w:r>
        <w:r w:rsidRPr="009A5388">
          <w:rPr>
            <w:vertAlign w:val="superscript"/>
            <w:lang w:val="ru-RU"/>
          </w:rPr>
          <w:t>2</w:t>
        </w:r>
      </w:smartTag>
      <w:r w:rsidRPr="009A5388">
        <w:rPr>
          <w:lang w:val="ru-RU"/>
        </w:rPr>
        <w:t xml:space="preserve"> или шириной более </w:t>
      </w:r>
      <w:smartTag w:uri="urn:schemas-microsoft-com:office:smarttags" w:element="metricconverter">
        <w:smartTagPr>
          <w:attr w:name="ProductID" w:val="100 метров"/>
        </w:smartTagPr>
        <w:r w:rsidRPr="009A5388">
          <w:rPr>
            <w:lang w:val="ru-RU"/>
          </w:rPr>
          <w:t>100 метров</w:t>
        </w:r>
      </w:smartTag>
      <w:r w:rsidRPr="009A5388">
        <w:rPr>
          <w:lang w:val="ru-RU"/>
        </w:rPr>
        <w:t xml:space="preserve"> подъезд пожарных автомобилей должен быть обеспечен со всех сторон.</w:t>
      </w:r>
    </w:p>
    <w:p w14:paraId="7FCEB87A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76" w:name="sub_6712"/>
      <w:bookmarkEnd w:id="275"/>
      <w:r w:rsidRPr="009A5388">
        <w:rPr>
          <w:lang w:val="ru-RU"/>
        </w:rPr>
        <w:t>В исторической застройке поселений допускается сохранять существующие размеры сквозных проездов (арок).</w:t>
      </w:r>
    </w:p>
    <w:p w14:paraId="388824DF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77" w:name="sub_6716"/>
      <w:bookmarkEnd w:id="276"/>
      <w:r w:rsidRPr="009A5388">
        <w:rPr>
          <w:lang w:val="ru-RU"/>
        </w:rPr>
        <w:t>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14:paraId="59FB3EED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78" w:name="sub_6718"/>
      <w:bookmarkEnd w:id="277"/>
      <w:r w:rsidRPr="009A5388">
        <w:rPr>
          <w:lang w:val="ru-RU"/>
        </w:rPr>
        <w:t xml:space="preserve">На территории садоводческого, огороднического и дачного некоммерческого объединения граждан должен обеспечиваться подъезд пожарной техники ко всем садовым участкам, объединенным в группы, и объектам общего пользования. </w:t>
      </w:r>
      <w:bookmarkEnd w:id="278"/>
    </w:p>
    <w:p w14:paraId="16A9E19E" w14:textId="77777777" w:rsidR="00EA4647" w:rsidRPr="009A5388" w:rsidRDefault="00EA4647" w:rsidP="005D4EB5">
      <w:pPr>
        <w:widowControl w:val="0"/>
        <w:shd w:val="clear" w:color="auto" w:fill="FFFFFF"/>
        <w:tabs>
          <w:tab w:val="left" w:pos="830"/>
        </w:tabs>
        <w:autoSpaceDN w:val="0"/>
        <w:adjustRightInd w:val="0"/>
        <w:spacing w:line="230" w:lineRule="exact"/>
        <w:ind w:right="38" w:firstLine="709"/>
        <w:jc w:val="both"/>
        <w:rPr>
          <w:i/>
          <w:lang w:val="ru-RU"/>
        </w:rPr>
      </w:pPr>
      <w:r w:rsidRPr="009A5388">
        <w:rPr>
          <w:i/>
          <w:lang w:val="ru-RU"/>
        </w:rPr>
        <w:t>Противопожарные расстояния между зданиями, сооружениями и строениями</w:t>
      </w:r>
    </w:p>
    <w:p w14:paraId="0E4123DF" w14:textId="68A3CFC3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При дальнейшем проектировании расширении застройки насел</w:t>
      </w:r>
      <w:r w:rsidR="00BA5F51">
        <w:rPr>
          <w:lang w:val="ru-RU"/>
        </w:rPr>
        <w:t>е</w:t>
      </w:r>
      <w:r w:rsidRPr="009A5388">
        <w:rPr>
          <w:lang w:val="ru-RU"/>
        </w:rPr>
        <w:t>нных пунктов сельсовета, строительства объектов, в том числе - пожаровзрывоопасных, необходимо учитывать требования статей 69-75 «Технического регламента о требованиях пожарной безопасности», утвержд</w:t>
      </w:r>
      <w:r w:rsidR="00BA5F51">
        <w:rPr>
          <w:lang w:val="ru-RU"/>
        </w:rPr>
        <w:t>е</w:t>
      </w:r>
      <w:r w:rsidRPr="009A5388">
        <w:rPr>
          <w:lang w:val="ru-RU"/>
        </w:rPr>
        <w:t>нного Федеральным законом от 22.07.2008</w:t>
      </w:r>
      <w:r w:rsidRPr="009A5388">
        <w:t> </w:t>
      </w:r>
      <w:r w:rsidRPr="009A5388">
        <w:rPr>
          <w:lang w:val="ru-RU"/>
        </w:rPr>
        <w:t>№ 123-ФЗ.</w:t>
      </w:r>
    </w:p>
    <w:p w14:paraId="7409E1B3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79" w:name="sub_691"/>
      <w:r w:rsidRPr="009A5388">
        <w:rPr>
          <w:lang w:val="ru-RU"/>
        </w:rPr>
        <w:t>Противопожарные расстояния между жилыми, общественными и административными зданиями, зданиями,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опасности.</w:t>
      </w:r>
    </w:p>
    <w:p w14:paraId="3A247901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80" w:name="sub_6910"/>
      <w:bookmarkEnd w:id="279"/>
      <w:r w:rsidRPr="009A5388">
        <w:rPr>
          <w:lang w:val="ru-RU"/>
        </w:rPr>
        <w:t xml:space="preserve">Противопожарные расстояния от одно-,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допускается уменьшать до </w:t>
      </w:r>
      <w:smartTag w:uri="urn:schemas-microsoft-com:office:smarttags" w:element="metricconverter">
        <w:smartTagPr>
          <w:attr w:name="ProductID" w:val="6 метров"/>
        </w:smartTagPr>
        <w:r w:rsidRPr="009A5388">
          <w:rPr>
            <w:lang w:val="ru-RU"/>
          </w:rPr>
          <w:t>6 метров</w:t>
        </w:r>
      </w:smartTag>
      <w:r w:rsidRPr="009A5388">
        <w:rPr>
          <w:lang w:val="ru-RU"/>
        </w:rPr>
        <w:t xml:space="preserve">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материалов.</w:t>
      </w:r>
    </w:p>
    <w:bookmarkEnd w:id="280"/>
    <w:p w14:paraId="2442E146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Противопожарные расстояния от границ застройки поселений до лесных массивов должны быть не менее </w:t>
      </w:r>
      <w:smartTag w:uri="urn:schemas-microsoft-com:office:smarttags" w:element="metricconverter">
        <w:smartTagPr>
          <w:attr w:name="ProductID" w:val="50 м"/>
        </w:smartTagPr>
        <w:r w:rsidRPr="009A5388">
          <w:rPr>
            <w:lang w:val="ru-RU"/>
          </w:rPr>
          <w:t>50 м</w:t>
        </w:r>
      </w:smartTag>
      <w:r w:rsidRPr="009A5388">
        <w:rPr>
          <w:lang w:val="ru-RU"/>
        </w:rPr>
        <w:t xml:space="preserve">, а от границ застройки городских и сельских поселений с одно-, двухэтажной индивидуальной застройкой до лесных массивов - не менее </w:t>
      </w:r>
      <w:smartTag w:uri="urn:schemas-microsoft-com:office:smarttags" w:element="metricconverter">
        <w:smartTagPr>
          <w:attr w:name="ProductID" w:val="15 м"/>
        </w:smartTagPr>
        <w:r w:rsidRPr="009A5388">
          <w:rPr>
            <w:lang w:val="ru-RU"/>
          </w:rPr>
          <w:t>15 м</w:t>
        </w:r>
      </w:smartTag>
      <w:r w:rsidRPr="009A5388">
        <w:rPr>
          <w:lang w:val="ru-RU"/>
        </w:rPr>
        <w:t>.</w:t>
      </w:r>
    </w:p>
    <w:p w14:paraId="34C8FFF7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81" w:name="sub_7004"/>
      <w:r w:rsidRPr="009A5388">
        <w:rPr>
          <w:lang w:val="ru-RU"/>
        </w:rPr>
        <w:t xml:space="preserve">При размещении складов для хранения нефти и нефтепродуктов в лесных массивах, если их строительство связано с вырубкой леса, расстояние до лесного массива хвойных пород допускается уменьшать в два раза, при этом вдоль границы лесного массива вокруг складов должна предусматриваться вспаханная полоса земли шириной не менее </w:t>
      </w:r>
      <w:smartTag w:uri="urn:schemas-microsoft-com:office:smarttags" w:element="metricconverter">
        <w:smartTagPr>
          <w:attr w:name="ProductID" w:val="5 м"/>
        </w:smartTagPr>
        <w:r w:rsidRPr="009A5388">
          <w:rPr>
            <w:lang w:val="ru-RU"/>
          </w:rPr>
          <w:t>5 м</w:t>
        </w:r>
      </w:smartTag>
      <w:r w:rsidRPr="009A5388">
        <w:rPr>
          <w:lang w:val="ru-RU"/>
        </w:rPr>
        <w:t>.</w:t>
      </w:r>
    </w:p>
    <w:p w14:paraId="1E106FCA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82" w:name="sub_711"/>
      <w:bookmarkEnd w:id="281"/>
      <w:r w:rsidRPr="009A5388">
        <w:rPr>
          <w:lang w:val="ru-RU"/>
        </w:rPr>
        <w:t xml:space="preserve">При размещении автозаправочных станций (АЗС) на территориях населенных пунктов противопожарные расстояния следует определять от стенок резервуаров, от границ площадок для автоцистерн и технологических колодцев, от стенок технологического оборудования очистных сооружений, от границ площадок для стоянки транспортных </w:t>
      </w:r>
      <w:r w:rsidRPr="009A5388">
        <w:rPr>
          <w:lang w:val="ru-RU"/>
        </w:rPr>
        <w:lastRenderedPageBreak/>
        <w:t>средств и от наружных стен и конструкций зданий, сооружений и строений автозаправочных станций с оборудованием, в котором присутствуют топливо или его пары</w:t>
      </w:r>
      <w:bookmarkStart w:id="283" w:name="sub_7112"/>
      <w:bookmarkEnd w:id="282"/>
      <w:r w:rsidRPr="009A5388">
        <w:rPr>
          <w:lang w:val="ru-RU"/>
        </w:rPr>
        <w:t>.</w:t>
      </w:r>
    </w:p>
    <w:p w14:paraId="779D4FAD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84" w:name="sub_721"/>
      <w:bookmarkEnd w:id="283"/>
      <w:r w:rsidRPr="009A5388">
        <w:rPr>
          <w:lang w:val="ru-RU"/>
        </w:rPr>
        <w:t>Противопожарные расстояния от коллективных наземных и наземно-подземных гаражей, открытых организованных автостоянок на территориях поселений и станций технического обслуживания автомобилей до жилых домов и общественных зданий, сооружений и строений, а также до земельных участков детских дошкольных образовательных учреждений, общеобразовательных учреждений и лечебных учреждений стационарного типа на территориях поселений должны составлять не менее расстояний, приведенных в таблице 16 приложения к Федеральному закону.</w:t>
      </w:r>
    </w:p>
    <w:bookmarkEnd w:id="284"/>
    <w:p w14:paraId="6906A1FF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Размещение подразделений пожарной охраны.</w:t>
      </w:r>
    </w:p>
    <w:p w14:paraId="3E81A11B" w14:textId="42B6E86F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bookmarkStart w:id="285" w:name="sub_761"/>
      <w:r w:rsidRPr="009A5388">
        <w:rPr>
          <w:lang w:val="ru-RU"/>
        </w:rPr>
        <w:t>При размещении на территории сельсовета дополнительного подразделения пожарной охраны необходимо учитывать положения статьи 76 «Технического регламента о требованиях пожарной безопасности», утвержд</w:t>
      </w:r>
      <w:r w:rsidR="00BA5F51">
        <w:rPr>
          <w:lang w:val="ru-RU"/>
        </w:rPr>
        <w:t>е</w:t>
      </w:r>
      <w:r w:rsidRPr="009A5388">
        <w:rPr>
          <w:lang w:val="ru-RU"/>
        </w:rPr>
        <w:t>нног</w:t>
      </w:r>
      <w:r w:rsidR="00E22F19" w:rsidRPr="009A5388">
        <w:rPr>
          <w:lang w:val="ru-RU"/>
        </w:rPr>
        <w:t>о Федеральным законом от 22.07.</w:t>
      </w:r>
      <w:r w:rsidRPr="009A5388">
        <w:rPr>
          <w:lang w:val="ru-RU"/>
        </w:rPr>
        <w:t>2008 №</w:t>
      </w:r>
      <w:r w:rsidRPr="009A5388">
        <w:t> </w:t>
      </w:r>
      <w:r w:rsidRPr="009A5388">
        <w:rPr>
          <w:lang w:val="ru-RU"/>
        </w:rPr>
        <w:t>123-ФЗ.</w:t>
      </w:r>
    </w:p>
    <w:p w14:paraId="0E0E711D" w14:textId="77777777" w:rsidR="00EA4647" w:rsidRPr="009A5388" w:rsidRDefault="00EA4647" w:rsidP="005D4EB5">
      <w:pPr>
        <w:widowControl w:val="0"/>
        <w:ind w:firstLine="709"/>
        <w:jc w:val="both"/>
        <w:rPr>
          <w:lang w:val="ru-RU"/>
        </w:rPr>
      </w:pPr>
      <w:r w:rsidRPr="009A5388">
        <w:rPr>
          <w:lang w:val="ru-RU"/>
        </w:rPr>
        <w:t>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bookmarkEnd w:id="285"/>
    <w:p w14:paraId="5B161304" w14:textId="77777777" w:rsidR="00EA4647" w:rsidRPr="009A5388" w:rsidRDefault="00EA4647" w:rsidP="005D4EB5">
      <w:pPr>
        <w:widowControl w:val="0"/>
        <w:tabs>
          <w:tab w:val="left" w:pos="1134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Подразделения пожарной охраны населенных пунктов должны размещаться в зданиях пожарных депо.</w:t>
      </w:r>
    </w:p>
    <w:p w14:paraId="78E4641B" w14:textId="77777777" w:rsidR="00EA4647" w:rsidRPr="009A5388" w:rsidRDefault="00EA4647" w:rsidP="005D4EB5">
      <w:pPr>
        <w:widowControl w:val="0"/>
        <w:ind w:firstLine="709"/>
        <w:jc w:val="both"/>
        <w:rPr>
          <w:b/>
          <w:i/>
          <w:lang w:val="ru-RU"/>
        </w:rPr>
      </w:pPr>
      <w:r w:rsidRPr="009A5388">
        <w:rPr>
          <w:lang w:val="ru-RU"/>
        </w:rPr>
        <w:t>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</w:t>
      </w:r>
      <w:r w:rsidR="00E22F19" w:rsidRPr="009A5388">
        <w:rPr>
          <w:lang w:val="ru-RU"/>
        </w:rPr>
        <w:t>.</w:t>
      </w:r>
    </w:p>
    <w:p w14:paraId="6CE14FF9" w14:textId="77777777" w:rsidR="00EA4647" w:rsidRPr="009A5388" w:rsidRDefault="00EA4647" w:rsidP="005D4EB5">
      <w:pPr>
        <w:widowControl w:val="0"/>
        <w:ind w:firstLine="709"/>
        <w:jc w:val="both"/>
        <w:rPr>
          <w:i/>
          <w:lang w:val="ru-RU"/>
        </w:rPr>
      </w:pPr>
      <w:r w:rsidRPr="009A5388">
        <w:rPr>
          <w:i/>
          <w:lang w:val="ru-RU"/>
        </w:rPr>
        <w:t>Размещение и оборудование пожарных депо</w:t>
      </w:r>
    </w:p>
    <w:p w14:paraId="1AC60084" w14:textId="5797FCE6" w:rsidR="00EA4647" w:rsidRPr="009A5388" w:rsidRDefault="00EA4647" w:rsidP="005D4EB5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9A5388">
        <w:rPr>
          <w:rFonts w:ascii="Times New Roman" w:hAnsi="Times New Roman"/>
          <w:sz w:val="24"/>
          <w:szCs w:val="24"/>
        </w:rPr>
        <w:t>При проектировании расположения пожарного депо для подразделения пожарной охраны требуется учитывать положения статьи 77 «Технического регламента о требованиях пожарной безопасности», утвержд</w:t>
      </w:r>
      <w:r w:rsidR="00BA5F51">
        <w:rPr>
          <w:rFonts w:ascii="Times New Roman" w:hAnsi="Times New Roman"/>
          <w:sz w:val="24"/>
          <w:szCs w:val="24"/>
        </w:rPr>
        <w:t>е</w:t>
      </w:r>
      <w:r w:rsidRPr="009A5388">
        <w:rPr>
          <w:rFonts w:ascii="Times New Roman" w:hAnsi="Times New Roman"/>
          <w:sz w:val="24"/>
          <w:szCs w:val="24"/>
        </w:rPr>
        <w:t>нного Федеральным законом от 22.07. 2008 № 123-ФЗ.</w:t>
      </w:r>
    </w:p>
    <w:p w14:paraId="390E8193" w14:textId="77777777" w:rsidR="00EA4647" w:rsidRPr="009A5388" w:rsidRDefault="00EA4647" w:rsidP="005D4EB5">
      <w:pPr>
        <w:widowControl w:val="0"/>
        <w:shd w:val="clear" w:color="auto" w:fill="FFFFFF"/>
        <w:tabs>
          <w:tab w:val="left" w:pos="830"/>
        </w:tabs>
        <w:autoSpaceDN w:val="0"/>
        <w:adjustRightInd w:val="0"/>
        <w:spacing w:line="230" w:lineRule="exact"/>
        <w:ind w:right="38" w:firstLine="709"/>
        <w:jc w:val="both"/>
        <w:rPr>
          <w:lang w:val="ru-RU"/>
        </w:rPr>
      </w:pPr>
      <w:r w:rsidRPr="009A5388">
        <w:rPr>
          <w:lang w:val="ru-RU"/>
        </w:rPr>
        <w:t>Пожарные депо должны размещаться на земельных участках, имеющих выезды на магистральные улицы или дороги общегородского значения. Площадь земельных участков в зависимости от типа пожарного депо определяется техническим заданием на проектирование.</w:t>
      </w:r>
    </w:p>
    <w:p w14:paraId="7C8DB206" w14:textId="77777777" w:rsidR="00EA4647" w:rsidRPr="009A5388" w:rsidRDefault="00EA4647" w:rsidP="005D4EB5">
      <w:pPr>
        <w:widowControl w:val="0"/>
        <w:tabs>
          <w:tab w:val="left" w:pos="1134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Расстояние от границ участка пожарного депо до общественных и жилых зданий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9A5388">
          <w:rPr>
            <w:lang w:val="ru-RU"/>
          </w:rPr>
          <w:t>15 метров</w:t>
        </w:r>
      </w:smartTag>
      <w:r w:rsidRPr="009A5388">
        <w:rPr>
          <w:lang w:val="ru-RU"/>
        </w:rPr>
        <w:t xml:space="preserve">, а до границ земельных участков детских дошкольных образовательных учреждений, общеобразовательных учреждений и лечебных учреждений стационарного типа - не менее </w:t>
      </w:r>
      <w:smartTag w:uri="urn:schemas-microsoft-com:office:smarttags" w:element="metricconverter">
        <w:smartTagPr>
          <w:attr w:name="ProductID" w:val="30 метров"/>
        </w:smartTagPr>
        <w:r w:rsidRPr="009A5388">
          <w:rPr>
            <w:lang w:val="ru-RU"/>
          </w:rPr>
          <w:t>30 метров</w:t>
        </w:r>
      </w:smartTag>
      <w:r w:rsidRPr="009A5388">
        <w:rPr>
          <w:lang w:val="ru-RU"/>
        </w:rPr>
        <w:t>.</w:t>
      </w:r>
    </w:p>
    <w:p w14:paraId="62F39746" w14:textId="77777777" w:rsidR="00EA4647" w:rsidRPr="009A5388" w:rsidRDefault="00EA4647" w:rsidP="005D4EB5">
      <w:pPr>
        <w:widowControl w:val="0"/>
        <w:tabs>
          <w:tab w:val="left" w:pos="1134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Пожарное депо необходимо располагать на участке с отступом от красной линии до фронта выезда пожарных автомобилей не менее чем на </w:t>
      </w:r>
      <w:smartTag w:uri="urn:schemas-microsoft-com:office:smarttags" w:element="metricconverter">
        <w:smartTagPr>
          <w:attr w:name="ProductID" w:val="15 метров"/>
        </w:smartTagPr>
        <w:r w:rsidRPr="009A5388">
          <w:rPr>
            <w:lang w:val="ru-RU"/>
          </w:rPr>
          <w:t>15 метров</w:t>
        </w:r>
      </w:smartTag>
      <w:r w:rsidRPr="009A5388">
        <w:rPr>
          <w:lang w:val="ru-RU"/>
        </w:rPr>
        <w:t xml:space="preserve">, для пожарных депо </w:t>
      </w:r>
      <w:r w:rsidRPr="009A5388">
        <w:t>II</w:t>
      </w:r>
      <w:r w:rsidRPr="009A5388">
        <w:rPr>
          <w:lang w:val="ru-RU"/>
        </w:rPr>
        <w:t xml:space="preserve">, </w:t>
      </w:r>
      <w:r w:rsidRPr="009A5388">
        <w:t>IV</w:t>
      </w:r>
      <w:r w:rsidRPr="009A5388">
        <w:rPr>
          <w:lang w:val="ru-RU"/>
        </w:rPr>
        <w:t xml:space="preserve"> и </w:t>
      </w:r>
      <w:r w:rsidRPr="009A5388">
        <w:t>V</w:t>
      </w:r>
      <w:r w:rsidRPr="009A5388">
        <w:rPr>
          <w:lang w:val="ru-RU"/>
        </w:rPr>
        <w:t xml:space="preserve"> типов указанное расстояние допускается уменьшать до </w:t>
      </w:r>
      <w:smartTag w:uri="urn:schemas-microsoft-com:office:smarttags" w:element="metricconverter">
        <w:smartTagPr>
          <w:attr w:name="ProductID" w:val="10 метров"/>
        </w:smartTagPr>
        <w:r w:rsidRPr="009A5388">
          <w:rPr>
            <w:lang w:val="ru-RU"/>
          </w:rPr>
          <w:t>10 метров</w:t>
        </w:r>
      </w:smartTag>
      <w:r w:rsidRPr="009A5388">
        <w:rPr>
          <w:lang w:val="ru-RU"/>
        </w:rPr>
        <w:t>.</w:t>
      </w:r>
    </w:p>
    <w:p w14:paraId="35FF4574" w14:textId="77777777" w:rsidR="00EA4647" w:rsidRPr="009A5388" w:rsidRDefault="00EA4647" w:rsidP="005D4EB5">
      <w:pPr>
        <w:widowControl w:val="0"/>
        <w:tabs>
          <w:tab w:val="left" w:pos="1134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Состав зданий, сооружений и строений, размещаемых на территории пожарного депо, площади зданий, сооружений и строений определяются техническим заданием на проектирование.</w:t>
      </w:r>
    </w:p>
    <w:p w14:paraId="1D1831A2" w14:textId="77777777" w:rsidR="00EA4647" w:rsidRPr="009A5388" w:rsidRDefault="00EA4647" w:rsidP="005D4EB5">
      <w:pPr>
        <w:widowControl w:val="0"/>
        <w:tabs>
          <w:tab w:val="left" w:pos="1134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 xml:space="preserve">Территория пожарного депо должна иметь два въезда (выезда). Ширина ворот на въезде (выезде) должна быть не менее </w:t>
      </w:r>
      <w:smartTag w:uri="urn:schemas-microsoft-com:office:smarttags" w:element="metricconverter">
        <w:smartTagPr>
          <w:attr w:name="ProductID" w:val="4,5 метра"/>
        </w:smartTagPr>
        <w:r w:rsidRPr="009A5388">
          <w:rPr>
            <w:lang w:val="ru-RU"/>
          </w:rPr>
          <w:t>4,5 метра</w:t>
        </w:r>
      </w:smartTag>
      <w:r w:rsidRPr="009A5388">
        <w:rPr>
          <w:lang w:val="ru-RU"/>
        </w:rPr>
        <w:t>.</w:t>
      </w:r>
    </w:p>
    <w:p w14:paraId="4434DA0F" w14:textId="77777777" w:rsidR="00EA4647" w:rsidRPr="009A5388" w:rsidRDefault="00EA4647" w:rsidP="005D4EB5">
      <w:pPr>
        <w:widowControl w:val="0"/>
        <w:tabs>
          <w:tab w:val="left" w:pos="1134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Дороги и площадки на территории пожарного депо должны иметь твердое покрытие.</w:t>
      </w:r>
    </w:p>
    <w:p w14:paraId="3A9E52DB" w14:textId="77777777" w:rsidR="00EA4647" w:rsidRPr="009A5388" w:rsidRDefault="00EA4647" w:rsidP="005D4EB5">
      <w:pPr>
        <w:widowControl w:val="0"/>
        <w:tabs>
          <w:tab w:val="left" w:pos="1134"/>
        </w:tabs>
        <w:ind w:firstLine="709"/>
        <w:jc w:val="both"/>
        <w:rPr>
          <w:lang w:val="ru-RU"/>
        </w:rPr>
      </w:pPr>
      <w:r w:rsidRPr="009A5388">
        <w:rPr>
          <w:lang w:val="ru-RU"/>
        </w:rPr>
        <w:t>Проезжая часть улицы и тротуар напротив выездной площадки пожарного депо должны быть оборудованы светофором и (или) световым указателем с акустическим сигналом, позволяющим останавливать движение транспорта и пешеходов во время выезда пожарных автомобилей из гаража по сигналу тревоги. Включение и выключение светофора могут также осуществляться дистанционно из пункта связи пожарной охраны.</w:t>
      </w:r>
    </w:p>
    <w:p w14:paraId="66DD7A7E" w14:textId="77777777" w:rsidR="00150A51" w:rsidRPr="009A5388" w:rsidRDefault="00150A51" w:rsidP="00150A51">
      <w:pPr>
        <w:widowControl w:val="0"/>
        <w:jc w:val="right"/>
        <w:outlineLvl w:val="0"/>
        <w:rPr>
          <w:lang w:val="ru-RU"/>
        </w:rPr>
      </w:pPr>
      <w:r w:rsidRPr="009A5388">
        <w:rPr>
          <w:lang w:val="ru-RU"/>
        </w:rPr>
        <w:br w:type="page"/>
      </w:r>
      <w:bookmarkStart w:id="286" w:name="_Toc449685472"/>
      <w:bookmarkStart w:id="287" w:name="_Toc379886151"/>
      <w:bookmarkStart w:id="288" w:name="_Toc12464057"/>
      <w:r w:rsidRPr="009A5388">
        <w:rPr>
          <w:lang w:val="ru-RU"/>
        </w:rPr>
        <w:lastRenderedPageBreak/>
        <w:t>Приложение 1</w:t>
      </w:r>
      <w:bookmarkEnd w:id="286"/>
      <w:bookmarkEnd w:id="287"/>
      <w:bookmarkEnd w:id="288"/>
      <w:r w:rsidRPr="009A5388">
        <w:rPr>
          <w:lang w:val="ru-RU"/>
        </w:rPr>
        <w:t xml:space="preserve"> </w:t>
      </w:r>
    </w:p>
    <w:p w14:paraId="59B112EE" w14:textId="77777777" w:rsidR="00150A51" w:rsidRPr="009A5388" w:rsidRDefault="00150A51" w:rsidP="00150A51">
      <w:pPr>
        <w:widowControl w:val="0"/>
        <w:jc w:val="center"/>
        <w:rPr>
          <w:b/>
          <w:lang w:val="ru-RU"/>
        </w:rPr>
      </w:pPr>
      <w:r w:rsidRPr="009A5388">
        <w:rPr>
          <w:b/>
          <w:lang w:val="ru-RU"/>
        </w:rPr>
        <w:t>НОРМАТИВНЫЕ ТРЕБОВАНИЯ</w:t>
      </w:r>
    </w:p>
    <w:p w14:paraId="79302886" w14:textId="77777777" w:rsidR="00150A51" w:rsidRPr="009A5388" w:rsidRDefault="00233D7B" w:rsidP="00150A51">
      <w:pPr>
        <w:widowControl w:val="0"/>
        <w:jc w:val="center"/>
        <w:rPr>
          <w:b/>
          <w:lang w:val="ru-RU"/>
        </w:rPr>
      </w:pPr>
      <w:r w:rsidRPr="009A5388">
        <w:rPr>
          <w:b/>
          <w:lang w:val="ru-RU"/>
        </w:rPr>
        <w:t>п</w:t>
      </w:r>
      <w:r w:rsidR="00150A51" w:rsidRPr="009A5388">
        <w:rPr>
          <w:b/>
          <w:lang w:val="ru-RU"/>
        </w:rPr>
        <w:t>ри размещении эвакуируемого населения</w:t>
      </w:r>
    </w:p>
    <w:p w14:paraId="478F8461" w14:textId="77777777" w:rsidR="00150A51" w:rsidRPr="009A5388" w:rsidRDefault="00150A51" w:rsidP="00150A51">
      <w:pPr>
        <w:widowControl w:val="0"/>
        <w:jc w:val="center"/>
        <w:rPr>
          <w:b/>
          <w:lang w:val="ru-RU"/>
        </w:rPr>
      </w:pPr>
      <w:r w:rsidRPr="009A5388">
        <w:rPr>
          <w:b/>
          <w:lang w:val="ru-RU"/>
        </w:rPr>
        <w:t>на территории МО «</w:t>
      </w:r>
      <w:r w:rsidR="001E3B9A" w:rsidRPr="009A5388">
        <w:rPr>
          <w:b/>
          <w:lang w:val="ru-RU"/>
        </w:rPr>
        <w:t>Рышковский</w:t>
      </w:r>
      <w:r w:rsidRPr="009A5388">
        <w:rPr>
          <w:b/>
          <w:lang w:val="ru-RU"/>
        </w:rPr>
        <w:t xml:space="preserve"> сельсовет»</w:t>
      </w:r>
    </w:p>
    <w:p w14:paraId="67D66610" w14:textId="77777777" w:rsidR="00150A51" w:rsidRPr="009A5388" w:rsidRDefault="00150A51" w:rsidP="00150A51">
      <w:pPr>
        <w:widowControl w:val="0"/>
        <w:jc w:val="center"/>
        <w:rPr>
          <w:b/>
          <w:lang w:val="ru-RU"/>
        </w:rPr>
      </w:pPr>
    </w:p>
    <w:p w14:paraId="27165213" w14:textId="77777777" w:rsidR="00150A51" w:rsidRPr="009A5388" w:rsidRDefault="00150A51" w:rsidP="00150A51">
      <w:pPr>
        <w:widowControl w:val="0"/>
        <w:jc w:val="both"/>
        <w:rPr>
          <w:lang w:val="ru-RU"/>
        </w:rPr>
      </w:pPr>
      <w:r w:rsidRPr="009A5388">
        <w:rPr>
          <w:lang w:val="ru-RU"/>
        </w:rPr>
        <w:t xml:space="preserve">1. Норма выделяемой жилой площади в загородной зоне - </w:t>
      </w:r>
      <w:smartTag w:uri="urn:schemas-microsoft-com:office:smarttags" w:element="metricconverter">
        <w:smartTagPr>
          <w:attr w:name="ProductID" w:val="2 кв. м"/>
        </w:smartTagPr>
        <w:r w:rsidRPr="009A5388">
          <w:rPr>
            <w:lang w:val="ru-RU"/>
          </w:rPr>
          <w:t>2 кв. м</w:t>
        </w:r>
      </w:smartTag>
      <w:r w:rsidRPr="009A5388">
        <w:rPr>
          <w:lang w:val="ru-RU"/>
        </w:rPr>
        <w:t>./чел. (1452м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>)</w:t>
      </w:r>
      <w:r w:rsidR="002114BA" w:rsidRPr="009A5388">
        <w:rPr>
          <w:lang w:val="ru-RU"/>
        </w:rPr>
        <w:t>.</w:t>
      </w:r>
    </w:p>
    <w:p w14:paraId="1E5769B6" w14:textId="77777777" w:rsidR="00150A51" w:rsidRPr="009A5388" w:rsidRDefault="00150A51" w:rsidP="00150A51">
      <w:pPr>
        <w:widowControl w:val="0"/>
        <w:jc w:val="both"/>
        <w:rPr>
          <w:lang w:val="ru-RU"/>
        </w:rPr>
      </w:pPr>
      <w:r w:rsidRPr="009A5388">
        <w:rPr>
          <w:lang w:val="ru-RU"/>
        </w:rPr>
        <w:t>2. В загородной зоне необходимо иметь:</w:t>
      </w:r>
    </w:p>
    <w:p w14:paraId="1A7F378C" w14:textId="77777777" w:rsidR="00150A51" w:rsidRPr="009A5388" w:rsidRDefault="00150A51" w:rsidP="00150A51">
      <w:pPr>
        <w:widowControl w:val="0"/>
        <w:jc w:val="both"/>
        <w:rPr>
          <w:lang w:val="ru-RU"/>
        </w:rPr>
      </w:pPr>
      <w:r w:rsidRPr="009A5388">
        <w:rPr>
          <w:lang w:val="ru-RU"/>
        </w:rPr>
        <w:t>- мест в больничной сети – 10 койко-мест/1000 чел. (7 мест)</w:t>
      </w:r>
      <w:r w:rsidR="002114BA" w:rsidRPr="009A5388">
        <w:rPr>
          <w:lang w:val="ru-RU"/>
        </w:rPr>
        <w:t>;</w:t>
      </w:r>
    </w:p>
    <w:p w14:paraId="1D82B3D4" w14:textId="77777777" w:rsidR="00150A51" w:rsidRPr="009A5388" w:rsidRDefault="00150A51" w:rsidP="00150A51">
      <w:pPr>
        <w:widowControl w:val="0"/>
        <w:jc w:val="both"/>
        <w:rPr>
          <w:lang w:val="ru-RU"/>
        </w:rPr>
      </w:pPr>
      <w:r w:rsidRPr="009A5388">
        <w:rPr>
          <w:lang w:val="ru-RU"/>
        </w:rPr>
        <w:t>- производительность бань – 7 мест/1000 чел. (5 мест)</w:t>
      </w:r>
      <w:r w:rsidR="002114BA" w:rsidRPr="009A5388">
        <w:rPr>
          <w:lang w:val="ru-RU"/>
        </w:rPr>
        <w:t>;</w:t>
      </w:r>
    </w:p>
    <w:p w14:paraId="3A3987CF" w14:textId="77777777" w:rsidR="00150A51" w:rsidRPr="009A5388" w:rsidRDefault="00150A51" w:rsidP="00150A51">
      <w:pPr>
        <w:widowControl w:val="0"/>
        <w:jc w:val="both"/>
        <w:rPr>
          <w:lang w:val="ru-RU"/>
        </w:rPr>
      </w:pPr>
      <w:r w:rsidRPr="009A5388">
        <w:rPr>
          <w:lang w:val="ru-RU"/>
        </w:rPr>
        <w:t>- площадь в ПРУ – 0.5м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>/чел (363м</w:t>
      </w:r>
      <w:r w:rsidRPr="009A5388">
        <w:rPr>
          <w:vertAlign w:val="superscript"/>
          <w:lang w:val="ru-RU"/>
        </w:rPr>
        <w:t>2</w:t>
      </w:r>
      <w:r w:rsidRPr="009A5388">
        <w:rPr>
          <w:lang w:val="ru-RU"/>
        </w:rPr>
        <w:t>)</w:t>
      </w:r>
      <w:r w:rsidR="002114BA" w:rsidRPr="009A5388">
        <w:rPr>
          <w:lang w:val="ru-RU"/>
        </w:rPr>
        <w:t>.</w:t>
      </w:r>
    </w:p>
    <w:p w14:paraId="4C1BE817" w14:textId="77777777" w:rsidR="00150A51" w:rsidRPr="009A5388" w:rsidRDefault="00150A51" w:rsidP="00150A51">
      <w:pPr>
        <w:widowControl w:val="0"/>
        <w:jc w:val="both"/>
        <w:rPr>
          <w:lang w:val="ru-RU"/>
        </w:rPr>
      </w:pPr>
      <w:r w:rsidRPr="009A5388">
        <w:rPr>
          <w:lang w:val="ru-RU"/>
        </w:rPr>
        <w:t>3. Минимальная потребность в воде:</w:t>
      </w:r>
    </w:p>
    <w:p w14:paraId="65A396AA" w14:textId="77777777" w:rsidR="00150A51" w:rsidRPr="009A5388" w:rsidRDefault="00150A51" w:rsidP="00150A51">
      <w:pPr>
        <w:widowControl w:val="0"/>
        <w:jc w:val="both"/>
        <w:rPr>
          <w:lang w:val="ru-RU"/>
        </w:rPr>
      </w:pPr>
      <w:r w:rsidRPr="009A5388">
        <w:rPr>
          <w:lang w:val="ru-RU"/>
        </w:rPr>
        <w:t xml:space="preserve">- </w:t>
      </w:r>
      <w:smartTag w:uri="urn:schemas-microsoft-com:office:smarttags" w:element="metricconverter">
        <w:smartTagPr>
          <w:attr w:name="ProductID" w:val="10 л"/>
        </w:smartTagPr>
        <w:r w:rsidRPr="009A5388">
          <w:rPr>
            <w:lang w:val="ru-RU"/>
          </w:rPr>
          <w:t>10 л</w:t>
        </w:r>
      </w:smartTag>
      <w:r w:rsidRPr="009A5388">
        <w:rPr>
          <w:lang w:val="ru-RU"/>
        </w:rPr>
        <w:t>. на одного чел. в сутки для пит</w:t>
      </w:r>
      <w:r w:rsidR="002114BA" w:rsidRPr="009A5388">
        <w:rPr>
          <w:lang w:val="ru-RU"/>
        </w:rPr>
        <w:t>ья и приготовления пищи (7260л);</w:t>
      </w:r>
    </w:p>
    <w:p w14:paraId="4FD7EF91" w14:textId="77777777" w:rsidR="00150A51" w:rsidRPr="009A5388" w:rsidRDefault="00150A51" w:rsidP="00150A51">
      <w:pPr>
        <w:widowControl w:val="0"/>
        <w:jc w:val="both"/>
        <w:rPr>
          <w:lang w:val="ru-RU"/>
        </w:rPr>
      </w:pPr>
      <w:r w:rsidRPr="009A5388">
        <w:rPr>
          <w:lang w:val="ru-RU"/>
        </w:rPr>
        <w:t xml:space="preserve">- </w:t>
      </w:r>
      <w:smartTag w:uri="urn:schemas-microsoft-com:office:smarttags" w:element="metricconverter">
        <w:smartTagPr>
          <w:attr w:name="ProductID" w:val="45 л"/>
        </w:smartTagPr>
        <w:r w:rsidRPr="009A5388">
          <w:rPr>
            <w:lang w:val="ru-RU"/>
          </w:rPr>
          <w:t>45 л</w:t>
        </w:r>
      </w:smartTag>
      <w:r w:rsidRPr="009A5388">
        <w:rPr>
          <w:lang w:val="ru-RU"/>
        </w:rPr>
        <w:t>.</w:t>
      </w:r>
      <w:r w:rsidR="002114BA" w:rsidRPr="009A5388">
        <w:rPr>
          <w:lang w:val="ru-RU"/>
        </w:rPr>
        <w:t xml:space="preserve"> на обмывку одного чел (32670л);</w:t>
      </w:r>
    </w:p>
    <w:p w14:paraId="2A0E7886" w14:textId="77777777" w:rsidR="00150A51" w:rsidRPr="009A5388" w:rsidRDefault="00150A51" w:rsidP="00150A51">
      <w:pPr>
        <w:widowControl w:val="0"/>
        <w:jc w:val="both"/>
        <w:rPr>
          <w:lang w:val="ru-RU"/>
        </w:rPr>
      </w:pPr>
      <w:r w:rsidRPr="009A5388">
        <w:rPr>
          <w:lang w:val="ru-RU"/>
        </w:rPr>
        <w:t xml:space="preserve">- </w:t>
      </w:r>
      <w:smartTag w:uri="urn:schemas-microsoft-com:office:smarttags" w:element="metricconverter">
        <w:smartTagPr>
          <w:attr w:name="ProductID" w:val="2 л"/>
        </w:smartTagPr>
        <w:r w:rsidRPr="009A5388">
          <w:rPr>
            <w:lang w:val="ru-RU"/>
          </w:rPr>
          <w:t>2 л</w:t>
        </w:r>
      </w:smartTag>
      <w:r w:rsidRPr="009A5388">
        <w:rPr>
          <w:lang w:val="ru-RU"/>
        </w:rPr>
        <w:t>. на чел. в сутки – в ПРУ (1452л).</w:t>
      </w:r>
    </w:p>
    <w:p w14:paraId="08328746" w14:textId="77777777" w:rsidR="00150A51" w:rsidRPr="009A5388" w:rsidRDefault="00150A51" w:rsidP="00150A51">
      <w:pPr>
        <w:widowControl w:val="0"/>
        <w:jc w:val="center"/>
        <w:rPr>
          <w:b/>
          <w:lang w:val="ru-RU"/>
        </w:rPr>
      </w:pPr>
    </w:p>
    <w:p w14:paraId="157C2CB3" w14:textId="77777777" w:rsidR="00150A51" w:rsidRPr="009A5388" w:rsidRDefault="00150A51" w:rsidP="00150A51">
      <w:pPr>
        <w:widowControl w:val="0"/>
        <w:jc w:val="center"/>
        <w:rPr>
          <w:b/>
          <w:lang w:val="ru-RU"/>
        </w:rPr>
      </w:pPr>
      <w:r w:rsidRPr="009A5388">
        <w:rPr>
          <w:b/>
          <w:lang w:val="ru-RU"/>
        </w:rPr>
        <w:t xml:space="preserve">Н О Р М Ы </w:t>
      </w:r>
    </w:p>
    <w:p w14:paraId="57CB7F35" w14:textId="77777777" w:rsidR="00150A51" w:rsidRPr="009A5388" w:rsidRDefault="00150A51" w:rsidP="00150A51">
      <w:pPr>
        <w:widowControl w:val="0"/>
        <w:jc w:val="center"/>
        <w:rPr>
          <w:b/>
          <w:lang w:val="ru-RU"/>
        </w:rPr>
      </w:pPr>
      <w:r w:rsidRPr="009A5388">
        <w:rPr>
          <w:b/>
          <w:lang w:val="ru-RU"/>
        </w:rPr>
        <w:t>обеспечения продуктами питания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4"/>
        <w:gridCol w:w="1842"/>
        <w:gridCol w:w="1441"/>
        <w:gridCol w:w="1441"/>
        <w:gridCol w:w="1441"/>
      </w:tblGrid>
      <w:tr w:rsidR="005F7431" w:rsidRPr="009A5388" w14:paraId="1BB5028D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DBE63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C0DF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Наименование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50C73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Единица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BCC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Количество продукта для:</w:t>
            </w:r>
          </w:p>
        </w:tc>
      </w:tr>
      <w:tr w:rsidR="005F7431" w:rsidRPr="009A5388" w14:paraId="3CE0CA61" w14:textId="77777777" w:rsidTr="00150A51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900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п/п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F85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продукта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307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измерения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80BE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пострадавшего в ЧС населения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F87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спасателей, хирургов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391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других категорий ликвидаторов ЧС</w:t>
            </w:r>
          </w:p>
        </w:tc>
      </w:tr>
      <w:tr w:rsidR="005F7431" w:rsidRPr="009A5388" w14:paraId="70F9CE75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C89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7BD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Хлеб ржаной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7E7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гр/чел. в сутки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6E8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250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CA5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611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400</w:t>
            </w:r>
          </w:p>
        </w:tc>
      </w:tr>
      <w:tr w:rsidR="005F7431" w:rsidRPr="009A5388" w14:paraId="04DF629C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436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C69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Хлеб пшеничный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D9A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DD3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250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895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43FE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400</w:t>
            </w:r>
          </w:p>
        </w:tc>
      </w:tr>
      <w:tr w:rsidR="005F7431" w:rsidRPr="009A5388" w14:paraId="69376869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AD67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FAC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Мука пшеничная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33CE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305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5C0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91E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24</w:t>
            </w:r>
          </w:p>
        </w:tc>
      </w:tr>
      <w:tr w:rsidR="005F7431" w:rsidRPr="009A5388" w14:paraId="11C3598A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6F4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605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Крупа разная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F07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505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C3A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66B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80</w:t>
            </w:r>
          </w:p>
        </w:tc>
      </w:tr>
      <w:tr w:rsidR="005F7431" w:rsidRPr="009A5388" w14:paraId="556AE0B5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B05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DB34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Макаронные изделия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5A8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5BB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5CF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092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30</w:t>
            </w:r>
          </w:p>
        </w:tc>
      </w:tr>
      <w:tr w:rsidR="005F7431" w:rsidRPr="009A5388" w14:paraId="5E02BF5F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660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86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Молокопродукты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C71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CB9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B73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6AB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300</w:t>
            </w:r>
          </w:p>
        </w:tc>
      </w:tr>
      <w:tr w:rsidR="005F7431" w:rsidRPr="009A5388" w14:paraId="3D8C6A0A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8CC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C1D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Мясопродукты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683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0EE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7BB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161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80</w:t>
            </w:r>
          </w:p>
        </w:tc>
      </w:tr>
      <w:tr w:rsidR="005F7431" w:rsidRPr="009A5388" w14:paraId="695DC5D3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DAD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83A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Рыбопродукты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E4C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8B57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708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E8C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40</w:t>
            </w:r>
          </w:p>
        </w:tc>
      </w:tr>
      <w:tr w:rsidR="005F7431" w:rsidRPr="009A5388" w14:paraId="4C243FB7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1DF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B52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Жиры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F2F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626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6C4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A01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40</w:t>
            </w:r>
          </w:p>
        </w:tc>
      </w:tr>
      <w:tr w:rsidR="005F7431" w:rsidRPr="009A5388" w14:paraId="1A8859F0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3EC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1B7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Сахар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D4F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B43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BB2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70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A57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60</w:t>
            </w:r>
          </w:p>
        </w:tc>
      </w:tr>
      <w:tr w:rsidR="005F7431" w:rsidRPr="009A5388" w14:paraId="30DB743A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1D4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5B5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Картофель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2E3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A9E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272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09A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400</w:t>
            </w:r>
          </w:p>
        </w:tc>
      </w:tr>
      <w:tr w:rsidR="005F7431" w:rsidRPr="009A5388" w14:paraId="2A55E640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AFE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50A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Овощи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477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A0A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339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B4C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150</w:t>
            </w:r>
          </w:p>
        </w:tc>
      </w:tr>
      <w:tr w:rsidR="005F7431" w:rsidRPr="009A5388" w14:paraId="7DBF662D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E25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18B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Соль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FAE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E13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C3C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53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25</w:t>
            </w:r>
          </w:p>
        </w:tc>
      </w:tr>
      <w:tr w:rsidR="005F7431" w:rsidRPr="009A5388" w14:paraId="431B5DE1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D0E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C77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Чай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1E1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F80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246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DF7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1,5</w:t>
            </w:r>
          </w:p>
        </w:tc>
      </w:tr>
      <w:tr w:rsidR="005F7431" w:rsidRPr="009A5388" w14:paraId="567C430F" w14:textId="77777777" w:rsidTr="00150A5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D65A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21E4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И Т О Г 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126E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-”-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DFE8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1391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95024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2642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42E2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2030,5</w:t>
            </w:r>
          </w:p>
        </w:tc>
      </w:tr>
    </w:tbl>
    <w:p w14:paraId="78257C59" w14:textId="77777777" w:rsidR="00150A51" w:rsidRPr="009A5388" w:rsidRDefault="00150A51" w:rsidP="00150A51">
      <w:pPr>
        <w:widowControl w:val="0"/>
        <w:ind w:firstLine="709"/>
        <w:jc w:val="center"/>
        <w:rPr>
          <w:b/>
          <w:lang w:eastAsia="ar-SA"/>
        </w:rPr>
      </w:pPr>
    </w:p>
    <w:p w14:paraId="512063BC" w14:textId="77777777" w:rsidR="00150A51" w:rsidRPr="009A5388" w:rsidRDefault="00150A51" w:rsidP="00150A51">
      <w:pPr>
        <w:widowControl w:val="0"/>
        <w:ind w:firstLine="709"/>
        <w:jc w:val="center"/>
        <w:rPr>
          <w:b/>
        </w:rPr>
      </w:pPr>
      <w:r w:rsidRPr="009A5388">
        <w:rPr>
          <w:b/>
        </w:rPr>
        <w:t>Н О Р М Ы</w:t>
      </w:r>
    </w:p>
    <w:p w14:paraId="629EF172" w14:textId="77777777" w:rsidR="00150A51" w:rsidRPr="009A5388" w:rsidRDefault="00150A51" w:rsidP="00150A51">
      <w:pPr>
        <w:widowControl w:val="0"/>
        <w:ind w:firstLine="709"/>
        <w:jc w:val="center"/>
        <w:rPr>
          <w:b/>
        </w:rPr>
      </w:pPr>
      <w:r w:rsidRPr="009A5388">
        <w:rPr>
          <w:b/>
        </w:rPr>
        <w:t xml:space="preserve">обеспечения населения предметами </w:t>
      </w:r>
    </w:p>
    <w:p w14:paraId="06A18D91" w14:textId="77777777" w:rsidR="00150A51" w:rsidRPr="009A5388" w:rsidRDefault="00150A51" w:rsidP="00150A51">
      <w:pPr>
        <w:widowControl w:val="0"/>
        <w:ind w:firstLine="709"/>
        <w:jc w:val="center"/>
        <w:rPr>
          <w:b/>
        </w:rPr>
      </w:pPr>
      <w:r w:rsidRPr="009A5388">
        <w:rPr>
          <w:b/>
        </w:rPr>
        <w:t>первой необходимости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61"/>
        <w:gridCol w:w="1985"/>
        <w:gridCol w:w="1773"/>
      </w:tblGrid>
      <w:tr w:rsidR="005F7431" w:rsidRPr="009A5388" w14:paraId="700B5E45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9D6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A5A7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Наименование предметов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CFB6" w14:textId="77777777" w:rsidR="00150A51" w:rsidRPr="009A5388" w:rsidRDefault="00150A51" w:rsidP="00150A51">
            <w:pPr>
              <w:widowControl w:val="0"/>
              <w:jc w:val="center"/>
              <w:rPr>
                <w:lang w:eastAsia="ar-SA"/>
              </w:rPr>
            </w:pPr>
            <w:r w:rsidRPr="009A5388">
              <w:t>Единицы</w:t>
            </w:r>
          </w:p>
          <w:p w14:paraId="3EEB3D0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 xml:space="preserve"> измерения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189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Количество</w:t>
            </w:r>
          </w:p>
        </w:tc>
      </w:tr>
      <w:tr w:rsidR="005F7431" w:rsidRPr="009A5388" w14:paraId="61F96620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76F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1CA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Миска глубокая металлическая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FA2E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шт./чел.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8EA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</w:tr>
      <w:tr w:rsidR="005F7431" w:rsidRPr="009A5388" w14:paraId="033CF228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CD5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614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Ложка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049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шт./чел.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CAE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</w:tr>
      <w:tr w:rsidR="005F7431" w:rsidRPr="009A5388" w14:paraId="211C2A4F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A8E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342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Кружка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C0A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шт./чел.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32C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</w:tr>
      <w:tr w:rsidR="005F7431" w:rsidRPr="009A5388" w14:paraId="61BC8D17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DCF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8F0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Ведро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BCB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шт./10 чел.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8DE7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</w:t>
            </w:r>
          </w:p>
        </w:tc>
      </w:tr>
      <w:tr w:rsidR="005F7431" w:rsidRPr="009A5388" w14:paraId="3291B49B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91B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AB3E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Чайник металлический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1ED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шт./10 чел.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377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</w:tr>
      <w:tr w:rsidR="005F7431" w:rsidRPr="009A5388" w14:paraId="11A46E2C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6DE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4D3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Мыло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45B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гр/чел./мес.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589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200</w:t>
            </w:r>
          </w:p>
        </w:tc>
      </w:tr>
      <w:tr w:rsidR="005F7431" w:rsidRPr="009A5388" w14:paraId="05D3221A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4A0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CEC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Моющие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381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гр/чел./мес.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6A04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500</w:t>
            </w:r>
          </w:p>
        </w:tc>
      </w:tr>
      <w:tr w:rsidR="005F7431" w:rsidRPr="009A5388" w14:paraId="174740DD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02A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BE4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Постельные принадлежности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613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компл./чел.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24C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</w:t>
            </w:r>
          </w:p>
        </w:tc>
      </w:tr>
    </w:tbl>
    <w:p w14:paraId="23900BD8" w14:textId="77777777" w:rsidR="00150A51" w:rsidRPr="009A5388" w:rsidRDefault="00150A51" w:rsidP="00150A51">
      <w:pPr>
        <w:widowControl w:val="0"/>
        <w:ind w:firstLine="709"/>
        <w:jc w:val="center"/>
        <w:rPr>
          <w:b/>
          <w:lang w:eastAsia="ar-SA"/>
        </w:rPr>
      </w:pPr>
    </w:p>
    <w:p w14:paraId="682321BA" w14:textId="77777777" w:rsidR="00150A51" w:rsidRPr="009A5388" w:rsidRDefault="00150A51" w:rsidP="00150A51">
      <w:pPr>
        <w:widowControl w:val="0"/>
        <w:ind w:firstLine="709"/>
        <w:jc w:val="center"/>
        <w:rPr>
          <w:b/>
        </w:rPr>
      </w:pPr>
      <w:r w:rsidRPr="009A5388">
        <w:rPr>
          <w:b/>
        </w:rPr>
        <w:t>Н О Р М Ы</w:t>
      </w:r>
    </w:p>
    <w:p w14:paraId="26D1C89E" w14:textId="77777777" w:rsidR="00150A51" w:rsidRPr="009A5388" w:rsidRDefault="00150A51" w:rsidP="00150A51">
      <w:pPr>
        <w:widowControl w:val="0"/>
        <w:ind w:firstLine="709"/>
        <w:jc w:val="center"/>
        <w:rPr>
          <w:b/>
        </w:rPr>
      </w:pPr>
      <w:r w:rsidRPr="009A5388">
        <w:rPr>
          <w:b/>
        </w:rPr>
        <w:t>обеспечения населения водой</w:t>
      </w:r>
    </w:p>
    <w:p w14:paraId="590A2C64" w14:textId="77777777" w:rsidR="00150A51" w:rsidRPr="009A5388" w:rsidRDefault="00150A51" w:rsidP="00150A51">
      <w:pPr>
        <w:widowControl w:val="0"/>
        <w:ind w:firstLine="709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043"/>
        <w:gridCol w:w="1837"/>
        <w:gridCol w:w="1837"/>
      </w:tblGrid>
      <w:tr w:rsidR="005F7431" w:rsidRPr="009A5388" w14:paraId="091BFF8A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CDBE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№ п/п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F4E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Виды водопотребления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E829" w14:textId="77777777" w:rsidR="00150A51" w:rsidRPr="009A5388" w:rsidRDefault="00150A51" w:rsidP="00150A51">
            <w:pPr>
              <w:widowControl w:val="0"/>
              <w:jc w:val="center"/>
              <w:rPr>
                <w:lang w:eastAsia="ar-SA"/>
              </w:rPr>
            </w:pPr>
            <w:r w:rsidRPr="009A5388">
              <w:t>Единицы</w:t>
            </w:r>
          </w:p>
          <w:p w14:paraId="2CE9525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 xml:space="preserve"> измерения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F7E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Количество</w:t>
            </w:r>
          </w:p>
        </w:tc>
      </w:tr>
      <w:tr w:rsidR="005F7431" w:rsidRPr="009A5388" w14:paraId="726791C7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0CB4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1.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185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Питье.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038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л/чел./сут.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089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2,5-5,0</w:t>
            </w:r>
          </w:p>
        </w:tc>
      </w:tr>
      <w:tr w:rsidR="005F7431" w:rsidRPr="009A5388" w14:paraId="637C943D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6D37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2.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9C70" w14:textId="77777777" w:rsidR="00150A51" w:rsidRPr="009A5388" w:rsidRDefault="00150A51" w:rsidP="00150A51">
            <w:pPr>
              <w:widowControl w:val="0"/>
              <w:jc w:val="both"/>
              <w:rPr>
                <w:lang w:val="ru-RU" w:eastAsia="ar-SA"/>
              </w:rPr>
            </w:pPr>
            <w:r w:rsidRPr="009A5388">
              <w:rPr>
                <w:lang w:val="ru-RU"/>
              </w:rPr>
              <w:t>Приготовление пищи, умывание, в том числе:</w:t>
            </w:r>
          </w:p>
          <w:p w14:paraId="5CD05D23" w14:textId="77777777" w:rsidR="00150A51" w:rsidRPr="009A5388" w:rsidRDefault="00150A51" w:rsidP="00150A51">
            <w:pPr>
              <w:widowControl w:val="0"/>
              <w:jc w:val="both"/>
              <w:rPr>
                <w:lang w:val="ru-RU"/>
              </w:rPr>
            </w:pPr>
            <w:r w:rsidRPr="009A5388">
              <w:rPr>
                <w:lang w:val="ru-RU"/>
              </w:rPr>
              <w:t>- пригот.пищи, мытье кух.посуды;</w:t>
            </w:r>
          </w:p>
          <w:p w14:paraId="4091E97F" w14:textId="77777777" w:rsidR="00150A51" w:rsidRPr="009A5388" w:rsidRDefault="00150A51" w:rsidP="00150A51">
            <w:pPr>
              <w:widowControl w:val="0"/>
              <w:jc w:val="both"/>
              <w:rPr>
                <w:lang w:val="ru-RU"/>
              </w:rPr>
            </w:pPr>
            <w:r w:rsidRPr="009A5388">
              <w:rPr>
                <w:lang w:val="ru-RU"/>
              </w:rPr>
              <w:t>- мытье индивидуальной посуды;</w:t>
            </w:r>
          </w:p>
          <w:p w14:paraId="38B7888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val="ru-RU" w:eastAsia="ar-SA"/>
              </w:rPr>
            </w:pPr>
            <w:r w:rsidRPr="009A5388">
              <w:rPr>
                <w:lang w:val="ru-RU"/>
              </w:rPr>
              <w:t>- мытье лица и рук.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53C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л/чел./сут.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C8DD" w14:textId="77777777" w:rsidR="00150A51" w:rsidRPr="009A5388" w:rsidRDefault="00150A51" w:rsidP="00150A51">
            <w:pPr>
              <w:widowControl w:val="0"/>
              <w:jc w:val="center"/>
              <w:rPr>
                <w:lang w:eastAsia="ar-SA"/>
              </w:rPr>
            </w:pPr>
            <w:r w:rsidRPr="009A5388">
              <w:t>7,5</w:t>
            </w:r>
          </w:p>
          <w:p w14:paraId="1086C2E5" w14:textId="77777777" w:rsidR="00150A51" w:rsidRPr="009A5388" w:rsidRDefault="00150A51" w:rsidP="00150A51">
            <w:pPr>
              <w:widowControl w:val="0"/>
              <w:jc w:val="center"/>
            </w:pPr>
          </w:p>
          <w:p w14:paraId="1CEF815E" w14:textId="77777777" w:rsidR="00150A51" w:rsidRPr="009A5388" w:rsidRDefault="00150A51" w:rsidP="00150A51">
            <w:pPr>
              <w:widowControl w:val="0"/>
              <w:jc w:val="center"/>
            </w:pPr>
            <w:r w:rsidRPr="009A5388">
              <w:t>3,5</w:t>
            </w:r>
          </w:p>
          <w:p w14:paraId="2B42B324" w14:textId="77777777" w:rsidR="00150A51" w:rsidRPr="009A5388" w:rsidRDefault="00150A51" w:rsidP="00150A51">
            <w:pPr>
              <w:widowControl w:val="0"/>
              <w:jc w:val="center"/>
            </w:pPr>
            <w:r w:rsidRPr="009A5388">
              <w:t>1,0</w:t>
            </w:r>
          </w:p>
          <w:p w14:paraId="38DF243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3,0</w:t>
            </w:r>
          </w:p>
        </w:tc>
      </w:tr>
      <w:tr w:rsidR="005F7431" w:rsidRPr="009A5388" w14:paraId="5F0D06B0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CE9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3.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35F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val="ru-RU" w:eastAsia="ar-SA"/>
              </w:rPr>
            </w:pPr>
            <w:r w:rsidRPr="009A5388">
              <w:rPr>
                <w:lang w:val="ru-RU"/>
              </w:rPr>
              <w:t>Удовлетворение санитарно-гигиени-ческих потребностей человека и обеспечения санит.состояния помещений.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5C8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л/чел./сут.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A7A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21,0</w:t>
            </w:r>
          </w:p>
        </w:tc>
      </w:tr>
      <w:tr w:rsidR="005F7431" w:rsidRPr="009A5388" w14:paraId="577E3E8B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774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4.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143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Выпечка хлеба, хлебопродуктов.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927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л/кг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947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1,0</w:t>
            </w:r>
          </w:p>
        </w:tc>
      </w:tr>
      <w:tr w:rsidR="005F7431" w:rsidRPr="009A5388" w14:paraId="42247F67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45D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5.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3AA7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Прачечные, химчистки.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ECC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л/кг белья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C0B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40,0</w:t>
            </w:r>
          </w:p>
        </w:tc>
      </w:tr>
      <w:tr w:rsidR="005F7431" w:rsidRPr="009A5388" w14:paraId="309C5FBA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787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6.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7C9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Для медицинских учреждений.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B2E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л/чел./сут.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9F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50,0</w:t>
            </w:r>
          </w:p>
        </w:tc>
      </w:tr>
      <w:tr w:rsidR="005F7431" w:rsidRPr="009A5388" w14:paraId="023BA967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3FD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7.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93D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Полная санитарная обработка.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874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л/чел.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DAF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45,0</w:t>
            </w:r>
          </w:p>
        </w:tc>
      </w:tr>
    </w:tbl>
    <w:p w14:paraId="45DE7C34" w14:textId="77777777" w:rsidR="00150A51" w:rsidRPr="009A5388" w:rsidRDefault="00150A51" w:rsidP="00150A51">
      <w:pPr>
        <w:widowControl w:val="0"/>
        <w:ind w:firstLine="709"/>
        <w:jc w:val="center"/>
        <w:rPr>
          <w:b/>
          <w:lang w:eastAsia="ar-SA"/>
        </w:rPr>
      </w:pPr>
    </w:p>
    <w:p w14:paraId="034FC20B" w14:textId="77777777" w:rsidR="00150A51" w:rsidRPr="009A5388" w:rsidRDefault="00150A51" w:rsidP="00150A51">
      <w:pPr>
        <w:widowControl w:val="0"/>
        <w:ind w:firstLine="709"/>
        <w:jc w:val="center"/>
        <w:rPr>
          <w:b/>
        </w:rPr>
      </w:pPr>
      <w:r w:rsidRPr="009A5388">
        <w:rPr>
          <w:b/>
        </w:rPr>
        <w:t xml:space="preserve">Н О Р М Ы </w:t>
      </w:r>
    </w:p>
    <w:p w14:paraId="25D3E0BC" w14:textId="77777777" w:rsidR="00150A51" w:rsidRPr="009A5388" w:rsidRDefault="00150A51" w:rsidP="00150A51">
      <w:pPr>
        <w:widowControl w:val="0"/>
        <w:ind w:firstLine="709"/>
        <w:jc w:val="center"/>
        <w:rPr>
          <w:b/>
          <w:lang w:val="ru-RU"/>
        </w:rPr>
      </w:pPr>
      <w:r w:rsidRPr="009A5388">
        <w:rPr>
          <w:b/>
          <w:lang w:val="ru-RU"/>
        </w:rPr>
        <w:t xml:space="preserve">обеспечения населения жильем </w:t>
      </w:r>
    </w:p>
    <w:p w14:paraId="4C6163BD" w14:textId="77777777" w:rsidR="00150A51" w:rsidRPr="009A5388" w:rsidRDefault="00150A51" w:rsidP="00150A51">
      <w:pPr>
        <w:widowControl w:val="0"/>
        <w:ind w:firstLine="709"/>
        <w:jc w:val="center"/>
        <w:rPr>
          <w:b/>
          <w:lang w:val="ru-RU"/>
        </w:rPr>
      </w:pPr>
      <w:r w:rsidRPr="009A5388">
        <w:rPr>
          <w:b/>
          <w:lang w:val="ru-RU"/>
        </w:rPr>
        <w:t>и коммунально-бытовыми услугами</w:t>
      </w:r>
    </w:p>
    <w:p w14:paraId="4F3C3987" w14:textId="77777777" w:rsidR="00150A51" w:rsidRPr="009A5388" w:rsidRDefault="00150A51" w:rsidP="00150A51">
      <w:pPr>
        <w:widowControl w:val="0"/>
        <w:ind w:firstLine="709"/>
        <w:jc w:val="center"/>
        <w:rPr>
          <w:b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61"/>
        <w:gridCol w:w="2063"/>
        <w:gridCol w:w="1695"/>
      </w:tblGrid>
      <w:tr w:rsidR="005F7431" w:rsidRPr="009A5388" w14:paraId="10DF2D29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D12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883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Виды обеспечения (услуг)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08B6" w14:textId="77777777" w:rsidR="00150A51" w:rsidRPr="009A5388" w:rsidRDefault="00150A51" w:rsidP="00150A51">
            <w:pPr>
              <w:widowControl w:val="0"/>
              <w:jc w:val="center"/>
              <w:rPr>
                <w:lang w:eastAsia="ar-SA"/>
              </w:rPr>
            </w:pPr>
            <w:r w:rsidRPr="009A5388">
              <w:t xml:space="preserve">Единицы </w:t>
            </w:r>
          </w:p>
          <w:p w14:paraId="4F6D20A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измерения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A90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Количество</w:t>
            </w:r>
          </w:p>
        </w:tc>
      </w:tr>
      <w:tr w:rsidR="005F7431" w:rsidRPr="009A5388" w14:paraId="7D0B5820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2E4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007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val="ru-RU" w:eastAsia="ar-SA"/>
              </w:rPr>
            </w:pPr>
            <w:r w:rsidRPr="009A5388">
              <w:rPr>
                <w:lang w:val="ru-RU"/>
              </w:rPr>
              <w:t>Размещение в общественных зданиях, временном жилье.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7DF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кв.м./чел.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922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2,5-3,0</w:t>
            </w:r>
          </w:p>
        </w:tc>
      </w:tr>
      <w:tr w:rsidR="005F7431" w:rsidRPr="009A5388" w14:paraId="117868C7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B6C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4444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Умывальниками.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3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чел./1 кран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955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10-15</w:t>
            </w:r>
          </w:p>
        </w:tc>
      </w:tr>
      <w:tr w:rsidR="005F7431" w:rsidRPr="009A5388" w14:paraId="531A9E23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4DE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F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Туалетами.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E15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чел./1 очко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48E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30-40</w:t>
            </w:r>
          </w:p>
        </w:tc>
      </w:tr>
      <w:tr w:rsidR="005F7431" w:rsidRPr="009A5388" w14:paraId="196F7EEC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901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80FE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Банями и душевыми установками.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8AC7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мест/чел.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F3E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0,007</w:t>
            </w:r>
          </w:p>
        </w:tc>
      </w:tr>
      <w:tr w:rsidR="005F7431" w:rsidRPr="009A5388" w14:paraId="6F6B5A64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D855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2259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Прачечными.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98A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кг б./чел./сут.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52B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0,12</w:t>
            </w:r>
          </w:p>
        </w:tc>
      </w:tr>
      <w:tr w:rsidR="005F7431" w:rsidRPr="009A5388" w14:paraId="26DB184E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A578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98DF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Химчистками.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B0A0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кг б./чел./сут.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CFA6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0,0032</w:t>
            </w:r>
          </w:p>
        </w:tc>
      </w:tr>
      <w:tr w:rsidR="005F7431" w:rsidRPr="009A5388" w14:paraId="1D0E0DBD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2BB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30D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Предприятиями торговли.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A402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кв.м/чел.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B1A7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0,07</w:t>
            </w:r>
          </w:p>
        </w:tc>
      </w:tr>
      <w:tr w:rsidR="005F7431" w:rsidRPr="009A5388" w14:paraId="33E4BE07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DCBC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E04D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t>Предприятиями общ.питания.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D92B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мест/1 чел.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0F61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0,035</w:t>
            </w:r>
          </w:p>
        </w:tc>
      </w:tr>
      <w:tr w:rsidR="005F7431" w:rsidRPr="009A5388" w14:paraId="2683A80A" w14:textId="77777777" w:rsidTr="00150A5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D87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9.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9FAC" w14:textId="77777777" w:rsidR="00150A51" w:rsidRPr="009A5388" w:rsidRDefault="00150A51" w:rsidP="00150A51">
            <w:pPr>
              <w:widowControl w:val="0"/>
              <w:jc w:val="both"/>
              <w:rPr>
                <w:lang w:val="ru-RU" w:eastAsia="ar-SA"/>
              </w:rPr>
            </w:pPr>
            <w:r w:rsidRPr="009A5388">
              <w:rPr>
                <w:lang w:val="ru-RU"/>
              </w:rPr>
              <w:t>Бытовым теплом:</w:t>
            </w:r>
          </w:p>
          <w:p w14:paraId="60B078E7" w14:textId="77777777" w:rsidR="00150A51" w:rsidRPr="009A5388" w:rsidRDefault="00150A51" w:rsidP="00150A51">
            <w:pPr>
              <w:widowControl w:val="0"/>
              <w:jc w:val="both"/>
              <w:rPr>
                <w:lang w:val="ru-RU"/>
              </w:rPr>
            </w:pPr>
            <w:r w:rsidRPr="009A5388">
              <w:rPr>
                <w:lang w:val="ru-RU"/>
              </w:rPr>
              <w:t xml:space="preserve">   летом - макс./миним.</w:t>
            </w:r>
          </w:p>
          <w:p w14:paraId="6D1B1393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both"/>
              <w:rPr>
                <w:lang w:eastAsia="ar-SA"/>
              </w:rPr>
            </w:pPr>
            <w:r w:rsidRPr="009A5388">
              <w:rPr>
                <w:lang w:val="ru-RU"/>
              </w:rPr>
              <w:t xml:space="preserve">   </w:t>
            </w:r>
            <w:r w:rsidRPr="009A5388">
              <w:t>зимой - макс./миним.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F08E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val="ru-RU" w:eastAsia="ar-SA"/>
              </w:rPr>
            </w:pPr>
            <w:r w:rsidRPr="009A5388">
              <w:rPr>
                <w:lang w:val="ru-RU"/>
              </w:rPr>
              <w:t>кг у.т./чел./сут.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3EB0" w14:textId="77777777" w:rsidR="00150A51" w:rsidRPr="009A5388" w:rsidRDefault="00150A51" w:rsidP="00150A51">
            <w:pPr>
              <w:widowControl w:val="0"/>
              <w:jc w:val="center"/>
              <w:rPr>
                <w:lang w:val="ru-RU" w:eastAsia="ar-SA"/>
              </w:rPr>
            </w:pPr>
          </w:p>
          <w:p w14:paraId="5920F49A" w14:textId="77777777" w:rsidR="00150A51" w:rsidRPr="009A5388" w:rsidRDefault="00150A51" w:rsidP="00150A51">
            <w:pPr>
              <w:widowControl w:val="0"/>
              <w:jc w:val="center"/>
            </w:pPr>
            <w:r w:rsidRPr="009A5388">
              <w:t>1,95/0,33</w:t>
            </w:r>
          </w:p>
          <w:p w14:paraId="60548BCA" w14:textId="77777777" w:rsidR="00150A51" w:rsidRPr="009A5388" w:rsidRDefault="00150A51" w:rsidP="00150A51">
            <w:pPr>
              <w:widowControl w:val="0"/>
              <w:overflowPunct w:val="0"/>
              <w:autoSpaceDE w:val="0"/>
              <w:jc w:val="center"/>
              <w:rPr>
                <w:lang w:eastAsia="ar-SA"/>
              </w:rPr>
            </w:pPr>
            <w:r w:rsidRPr="009A5388">
              <w:t>4,78/0,41</w:t>
            </w:r>
          </w:p>
        </w:tc>
      </w:tr>
    </w:tbl>
    <w:p w14:paraId="5BB19E55" w14:textId="77777777" w:rsidR="0066628D" w:rsidRDefault="0066628D" w:rsidP="0066628D">
      <w:pPr>
        <w:widowControl w:val="0"/>
        <w:jc w:val="both"/>
        <w:rPr>
          <w:lang w:val="ru-RU"/>
        </w:rPr>
        <w:sectPr w:rsidR="0066628D" w:rsidSect="007818C9">
          <w:pgSz w:w="11909" w:h="16834"/>
          <w:pgMar w:top="1134" w:right="851" w:bottom="1134" w:left="1560" w:header="720" w:footer="720" w:gutter="0"/>
          <w:cols w:space="708"/>
          <w:noEndnote/>
          <w:docGrid w:linePitch="272"/>
        </w:sectPr>
      </w:pPr>
    </w:p>
    <w:p w14:paraId="3EE86D8C" w14:textId="7FA5F07C" w:rsidR="0066628D" w:rsidRPr="009A5388" w:rsidRDefault="0066628D" w:rsidP="007818C9">
      <w:pPr>
        <w:widowControl w:val="0"/>
        <w:jc w:val="both"/>
        <w:rPr>
          <w:lang w:val="ru-RU"/>
        </w:rPr>
      </w:pPr>
    </w:p>
    <w:sectPr w:rsidR="0066628D" w:rsidRPr="009A5388" w:rsidSect="0066628D">
      <w:pgSz w:w="16834" w:h="11909" w:orient="landscape"/>
      <w:pgMar w:top="1559" w:right="1134" w:bottom="851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F296" w14:textId="77777777" w:rsidR="00AC6561" w:rsidRDefault="00AC6561">
      <w:r>
        <w:separator/>
      </w:r>
    </w:p>
  </w:endnote>
  <w:endnote w:type="continuationSeparator" w:id="0">
    <w:p w14:paraId="681275DC" w14:textId="77777777" w:rsidR="00AC6561" w:rsidRDefault="00AC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E04A" w14:textId="77777777" w:rsidR="00EA4647" w:rsidRDefault="00EA464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1C3AFE" w14:textId="77777777" w:rsidR="00EA4647" w:rsidRDefault="00EA464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4F67" w14:textId="77777777" w:rsidR="00EA4647" w:rsidRDefault="00EA464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94F524" w14:textId="77777777" w:rsidR="00EA4647" w:rsidRDefault="00EA464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0B16" w14:textId="77777777" w:rsidR="00EA4647" w:rsidRDefault="00EA4647" w:rsidP="00C27D4F">
    <w:pPr>
      <w:pStyle w:val="a8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1EB4" w14:textId="77777777" w:rsidR="00AC6561" w:rsidRDefault="00AC6561">
      <w:r>
        <w:separator/>
      </w:r>
    </w:p>
  </w:footnote>
  <w:footnote w:type="continuationSeparator" w:id="0">
    <w:p w14:paraId="35DF735F" w14:textId="77777777" w:rsidR="00AC6561" w:rsidRDefault="00AC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A4DC" w14:textId="77777777" w:rsidR="00EA4647" w:rsidRDefault="00EA464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269">
      <w:rPr>
        <w:noProof/>
      </w:rPr>
      <w:t>2</w:t>
    </w:r>
    <w:r>
      <w:fldChar w:fldCharType="end"/>
    </w:r>
  </w:p>
  <w:p w14:paraId="52348BC0" w14:textId="77777777" w:rsidR="00EA4647" w:rsidRDefault="00EA46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ED7" w14:textId="77777777" w:rsidR="00EA4647" w:rsidRDefault="00EA4647" w:rsidP="008E2A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D37C69" w14:textId="77777777" w:rsidR="00EA4647" w:rsidRDefault="00EA46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C168" w14:textId="77777777" w:rsidR="00EA4647" w:rsidRDefault="00EA4647" w:rsidP="008E2A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5269">
      <w:rPr>
        <w:rStyle w:val="a7"/>
        <w:noProof/>
      </w:rPr>
      <w:t>4</w:t>
    </w:r>
    <w:r>
      <w:rPr>
        <w:rStyle w:val="a7"/>
      </w:rPr>
      <w:fldChar w:fldCharType="end"/>
    </w:r>
  </w:p>
  <w:p w14:paraId="3FC88D85" w14:textId="77777777" w:rsidR="00EA4647" w:rsidRPr="00C27D4F" w:rsidRDefault="00EA4647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4E61798"/>
    <w:multiLevelType w:val="hybridMultilevel"/>
    <w:tmpl w:val="F47C0112"/>
    <w:lvl w:ilvl="0" w:tplc="4642CF58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23259"/>
    <w:multiLevelType w:val="hybridMultilevel"/>
    <w:tmpl w:val="50705826"/>
    <w:lvl w:ilvl="0" w:tplc="19E4864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1F1500"/>
    <w:multiLevelType w:val="multilevel"/>
    <w:tmpl w:val="AB848F30"/>
    <w:styleLink w:val="a"/>
    <w:lvl w:ilvl="0">
      <w:start w:val="1"/>
      <w:numFmt w:val="upperRoman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9B46607"/>
    <w:multiLevelType w:val="singleLevel"/>
    <w:tmpl w:val="C9AA051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0471E62"/>
    <w:multiLevelType w:val="hybridMultilevel"/>
    <w:tmpl w:val="E1C6FFEC"/>
    <w:lvl w:ilvl="0" w:tplc="2C82C39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1308B"/>
    <w:multiLevelType w:val="singleLevel"/>
    <w:tmpl w:val="642C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</w:abstractNum>
  <w:abstractNum w:abstractNumId="6" w15:restartNumberingAfterBreak="0">
    <w:nsid w:val="11EA657B"/>
    <w:multiLevelType w:val="hybridMultilevel"/>
    <w:tmpl w:val="25E8C0E4"/>
    <w:lvl w:ilvl="0" w:tplc="07FA5B4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14D27E34"/>
    <w:multiLevelType w:val="singleLevel"/>
    <w:tmpl w:val="C5141B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7DF7452"/>
    <w:multiLevelType w:val="hybridMultilevel"/>
    <w:tmpl w:val="25A23DB0"/>
    <w:lvl w:ilvl="0" w:tplc="A830DA20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4758F"/>
    <w:multiLevelType w:val="multilevel"/>
    <w:tmpl w:val="9EC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46C80"/>
    <w:multiLevelType w:val="hybridMultilevel"/>
    <w:tmpl w:val="9DC2C016"/>
    <w:lvl w:ilvl="0" w:tplc="A830DA20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BC78DFFA">
      <w:start w:val="1"/>
      <w:numFmt w:val="decimal"/>
      <w:lvlText w:val="%2."/>
      <w:lvlJc w:val="left"/>
      <w:pPr>
        <w:tabs>
          <w:tab w:val="num" w:pos="2196"/>
        </w:tabs>
        <w:ind w:left="2196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A1411"/>
    <w:multiLevelType w:val="multilevel"/>
    <w:tmpl w:val="632299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D1BF7"/>
    <w:multiLevelType w:val="hybridMultilevel"/>
    <w:tmpl w:val="FFAAA9B4"/>
    <w:lvl w:ilvl="0" w:tplc="4A9810F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445F0"/>
    <w:multiLevelType w:val="hybridMultilevel"/>
    <w:tmpl w:val="7836379C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D110D"/>
    <w:multiLevelType w:val="hybridMultilevel"/>
    <w:tmpl w:val="A8FE8FA8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9C31C6B"/>
    <w:multiLevelType w:val="hybridMultilevel"/>
    <w:tmpl w:val="D46AA0E4"/>
    <w:lvl w:ilvl="0" w:tplc="A830DA20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42DE5"/>
    <w:multiLevelType w:val="multilevel"/>
    <w:tmpl w:val="C5225E5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24"/>
        </w:tabs>
        <w:ind w:left="624" w:hanging="480"/>
      </w:pPr>
    </w:lvl>
    <w:lvl w:ilvl="2">
      <w:start w:val="2"/>
      <w:numFmt w:val="decimal"/>
      <w:lvlText w:val="%1.%2.%3"/>
      <w:lvlJc w:val="left"/>
      <w:pPr>
        <w:tabs>
          <w:tab w:val="num" w:pos="1008"/>
        </w:tabs>
        <w:ind w:left="1008" w:hanging="720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</w:lvl>
  </w:abstractNum>
  <w:abstractNum w:abstractNumId="17" w15:restartNumberingAfterBreak="0">
    <w:nsid w:val="3CF95229"/>
    <w:multiLevelType w:val="hybridMultilevel"/>
    <w:tmpl w:val="4A10B1F0"/>
    <w:lvl w:ilvl="0" w:tplc="353825BC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174EC4"/>
    <w:multiLevelType w:val="hybridMultilevel"/>
    <w:tmpl w:val="EF960256"/>
    <w:lvl w:ilvl="0" w:tplc="C5141B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CB7E47"/>
    <w:multiLevelType w:val="hybridMultilevel"/>
    <w:tmpl w:val="562A2576"/>
    <w:lvl w:ilvl="0" w:tplc="642C681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8066C"/>
    <w:multiLevelType w:val="hybridMultilevel"/>
    <w:tmpl w:val="FD02CFC4"/>
    <w:lvl w:ilvl="0" w:tplc="9288D962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42115154"/>
    <w:multiLevelType w:val="hybridMultilevel"/>
    <w:tmpl w:val="ED2C6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A53DDC"/>
    <w:multiLevelType w:val="hybridMultilevel"/>
    <w:tmpl w:val="3E26BEA2"/>
    <w:lvl w:ilvl="0" w:tplc="A830DA20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C5BB0"/>
    <w:multiLevelType w:val="hybridMultilevel"/>
    <w:tmpl w:val="2FEAA960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A6D6C"/>
    <w:multiLevelType w:val="hybridMultilevel"/>
    <w:tmpl w:val="31389690"/>
    <w:lvl w:ilvl="0" w:tplc="A830DA20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D1C72"/>
    <w:multiLevelType w:val="hybridMultilevel"/>
    <w:tmpl w:val="D298ACD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8628D6"/>
    <w:multiLevelType w:val="hybridMultilevel"/>
    <w:tmpl w:val="A392B7DC"/>
    <w:lvl w:ilvl="0" w:tplc="A830DA20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668FF"/>
    <w:multiLevelType w:val="hybridMultilevel"/>
    <w:tmpl w:val="A36E2CEC"/>
    <w:lvl w:ilvl="0" w:tplc="4642CF58">
      <w:start w:val="1"/>
      <w:numFmt w:val="decimal"/>
      <w:lvlText w:val="%1)"/>
      <w:lvlJc w:val="left"/>
      <w:pPr>
        <w:ind w:left="242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FE1AB8"/>
    <w:multiLevelType w:val="hybridMultilevel"/>
    <w:tmpl w:val="5BF668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 w15:restartNumberingAfterBreak="0">
    <w:nsid w:val="59A02605"/>
    <w:multiLevelType w:val="hybridMultilevel"/>
    <w:tmpl w:val="69B25A46"/>
    <w:lvl w:ilvl="0" w:tplc="A830DA20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85502A"/>
    <w:multiLevelType w:val="hybridMultilevel"/>
    <w:tmpl w:val="30A47092"/>
    <w:lvl w:ilvl="0" w:tplc="FFFFFFFF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B749C"/>
    <w:multiLevelType w:val="multilevel"/>
    <w:tmpl w:val="BDA057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04DF4"/>
    <w:multiLevelType w:val="hybridMultilevel"/>
    <w:tmpl w:val="C14AC75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67754DF4"/>
    <w:multiLevelType w:val="hybridMultilevel"/>
    <w:tmpl w:val="94B2FE30"/>
    <w:lvl w:ilvl="0" w:tplc="A830DA20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470CAA"/>
    <w:multiLevelType w:val="hybridMultilevel"/>
    <w:tmpl w:val="2E3AB7EC"/>
    <w:lvl w:ilvl="0" w:tplc="A830DA20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200011">
    <w:abstractNumId w:val="7"/>
  </w:num>
  <w:num w:numId="2" w16cid:durableId="191723237">
    <w:abstractNumId w:val="5"/>
  </w:num>
  <w:num w:numId="3" w16cid:durableId="3500326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100184">
    <w:abstractNumId w:val="4"/>
  </w:num>
  <w:num w:numId="5" w16cid:durableId="490678091">
    <w:abstractNumId w:val="21"/>
  </w:num>
  <w:num w:numId="6" w16cid:durableId="71391179">
    <w:abstractNumId w:val="17"/>
  </w:num>
  <w:num w:numId="7" w16cid:durableId="1496530765">
    <w:abstractNumId w:val="12"/>
  </w:num>
  <w:num w:numId="8" w16cid:durableId="1078482878">
    <w:abstractNumId w:val="3"/>
  </w:num>
  <w:num w:numId="9" w16cid:durableId="10062538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724154">
    <w:abstractNumId w:val="31"/>
  </w:num>
  <w:num w:numId="11" w16cid:durableId="1332219387">
    <w:abstractNumId w:val="25"/>
  </w:num>
  <w:num w:numId="12" w16cid:durableId="62221328">
    <w:abstractNumId w:val="2"/>
  </w:num>
  <w:num w:numId="13" w16cid:durableId="1187937653">
    <w:abstractNumId w:val="16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599241">
    <w:abstractNumId w:val="14"/>
  </w:num>
  <w:num w:numId="15" w16cid:durableId="1053776545">
    <w:abstractNumId w:val="1"/>
  </w:num>
  <w:num w:numId="16" w16cid:durableId="1239680310">
    <w:abstractNumId w:val="19"/>
  </w:num>
  <w:num w:numId="17" w16cid:durableId="387539408">
    <w:abstractNumId w:val="6"/>
  </w:num>
  <w:num w:numId="18" w16cid:durableId="1705132867">
    <w:abstractNumId w:val="32"/>
  </w:num>
  <w:num w:numId="19" w16cid:durableId="1196581316">
    <w:abstractNumId w:val="28"/>
  </w:num>
  <w:num w:numId="20" w16cid:durableId="1860579340">
    <w:abstractNumId w:val="10"/>
  </w:num>
  <w:num w:numId="21" w16cid:durableId="1546485650">
    <w:abstractNumId w:val="8"/>
  </w:num>
  <w:num w:numId="22" w16cid:durableId="1132165746">
    <w:abstractNumId w:val="15"/>
  </w:num>
  <w:num w:numId="23" w16cid:durableId="118689753">
    <w:abstractNumId w:val="26"/>
  </w:num>
  <w:num w:numId="24" w16cid:durableId="1749496687">
    <w:abstractNumId w:val="22"/>
  </w:num>
  <w:num w:numId="25" w16cid:durableId="1178085165">
    <w:abstractNumId w:val="33"/>
  </w:num>
  <w:num w:numId="26" w16cid:durableId="2098211625">
    <w:abstractNumId w:val="24"/>
  </w:num>
  <w:num w:numId="27" w16cid:durableId="1088309841">
    <w:abstractNumId w:val="29"/>
  </w:num>
  <w:num w:numId="28" w16cid:durableId="1331375032">
    <w:abstractNumId w:val="34"/>
  </w:num>
  <w:num w:numId="29" w16cid:durableId="1002509972">
    <w:abstractNumId w:val="20"/>
  </w:num>
  <w:num w:numId="30" w16cid:durableId="1250390062">
    <w:abstractNumId w:val="13"/>
  </w:num>
  <w:num w:numId="31" w16cid:durableId="2009012817">
    <w:abstractNumId w:val="11"/>
  </w:num>
  <w:num w:numId="32" w16cid:durableId="1631134529">
    <w:abstractNumId w:val="17"/>
  </w:num>
  <w:num w:numId="33" w16cid:durableId="273248593">
    <w:abstractNumId w:val="18"/>
  </w:num>
  <w:num w:numId="34" w16cid:durableId="2136481164">
    <w:abstractNumId w:val="0"/>
  </w:num>
  <w:num w:numId="35" w16cid:durableId="1414737662">
    <w:abstractNumId w:val="27"/>
  </w:num>
  <w:num w:numId="36" w16cid:durableId="756751420">
    <w:abstractNumId w:val="9"/>
  </w:num>
  <w:num w:numId="37" w16cid:durableId="12880094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3FDF"/>
    <w:rsid w:val="00007EF7"/>
    <w:rsid w:val="00010E33"/>
    <w:rsid w:val="00016AE5"/>
    <w:rsid w:val="000178E8"/>
    <w:rsid w:val="00020050"/>
    <w:rsid w:val="0002225B"/>
    <w:rsid w:val="00024391"/>
    <w:rsid w:val="00027D69"/>
    <w:rsid w:val="00033FF9"/>
    <w:rsid w:val="00036EA2"/>
    <w:rsid w:val="00041688"/>
    <w:rsid w:val="00051E01"/>
    <w:rsid w:val="00052321"/>
    <w:rsid w:val="00057EB3"/>
    <w:rsid w:val="00061A22"/>
    <w:rsid w:val="00062A1A"/>
    <w:rsid w:val="00066106"/>
    <w:rsid w:val="00076417"/>
    <w:rsid w:val="00077F44"/>
    <w:rsid w:val="000850F5"/>
    <w:rsid w:val="00087FC1"/>
    <w:rsid w:val="00096164"/>
    <w:rsid w:val="000A5756"/>
    <w:rsid w:val="000B0674"/>
    <w:rsid w:val="000B0E79"/>
    <w:rsid w:val="000B7850"/>
    <w:rsid w:val="000D05C6"/>
    <w:rsid w:val="000D0977"/>
    <w:rsid w:val="000E227D"/>
    <w:rsid w:val="000E2B41"/>
    <w:rsid w:val="000E6439"/>
    <w:rsid w:val="000F38E0"/>
    <w:rsid w:val="000F401B"/>
    <w:rsid w:val="000F5A30"/>
    <w:rsid w:val="000F71BB"/>
    <w:rsid w:val="000F7735"/>
    <w:rsid w:val="000F7B4F"/>
    <w:rsid w:val="00100B49"/>
    <w:rsid w:val="0010694C"/>
    <w:rsid w:val="001070C7"/>
    <w:rsid w:val="00111CF5"/>
    <w:rsid w:val="00115D6B"/>
    <w:rsid w:val="00121812"/>
    <w:rsid w:val="00123403"/>
    <w:rsid w:val="00125EE5"/>
    <w:rsid w:val="00144D9C"/>
    <w:rsid w:val="00150A51"/>
    <w:rsid w:val="00151ECA"/>
    <w:rsid w:val="00152061"/>
    <w:rsid w:val="00153A48"/>
    <w:rsid w:val="00153C95"/>
    <w:rsid w:val="001546A7"/>
    <w:rsid w:val="00166C2B"/>
    <w:rsid w:val="00187C73"/>
    <w:rsid w:val="001A1DF3"/>
    <w:rsid w:val="001A62F0"/>
    <w:rsid w:val="001A6F31"/>
    <w:rsid w:val="001B1461"/>
    <w:rsid w:val="001B1490"/>
    <w:rsid w:val="001B283B"/>
    <w:rsid w:val="001B7CB3"/>
    <w:rsid w:val="001C5247"/>
    <w:rsid w:val="001C640A"/>
    <w:rsid w:val="001D49B7"/>
    <w:rsid w:val="001D5D44"/>
    <w:rsid w:val="001E01A6"/>
    <w:rsid w:val="001E3055"/>
    <w:rsid w:val="001E3B9A"/>
    <w:rsid w:val="001E51D2"/>
    <w:rsid w:val="001E669C"/>
    <w:rsid w:val="001F5506"/>
    <w:rsid w:val="001F7F72"/>
    <w:rsid w:val="002057A2"/>
    <w:rsid w:val="002114BA"/>
    <w:rsid w:val="002123EB"/>
    <w:rsid w:val="00212883"/>
    <w:rsid w:val="00215727"/>
    <w:rsid w:val="00216CDA"/>
    <w:rsid w:val="002173AC"/>
    <w:rsid w:val="00217FBE"/>
    <w:rsid w:val="0022155B"/>
    <w:rsid w:val="00233D7B"/>
    <w:rsid w:val="00241058"/>
    <w:rsid w:val="00242959"/>
    <w:rsid w:val="00244BE5"/>
    <w:rsid w:val="0025250C"/>
    <w:rsid w:val="0025580A"/>
    <w:rsid w:val="00255B63"/>
    <w:rsid w:val="002610C5"/>
    <w:rsid w:val="00261AB2"/>
    <w:rsid w:val="002708B0"/>
    <w:rsid w:val="00272EEB"/>
    <w:rsid w:val="00280D25"/>
    <w:rsid w:val="00281F8C"/>
    <w:rsid w:val="002822FF"/>
    <w:rsid w:val="0028662F"/>
    <w:rsid w:val="00287102"/>
    <w:rsid w:val="002952DB"/>
    <w:rsid w:val="00295ABE"/>
    <w:rsid w:val="002A11AF"/>
    <w:rsid w:val="002B5A45"/>
    <w:rsid w:val="002C1C68"/>
    <w:rsid w:val="002D172F"/>
    <w:rsid w:val="002D20D5"/>
    <w:rsid w:val="002D2436"/>
    <w:rsid w:val="002D58E4"/>
    <w:rsid w:val="002E03D1"/>
    <w:rsid w:val="002E2E06"/>
    <w:rsid w:val="002E3CE4"/>
    <w:rsid w:val="002E5EC7"/>
    <w:rsid w:val="002F169B"/>
    <w:rsid w:val="00300E6C"/>
    <w:rsid w:val="0030710F"/>
    <w:rsid w:val="00311F59"/>
    <w:rsid w:val="00313CD5"/>
    <w:rsid w:val="00320C73"/>
    <w:rsid w:val="003233B8"/>
    <w:rsid w:val="003306EC"/>
    <w:rsid w:val="00332027"/>
    <w:rsid w:val="00334B25"/>
    <w:rsid w:val="00335CAD"/>
    <w:rsid w:val="00336797"/>
    <w:rsid w:val="00337E5E"/>
    <w:rsid w:val="00341581"/>
    <w:rsid w:val="003424D9"/>
    <w:rsid w:val="00343259"/>
    <w:rsid w:val="00343CBB"/>
    <w:rsid w:val="00353FDF"/>
    <w:rsid w:val="0035771B"/>
    <w:rsid w:val="003628A0"/>
    <w:rsid w:val="0036446E"/>
    <w:rsid w:val="00364942"/>
    <w:rsid w:val="00366CA8"/>
    <w:rsid w:val="003740DB"/>
    <w:rsid w:val="0039168D"/>
    <w:rsid w:val="00397018"/>
    <w:rsid w:val="003A7489"/>
    <w:rsid w:val="003B0207"/>
    <w:rsid w:val="003B5D08"/>
    <w:rsid w:val="003C1164"/>
    <w:rsid w:val="003C2B40"/>
    <w:rsid w:val="003C5664"/>
    <w:rsid w:val="003D677C"/>
    <w:rsid w:val="003E3F67"/>
    <w:rsid w:val="003E40F4"/>
    <w:rsid w:val="003E5E4F"/>
    <w:rsid w:val="003F2A66"/>
    <w:rsid w:val="003F7792"/>
    <w:rsid w:val="00412E04"/>
    <w:rsid w:val="00427962"/>
    <w:rsid w:val="00444659"/>
    <w:rsid w:val="00453F85"/>
    <w:rsid w:val="0045743B"/>
    <w:rsid w:val="004607A4"/>
    <w:rsid w:val="00470AE7"/>
    <w:rsid w:val="00471DF9"/>
    <w:rsid w:val="0047429B"/>
    <w:rsid w:val="004757F0"/>
    <w:rsid w:val="00476BCE"/>
    <w:rsid w:val="00491393"/>
    <w:rsid w:val="00492B3B"/>
    <w:rsid w:val="004A024F"/>
    <w:rsid w:val="004A16A3"/>
    <w:rsid w:val="004A5C36"/>
    <w:rsid w:val="004B5EAA"/>
    <w:rsid w:val="004C1E31"/>
    <w:rsid w:val="004C3E10"/>
    <w:rsid w:val="004D0720"/>
    <w:rsid w:val="004D21A0"/>
    <w:rsid w:val="004D21C6"/>
    <w:rsid w:val="004D3E73"/>
    <w:rsid w:val="004E3E79"/>
    <w:rsid w:val="004F56FE"/>
    <w:rsid w:val="004F697D"/>
    <w:rsid w:val="004F6A78"/>
    <w:rsid w:val="00500F83"/>
    <w:rsid w:val="005021FB"/>
    <w:rsid w:val="005029DE"/>
    <w:rsid w:val="00504428"/>
    <w:rsid w:val="00510F16"/>
    <w:rsid w:val="00521C07"/>
    <w:rsid w:val="00530C6B"/>
    <w:rsid w:val="005408BB"/>
    <w:rsid w:val="00540C74"/>
    <w:rsid w:val="005420C3"/>
    <w:rsid w:val="005452CD"/>
    <w:rsid w:val="00545ADF"/>
    <w:rsid w:val="00557E9C"/>
    <w:rsid w:val="005714E6"/>
    <w:rsid w:val="00581A04"/>
    <w:rsid w:val="00590036"/>
    <w:rsid w:val="005A0095"/>
    <w:rsid w:val="005A26C9"/>
    <w:rsid w:val="005A5748"/>
    <w:rsid w:val="005A6EA9"/>
    <w:rsid w:val="005B2B43"/>
    <w:rsid w:val="005C418E"/>
    <w:rsid w:val="005D4EB5"/>
    <w:rsid w:val="005D4FF9"/>
    <w:rsid w:val="005D60C0"/>
    <w:rsid w:val="005E132E"/>
    <w:rsid w:val="005F2E14"/>
    <w:rsid w:val="005F5166"/>
    <w:rsid w:val="005F7431"/>
    <w:rsid w:val="005F7E3A"/>
    <w:rsid w:val="0060187D"/>
    <w:rsid w:val="0060352B"/>
    <w:rsid w:val="00612827"/>
    <w:rsid w:val="00615CD0"/>
    <w:rsid w:val="006210F3"/>
    <w:rsid w:val="00622B92"/>
    <w:rsid w:val="0062701A"/>
    <w:rsid w:val="00635B2A"/>
    <w:rsid w:val="006473B9"/>
    <w:rsid w:val="00651C4B"/>
    <w:rsid w:val="00656C98"/>
    <w:rsid w:val="0066137B"/>
    <w:rsid w:val="00662C62"/>
    <w:rsid w:val="0066628D"/>
    <w:rsid w:val="00667BE5"/>
    <w:rsid w:val="00670C8D"/>
    <w:rsid w:val="0068007F"/>
    <w:rsid w:val="00683017"/>
    <w:rsid w:val="00686A56"/>
    <w:rsid w:val="00691675"/>
    <w:rsid w:val="006927C9"/>
    <w:rsid w:val="00693911"/>
    <w:rsid w:val="006948A7"/>
    <w:rsid w:val="00697FCE"/>
    <w:rsid w:val="006A1D81"/>
    <w:rsid w:val="006A3049"/>
    <w:rsid w:val="006B6B65"/>
    <w:rsid w:val="006C1360"/>
    <w:rsid w:val="006C5975"/>
    <w:rsid w:val="006D71E6"/>
    <w:rsid w:val="006E14D4"/>
    <w:rsid w:val="006F2CDD"/>
    <w:rsid w:val="006F459C"/>
    <w:rsid w:val="006F4C42"/>
    <w:rsid w:val="006F5336"/>
    <w:rsid w:val="006F7029"/>
    <w:rsid w:val="00704A77"/>
    <w:rsid w:val="007100A7"/>
    <w:rsid w:val="00713298"/>
    <w:rsid w:val="00720E0C"/>
    <w:rsid w:val="00722F8B"/>
    <w:rsid w:val="00723206"/>
    <w:rsid w:val="00730C4B"/>
    <w:rsid w:val="0074138B"/>
    <w:rsid w:val="007448E0"/>
    <w:rsid w:val="0074745A"/>
    <w:rsid w:val="00755169"/>
    <w:rsid w:val="007602B0"/>
    <w:rsid w:val="00762E2E"/>
    <w:rsid w:val="00764EDD"/>
    <w:rsid w:val="00766448"/>
    <w:rsid w:val="007674F5"/>
    <w:rsid w:val="00770A81"/>
    <w:rsid w:val="00773F18"/>
    <w:rsid w:val="007818C9"/>
    <w:rsid w:val="00785BCE"/>
    <w:rsid w:val="00785C09"/>
    <w:rsid w:val="007874F9"/>
    <w:rsid w:val="007B062E"/>
    <w:rsid w:val="007B0AD0"/>
    <w:rsid w:val="007B30D1"/>
    <w:rsid w:val="007C3487"/>
    <w:rsid w:val="007C65AC"/>
    <w:rsid w:val="007D2B2E"/>
    <w:rsid w:val="007D491D"/>
    <w:rsid w:val="007D4E29"/>
    <w:rsid w:val="007D5F58"/>
    <w:rsid w:val="007D7C9E"/>
    <w:rsid w:val="007E38B1"/>
    <w:rsid w:val="007E4F57"/>
    <w:rsid w:val="007E5652"/>
    <w:rsid w:val="007E625F"/>
    <w:rsid w:val="007F5F29"/>
    <w:rsid w:val="007F7BBA"/>
    <w:rsid w:val="0080020D"/>
    <w:rsid w:val="00800483"/>
    <w:rsid w:val="00800CA7"/>
    <w:rsid w:val="00811B9E"/>
    <w:rsid w:val="00815460"/>
    <w:rsid w:val="00826B61"/>
    <w:rsid w:val="00837F92"/>
    <w:rsid w:val="00840441"/>
    <w:rsid w:val="00844615"/>
    <w:rsid w:val="00844E7E"/>
    <w:rsid w:val="00854CB6"/>
    <w:rsid w:val="00863679"/>
    <w:rsid w:val="008637A9"/>
    <w:rsid w:val="00864379"/>
    <w:rsid w:val="00874179"/>
    <w:rsid w:val="008768A3"/>
    <w:rsid w:val="00877E4D"/>
    <w:rsid w:val="0088435E"/>
    <w:rsid w:val="008874C8"/>
    <w:rsid w:val="008957D5"/>
    <w:rsid w:val="008A4446"/>
    <w:rsid w:val="008A67F5"/>
    <w:rsid w:val="008B2F54"/>
    <w:rsid w:val="008B4DBB"/>
    <w:rsid w:val="008B6157"/>
    <w:rsid w:val="008B7A1C"/>
    <w:rsid w:val="008C2D3A"/>
    <w:rsid w:val="008D4BC2"/>
    <w:rsid w:val="008D5BF5"/>
    <w:rsid w:val="008D5E08"/>
    <w:rsid w:val="008D6BCF"/>
    <w:rsid w:val="008E124A"/>
    <w:rsid w:val="008E2AF6"/>
    <w:rsid w:val="008E496B"/>
    <w:rsid w:val="008E51DD"/>
    <w:rsid w:val="008E5892"/>
    <w:rsid w:val="008F0387"/>
    <w:rsid w:val="008F23FD"/>
    <w:rsid w:val="008F2C14"/>
    <w:rsid w:val="008F4D65"/>
    <w:rsid w:val="008F60E9"/>
    <w:rsid w:val="00910E02"/>
    <w:rsid w:val="00912552"/>
    <w:rsid w:val="00913537"/>
    <w:rsid w:val="009157FC"/>
    <w:rsid w:val="00916857"/>
    <w:rsid w:val="0091702D"/>
    <w:rsid w:val="009172AF"/>
    <w:rsid w:val="00920986"/>
    <w:rsid w:val="00920D9D"/>
    <w:rsid w:val="00924525"/>
    <w:rsid w:val="009247A0"/>
    <w:rsid w:val="00924A27"/>
    <w:rsid w:val="00924E2B"/>
    <w:rsid w:val="00924E5E"/>
    <w:rsid w:val="0093245D"/>
    <w:rsid w:val="00933E48"/>
    <w:rsid w:val="00934E1E"/>
    <w:rsid w:val="00935A3A"/>
    <w:rsid w:val="009518B4"/>
    <w:rsid w:val="0095492A"/>
    <w:rsid w:val="00956480"/>
    <w:rsid w:val="0096563D"/>
    <w:rsid w:val="009666EA"/>
    <w:rsid w:val="00975743"/>
    <w:rsid w:val="009855A1"/>
    <w:rsid w:val="00990D11"/>
    <w:rsid w:val="00991AED"/>
    <w:rsid w:val="00991FA9"/>
    <w:rsid w:val="009925FB"/>
    <w:rsid w:val="009A380B"/>
    <w:rsid w:val="009A5388"/>
    <w:rsid w:val="009A7BB9"/>
    <w:rsid w:val="009B156D"/>
    <w:rsid w:val="009B6C76"/>
    <w:rsid w:val="009B791B"/>
    <w:rsid w:val="009E19A1"/>
    <w:rsid w:val="009E5E68"/>
    <w:rsid w:val="009F0600"/>
    <w:rsid w:val="009F0D26"/>
    <w:rsid w:val="009F1615"/>
    <w:rsid w:val="009F7B14"/>
    <w:rsid w:val="00A04055"/>
    <w:rsid w:val="00A04F0C"/>
    <w:rsid w:val="00A10F63"/>
    <w:rsid w:val="00A22E17"/>
    <w:rsid w:val="00A25585"/>
    <w:rsid w:val="00A2606D"/>
    <w:rsid w:val="00A34914"/>
    <w:rsid w:val="00A405F4"/>
    <w:rsid w:val="00A4228B"/>
    <w:rsid w:val="00A50A90"/>
    <w:rsid w:val="00A53DAD"/>
    <w:rsid w:val="00A54951"/>
    <w:rsid w:val="00A56E5F"/>
    <w:rsid w:val="00A575E3"/>
    <w:rsid w:val="00A60451"/>
    <w:rsid w:val="00A823AA"/>
    <w:rsid w:val="00A90B7F"/>
    <w:rsid w:val="00A96C3F"/>
    <w:rsid w:val="00AA1409"/>
    <w:rsid w:val="00AA1D8F"/>
    <w:rsid w:val="00AA315A"/>
    <w:rsid w:val="00AA49E7"/>
    <w:rsid w:val="00AA5A91"/>
    <w:rsid w:val="00AA7622"/>
    <w:rsid w:val="00AB6860"/>
    <w:rsid w:val="00AB7CEF"/>
    <w:rsid w:val="00AC45DF"/>
    <w:rsid w:val="00AC5F6C"/>
    <w:rsid w:val="00AC6561"/>
    <w:rsid w:val="00AD43D7"/>
    <w:rsid w:val="00AD5BA3"/>
    <w:rsid w:val="00AE0565"/>
    <w:rsid w:val="00AE6C87"/>
    <w:rsid w:val="00AF0FEF"/>
    <w:rsid w:val="00AF42D9"/>
    <w:rsid w:val="00B02E28"/>
    <w:rsid w:val="00B04606"/>
    <w:rsid w:val="00B0621D"/>
    <w:rsid w:val="00B075F7"/>
    <w:rsid w:val="00B128C4"/>
    <w:rsid w:val="00B13222"/>
    <w:rsid w:val="00B14C8B"/>
    <w:rsid w:val="00B16A7A"/>
    <w:rsid w:val="00B21B3C"/>
    <w:rsid w:val="00B24597"/>
    <w:rsid w:val="00B25A2A"/>
    <w:rsid w:val="00B34BF7"/>
    <w:rsid w:val="00B41CCB"/>
    <w:rsid w:val="00B53BCC"/>
    <w:rsid w:val="00B54FFC"/>
    <w:rsid w:val="00B55219"/>
    <w:rsid w:val="00B71A4C"/>
    <w:rsid w:val="00B73341"/>
    <w:rsid w:val="00B74780"/>
    <w:rsid w:val="00B748B5"/>
    <w:rsid w:val="00B752AE"/>
    <w:rsid w:val="00B77F4F"/>
    <w:rsid w:val="00B9585D"/>
    <w:rsid w:val="00BA2137"/>
    <w:rsid w:val="00BA5F51"/>
    <w:rsid w:val="00BA77B5"/>
    <w:rsid w:val="00BB454F"/>
    <w:rsid w:val="00BB6639"/>
    <w:rsid w:val="00BC1E78"/>
    <w:rsid w:val="00BC7916"/>
    <w:rsid w:val="00BD2726"/>
    <w:rsid w:val="00BD2962"/>
    <w:rsid w:val="00BD3FE3"/>
    <w:rsid w:val="00BE2040"/>
    <w:rsid w:val="00BE634D"/>
    <w:rsid w:val="00BF338B"/>
    <w:rsid w:val="00C010D5"/>
    <w:rsid w:val="00C057EC"/>
    <w:rsid w:val="00C131FD"/>
    <w:rsid w:val="00C201AF"/>
    <w:rsid w:val="00C22DA2"/>
    <w:rsid w:val="00C24B64"/>
    <w:rsid w:val="00C25DCF"/>
    <w:rsid w:val="00C27D4F"/>
    <w:rsid w:val="00C323C8"/>
    <w:rsid w:val="00C3545B"/>
    <w:rsid w:val="00C37B58"/>
    <w:rsid w:val="00C504A6"/>
    <w:rsid w:val="00C54096"/>
    <w:rsid w:val="00C56957"/>
    <w:rsid w:val="00C61608"/>
    <w:rsid w:val="00C67D15"/>
    <w:rsid w:val="00C71DDF"/>
    <w:rsid w:val="00C74564"/>
    <w:rsid w:val="00C95547"/>
    <w:rsid w:val="00CB187E"/>
    <w:rsid w:val="00CB3283"/>
    <w:rsid w:val="00CB35BF"/>
    <w:rsid w:val="00CB4406"/>
    <w:rsid w:val="00CB7186"/>
    <w:rsid w:val="00CB746C"/>
    <w:rsid w:val="00CC0AD5"/>
    <w:rsid w:val="00CC228C"/>
    <w:rsid w:val="00CC4995"/>
    <w:rsid w:val="00CC4D9B"/>
    <w:rsid w:val="00CC63C3"/>
    <w:rsid w:val="00CC786A"/>
    <w:rsid w:val="00CD1A14"/>
    <w:rsid w:val="00CE5142"/>
    <w:rsid w:val="00CF5362"/>
    <w:rsid w:val="00CF722F"/>
    <w:rsid w:val="00D00EB0"/>
    <w:rsid w:val="00D03741"/>
    <w:rsid w:val="00D06676"/>
    <w:rsid w:val="00D30DF8"/>
    <w:rsid w:val="00D31227"/>
    <w:rsid w:val="00D34CB4"/>
    <w:rsid w:val="00D4006C"/>
    <w:rsid w:val="00D42C28"/>
    <w:rsid w:val="00D438D7"/>
    <w:rsid w:val="00D451FA"/>
    <w:rsid w:val="00D4622D"/>
    <w:rsid w:val="00D47543"/>
    <w:rsid w:val="00D50F8A"/>
    <w:rsid w:val="00D53FA1"/>
    <w:rsid w:val="00D54EA1"/>
    <w:rsid w:val="00D56E8D"/>
    <w:rsid w:val="00D607C8"/>
    <w:rsid w:val="00D63777"/>
    <w:rsid w:val="00D66F27"/>
    <w:rsid w:val="00D72387"/>
    <w:rsid w:val="00D72D95"/>
    <w:rsid w:val="00D80942"/>
    <w:rsid w:val="00D829DB"/>
    <w:rsid w:val="00D85163"/>
    <w:rsid w:val="00D908FD"/>
    <w:rsid w:val="00D96C91"/>
    <w:rsid w:val="00D979C3"/>
    <w:rsid w:val="00DA3CBA"/>
    <w:rsid w:val="00DA5AC6"/>
    <w:rsid w:val="00DA6E0F"/>
    <w:rsid w:val="00DA6E17"/>
    <w:rsid w:val="00DB253B"/>
    <w:rsid w:val="00DB5B7E"/>
    <w:rsid w:val="00DB786D"/>
    <w:rsid w:val="00DC53BF"/>
    <w:rsid w:val="00DC7A82"/>
    <w:rsid w:val="00DC7F35"/>
    <w:rsid w:val="00DD551F"/>
    <w:rsid w:val="00DD7056"/>
    <w:rsid w:val="00DE4014"/>
    <w:rsid w:val="00DE5697"/>
    <w:rsid w:val="00DF5911"/>
    <w:rsid w:val="00E00D51"/>
    <w:rsid w:val="00E0491C"/>
    <w:rsid w:val="00E105F3"/>
    <w:rsid w:val="00E10A4E"/>
    <w:rsid w:val="00E17746"/>
    <w:rsid w:val="00E20029"/>
    <w:rsid w:val="00E227C4"/>
    <w:rsid w:val="00E22F19"/>
    <w:rsid w:val="00E27E15"/>
    <w:rsid w:val="00E305DD"/>
    <w:rsid w:val="00E307D4"/>
    <w:rsid w:val="00E3118B"/>
    <w:rsid w:val="00E31C9C"/>
    <w:rsid w:val="00E45907"/>
    <w:rsid w:val="00E54527"/>
    <w:rsid w:val="00E54CF7"/>
    <w:rsid w:val="00E554AC"/>
    <w:rsid w:val="00E578AB"/>
    <w:rsid w:val="00E700B4"/>
    <w:rsid w:val="00E70962"/>
    <w:rsid w:val="00E71031"/>
    <w:rsid w:val="00E7156A"/>
    <w:rsid w:val="00E767B5"/>
    <w:rsid w:val="00E77B73"/>
    <w:rsid w:val="00E94462"/>
    <w:rsid w:val="00E96E7F"/>
    <w:rsid w:val="00EA118C"/>
    <w:rsid w:val="00EA1A90"/>
    <w:rsid w:val="00EA20E9"/>
    <w:rsid w:val="00EA3BA5"/>
    <w:rsid w:val="00EA4647"/>
    <w:rsid w:val="00EA72E4"/>
    <w:rsid w:val="00EB2B1E"/>
    <w:rsid w:val="00EC0AE7"/>
    <w:rsid w:val="00EC41DE"/>
    <w:rsid w:val="00EC4465"/>
    <w:rsid w:val="00ED0D84"/>
    <w:rsid w:val="00ED1890"/>
    <w:rsid w:val="00ED5F77"/>
    <w:rsid w:val="00ED74C2"/>
    <w:rsid w:val="00EE1DB4"/>
    <w:rsid w:val="00EF1089"/>
    <w:rsid w:val="00EF1CDA"/>
    <w:rsid w:val="00EF247A"/>
    <w:rsid w:val="00EF36AA"/>
    <w:rsid w:val="00EF7288"/>
    <w:rsid w:val="00F05718"/>
    <w:rsid w:val="00F15269"/>
    <w:rsid w:val="00F165DA"/>
    <w:rsid w:val="00F17304"/>
    <w:rsid w:val="00F21C41"/>
    <w:rsid w:val="00F25A1B"/>
    <w:rsid w:val="00F310E3"/>
    <w:rsid w:val="00F31A6E"/>
    <w:rsid w:val="00F35828"/>
    <w:rsid w:val="00F414E7"/>
    <w:rsid w:val="00F43E07"/>
    <w:rsid w:val="00F43EC9"/>
    <w:rsid w:val="00F57FD5"/>
    <w:rsid w:val="00F62827"/>
    <w:rsid w:val="00F65E0F"/>
    <w:rsid w:val="00F70758"/>
    <w:rsid w:val="00F70C69"/>
    <w:rsid w:val="00F70D10"/>
    <w:rsid w:val="00F74522"/>
    <w:rsid w:val="00F87497"/>
    <w:rsid w:val="00F940C7"/>
    <w:rsid w:val="00FA3293"/>
    <w:rsid w:val="00FA5274"/>
    <w:rsid w:val="00FA672C"/>
    <w:rsid w:val="00FB1194"/>
    <w:rsid w:val="00FB22AA"/>
    <w:rsid w:val="00FB7744"/>
    <w:rsid w:val="00FC1571"/>
    <w:rsid w:val="00FC48C2"/>
    <w:rsid w:val="00FD192D"/>
    <w:rsid w:val="00FE348F"/>
    <w:rsid w:val="00FE6F89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66BFDD"/>
  <w15:chartTrackingRefBased/>
  <w15:docId w15:val="{B08E2EDE-A8E3-422A-9148-E79550D8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53FDF"/>
    <w:rPr>
      <w:sz w:val="24"/>
      <w:szCs w:val="24"/>
      <w:lang w:eastAsia="ru-RU"/>
    </w:rPr>
  </w:style>
  <w:style w:type="paragraph" w:styleId="1">
    <w:name w:val="heading 1"/>
    <w:aliases w:val="новая страница"/>
    <w:basedOn w:val="a0"/>
    <w:next w:val="a0"/>
    <w:link w:val="10"/>
    <w:qFormat/>
    <w:rsid w:val="00272EEB"/>
    <w:pPr>
      <w:keepNext/>
      <w:widowControl w:val="0"/>
      <w:tabs>
        <w:tab w:val="num" w:pos="2700"/>
      </w:tabs>
      <w:ind w:left="1260"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353FDF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OG Heading 3"/>
    <w:basedOn w:val="a0"/>
    <w:next w:val="a0"/>
    <w:link w:val="30"/>
    <w:qFormat/>
    <w:rsid w:val="00272EE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4">
    <w:name w:val="heading 4"/>
    <w:basedOn w:val="a0"/>
    <w:next w:val="a0"/>
    <w:link w:val="40"/>
    <w:qFormat/>
    <w:rsid w:val="00272EEB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5">
    <w:name w:val="heading 5"/>
    <w:basedOn w:val="a0"/>
    <w:next w:val="a0"/>
    <w:link w:val="50"/>
    <w:qFormat/>
    <w:rsid w:val="00272EEB"/>
    <w:pPr>
      <w:keepNext/>
      <w:widowControl w:val="0"/>
      <w:tabs>
        <w:tab w:val="num" w:pos="1008"/>
      </w:tabs>
      <w:ind w:left="1008" w:hanging="432"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272EEB"/>
    <w:pPr>
      <w:keepNext/>
      <w:widowControl w:val="0"/>
      <w:tabs>
        <w:tab w:val="num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272EEB"/>
    <w:pPr>
      <w:keepNext/>
      <w:widowControl w:val="0"/>
      <w:tabs>
        <w:tab w:val="num" w:pos="1296"/>
      </w:tabs>
      <w:ind w:left="1296" w:hanging="288"/>
      <w:jc w:val="center"/>
      <w:outlineLvl w:val="6"/>
    </w:pPr>
    <w:rPr>
      <w:b/>
      <w:bCs/>
      <w:color w:val="000000"/>
      <w:lang w:val="x-none" w:eastAsia="x-none"/>
    </w:rPr>
  </w:style>
  <w:style w:type="paragraph" w:styleId="8">
    <w:name w:val="heading 8"/>
    <w:basedOn w:val="a0"/>
    <w:next w:val="a0"/>
    <w:link w:val="80"/>
    <w:qFormat/>
    <w:rsid w:val="00272EEB"/>
    <w:pPr>
      <w:spacing w:before="240" w:after="60"/>
      <w:outlineLvl w:val="7"/>
    </w:pPr>
    <w:rPr>
      <w:i/>
      <w:iCs/>
      <w:lang w:eastAsia="x-none"/>
    </w:rPr>
  </w:style>
  <w:style w:type="paragraph" w:styleId="9">
    <w:name w:val="heading 9"/>
    <w:basedOn w:val="a0"/>
    <w:next w:val="a0"/>
    <w:link w:val="90"/>
    <w:qFormat/>
    <w:rsid w:val="00272EEB"/>
    <w:pPr>
      <w:keepNext/>
      <w:widowControl w:val="0"/>
      <w:tabs>
        <w:tab w:val="num" w:pos="360"/>
        <w:tab w:val="num" w:pos="1584"/>
      </w:tabs>
      <w:ind w:left="1584" w:hanging="144"/>
      <w:jc w:val="right"/>
      <w:outlineLvl w:val="8"/>
    </w:pPr>
    <w:rPr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 Знак Знак Знак1 Знак Знак Знак Знак"/>
    <w:basedOn w:val="a0"/>
    <w:rsid w:val="00353F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vps59">
    <w:name w:val="rvps59"/>
    <w:basedOn w:val="a0"/>
    <w:rsid w:val="00353FDF"/>
    <w:pPr>
      <w:ind w:firstLine="705"/>
      <w:jc w:val="both"/>
    </w:pPr>
    <w:rPr>
      <w:lang w:val="ru-RU"/>
    </w:rPr>
  </w:style>
  <w:style w:type="paragraph" w:customStyle="1" w:styleId="rvps61">
    <w:name w:val="rvps61"/>
    <w:basedOn w:val="a0"/>
    <w:rsid w:val="00353FDF"/>
    <w:pPr>
      <w:ind w:firstLine="705"/>
      <w:jc w:val="center"/>
    </w:pPr>
    <w:rPr>
      <w:lang w:val="ru-RU"/>
    </w:rPr>
  </w:style>
  <w:style w:type="character" w:customStyle="1" w:styleId="rvts24">
    <w:name w:val="rvts24"/>
    <w:rsid w:val="00353FDF"/>
    <w:rPr>
      <w:rFonts w:ascii="Times New Roman" w:hAnsi="Times New Roman" w:cs="Times New Roman" w:hint="default"/>
      <w:sz w:val="24"/>
      <w:szCs w:val="24"/>
    </w:rPr>
  </w:style>
  <w:style w:type="paragraph" w:customStyle="1" w:styleId="a4">
    <w:name w:val="Заголовок статьи"/>
    <w:basedOn w:val="a0"/>
    <w:next w:val="a0"/>
    <w:rsid w:val="00353FD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val="ru-RU"/>
    </w:rPr>
  </w:style>
  <w:style w:type="paragraph" w:customStyle="1" w:styleId="rvps1">
    <w:name w:val="rvps1"/>
    <w:basedOn w:val="a0"/>
    <w:rsid w:val="00353FDF"/>
    <w:pPr>
      <w:jc w:val="center"/>
    </w:pPr>
    <w:rPr>
      <w:lang w:val="ru-RU"/>
    </w:rPr>
  </w:style>
  <w:style w:type="paragraph" w:styleId="a5">
    <w:name w:val="header"/>
    <w:basedOn w:val="a0"/>
    <w:link w:val="a6"/>
    <w:uiPriority w:val="99"/>
    <w:rsid w:val="00353FDF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styleId="a7">
    <w:name w:val="page number"/>
    <w:basedOn w:val="a1"/>
    <w:rsid w:val="00353FDF"/>
  </w:style>
  <w:style w:type="paragraph" w:styleId="a8">
    <w:name w:val="footer"/>
    <w:basedOn w:val="a0"/>
    <w:rsid w:val="00353FDF"/>
    <w:pPr>
      <w:tabs>
        <w:tab w:val="center" w:pos="4153"/>
        <w:tab w:val="right" w:pos="8306"/>
      </w:tabs>
    </w:pPr>
    <w:rPr>
      <w:sz w:val="28"/>
      <w:szCs w:val="20"/>
      <w:lang w:val="ru-RU"/>
    </w:rPr>
  </w:style>
  <w:style w:type="paragraph" w:styleId="a9">
    <w:name w:val="Body Text Indent"/>
    <w:basedOn w:val="a0"/>
    <w:rsid w:val="00353FDF"/>
    <w:pPr>
      <w:widowControl w:val="0"/>
      <w:ind w:firstLine="851"/>
      <w:jc w:val="both"/>
    </w:pPr>
    <w:rPr>
      <w:b/>
      <w:snapToGrid w:val="0"/>
      <w:sz w:val="28"/>
      <w:szCs w:val="20"/>
      <w:lang w:val="ru-RU"/>
    </w:rPr>
  </w:style>
  <w:style w:type="paragraph" w:styleId="aa">
    <w:name w:val="Body Text"/>
    <w:aliases w:val="Основной текст Знак,Основной текст Знак Знак Знак Знак"/>
    <w:basedOn w:val="a0"/>
    <w:rsid w:val="00353FDF"/>
    <w:pPr>
      <w:widowControl w:val="0"/>
      <w:jc w:val="center"/>
    </w:pPr>
    <w:rPr>
      <w:b/>
      <w:snapToGrid w:val="0"/>
      <w:sz w:val="28"/>
      <w:szCs w:val="20"/>
      <w:lang w:val="ru-RU"/>
    </w:rPr>
  </w:style>
  <w:style w:type="paragraph" w:customStyle="1" w:styleId="Iiiaeuiue">
    <w:name w:val="Ii?iaeuiue"/>
    <w:rsid w:val="00353FDF"/>
    <w:rPr>
      <w:rFonts w:ascii="Baltica" w:hAnsi="Baltica"/>
      <w:sz w:val="24"/>
      <w:lang w:val="ru-RU" w:eastAsia="ru-RU"/>
    </w:rPr>
  </w:style>
  <w:style w:type="paragraph" w:customStyle="1" w:styleId="Normal1">
    <w:name w:val="Normal1"/>
    <w:rsid w:val="00353FDF"/>
    <w:rPr>
      <w:sz w:val="24"/>
      <w:lang w:val="ru-RU" w:eastAsia="ru-RU"/>
    </w:rPr>
  </w:style>
  <w:style w:type="paragraph" w:customStyle="1" w:styleId="ab">
    <w:name w:val="íàçâàíèå"/>
    <w:basedOn w:val="a0"/>
    <w:rsid w:val="00353FDF"/>
    <w:pPr>
      <w:widowControl w:val="0"/>
    </w:pPr>
    <w:rPr>
      <w:szCs w:val="20"/>
      <w:lang w:val="ru-RU"/>
    </w:rPr>
  </w:style>
  <w:style w:type="character" w:customStyle="1" w:styleId="rvts21">
    <w:name w:val="rvts21"/>
    <w:rsid w:val="00353FD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sid w:val="00353FDF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0"/>
    <w:rsid w:val="00353FDF"/>
    <w:pPr>
      <w:ind w:left="150" w:right="150"/>
    </w:pPr>
    <w:rPr>
      <w:lang w:val="ru-RU"/>
    </w:rPr>
  </w:style>
  <w:style w:type="paragraph" w:customStyle="1" w:styleId="12">
    <w:name w:val="Знак Знак Знак Знак Знак1 Знак Знак Знак Знак"/>
    <w:basedOn w:val="a0"/>
    <w:rsid w:val="007874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0"/>
    <w:rsid w:val="00E0491C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text">
    <w:name w:val="text"/>
    <w:basedOn w:val="a0"/>
    <w:rsid w:val="002E3CE4"/>
    <w:pPr>
      <w:ind w:firstLine="567"/>
      <w:jc w:val="both"/>
    </w:pPr>
    <w:rPr>
      <w:rFonts w:ascii="Arial" w:hAnsi="Arial" w:cs="Arial"/>
      <w:lang w:val="ru-RU"/>
    </w:rPr>
  </w:style>
  <w:style w:type="paragraph" w:styleId="HTML">
    <w:name w:val="HTML Preformatted"/>
    <w:basedOn w:val="a0"/>
    <w:link w:val="HTML0"/>
    <w:rsid w:val="00A25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A25585"/>
    <w:rPr>
      <w:rFonts w:ascii="Courier New" w:hAnsi="Courier New" w:cs="Courier New"/>
      <w:lang w:val="ru-RU" w:eastAsia="ru-RU" w:bidi="ar-SA"/>
    </w:rPr>
  </w:style>
  <w:style w:type="character" w:customStyle="1" w:styleId="30">
    <w:name w:val="Заголовок 3 Знак"/>
    <w:aliases w:val="OG Heading 3 Знак"/>
    <w:link w:val="3"/>
    <w:rsid w:val="00272EEB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272EEB"/>
    <w:rPr>
      <w:b/>
      <w:bCs/>
      <w:sz w:val="28"/>
      <w:szCs w:val="28"/>
      <w:lang w:val="en-US"/>
    </w:rPr>
  </w:style>
  <w:style w:type="character" w:customStyle="1" w:styleId="80">
    <w:name w:val="Заголовок 8 Знак"/>
    <w:link w:val="8"/>
    <w:rsid w:val="00272EEB"/>
    <w:rPr>
      <w:i/>
      <w:iCs/>
      <w:sz w:val="24"/>
      <w:szCs w:val="24"/>
      <w:lang w:val="en-US"/>
    </w:rPr>
  </w:style>
  <w:style w:type="paragraph" w:customStyle="1" w:styleId="FR3">
    <w:name w:val="FR3"/>
    <w:rsid w:val="00272EEB"/>
    <w:pPr>
      <w:widowControl w:val="0"/>
      <w:spacing w:before="420" w:line="340" w:lineRule="auto"/>
    </w:pPr>
    <w:rPr>
      <w:rFonts w:ascii="Arial" w:hAnsi="Arial"/>
      <w:snapToGrid w:val="0"/>
      <w:sz w:val="22"/>
      <w:lang w:val="ru-RU" w:eastAsia="ru-RU"/>
    </w:rPr>
  </w:style>
  <w:style w:type="paragraph" w:styleId="ad">
    <w:name w:val="List"/>
    <w:basedOn w:val="a0"/>
    <w:rsid w:val="00272EEB"/>
    <w:pPr>
      <w:spacing w:before="100" w:beforeAutospacing="1" w:after="100" w:afterAutospacing="1"/>
    </w:pPr>
    <w:rPr>
      <w:lang w:val="ru-RU"/>
    </w:rPr>
  </w:style>
  <w:style w:type="character" w:styleId="ae">
    <w:name w:val="Hyperlink"/>
    <w:rsid w:val="00272EEB"/>
    <w:rPr>
      <w:color w:val="0000FF"/>
      <w:u w:val="single"/>
    </w:rPr>
  </w:style>
  <w:style w:type="paragraph" w:customStyle="1" w:styleId="31">
    <w:name w:val="Верхний колонтит.3л"/>
    <w:basedOn w:val="a0"/>
    <w:rsid w:val="00272EEB"/>
    <w:pPr>
      <w:tabs>
        <w:tab w:val="center" w:pos="4153"/>
        <w:tab w:val="right" w:pos="8306"/>
      </w:tabs>
    </w:pPr>
    <w:rPr>
      <w:sz w:val="26"/>
      <w:szCs w:val="20"/>
      <w:lang w:val="ru-RU"/>
    </w:rPr>
  </w:style>
  <w:style w:type="paragraph" w:styleId="af">
    <w:name w:val="Plain Text"/>
    <w:basedOn w:val="a0"/>
    <w:link w:val="af0"/>
    <w:rsid w:val="00272EEB"/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272EEB"/>
    <w:rPr>
      <w:rFonts w:ascii="Courier New" w:hAnsi="Courier New"/>
    </w:rPr>
  </w:style>
  <w:style w:type="paragraph" w:styleId="af1">
    <w:name w:val="No Spacing"/>
    <w:qFormat/>
    <w:rsid w:val="00272EEB"/>
    <w:rPr>
      <w:rFonts w:ascii="Calibri" w:eastAsia="Calibri" w:hAnsi="Calibri"/>
      <w:sz w:val="22"/>
      <w:szCs w:val="22"/>
      <w:lang w:val="ru-RU"/>
    </w:rPr>
  </w:style>
  <w:style w:type="paragraph" w:customStyle="1" w:styleId="af2">
    <w:name w:val="основной текст Знак"/>
    <w:basedOn w:val="a0"/>
    <w:rsid w:val="00272EEB"/>
    <w:pPr>
      <w:spacing w:after="120"/>
      <w:ind w:firstLine="851"/>
      <w:jc w:val="both"/>
    </w:pPr>
    <w:rPr>
      <w:rFonts w:ascii="Arial" w:hAnsi="Arial"/>
      <w:sz w:val="28"/>
      <w:szCs w:val="20"/>
      <w:lang w:val="ru-RU"/>
    </w:rPr>
  </w:style>
  <w:style w:type="paragraph" w:customStyle="1" w:styleId="FR1">
    <w:name w:val="FR1"/>
    <w:rsid w:val="00272EEB"/>
    <w:pPr>
      <w:widowControl w:val="0"/>
      <w:autoSpaceDE w:val="0"/>
      <w:autoSpaceDN w:val="0"/>
      <w:spacing w:before="20"/>
      <w:ind w:left="760"/>
    </w:pPr>
    <w:rPr>
      <w:sz w:val="32"/>
      <w:lang w:val="ru-RU" w:eastAsia="ru-RU"/>
    </w:rPr>
  </w:style>
  <w:style w:type="paragraph" w:customStyle="1" w:styleId="af3">
    <w:name w:val="основной текст"/>
    <w:basedOn w:val="a0"/>
    <w:rsid w:val="00272EEB"/>
    <w:pPr>
      <w:spacing w:after="120"/>
      <w:ind w:firstLine="851"/>
      <w:jc w:val="both"/>
    </w:pPr>
    <w:rPr>
      <w:rFonts w:ascii="Arial" w:hAnsi="Arial"/>
      <w:sz w:val="28"/>
      <w:szCs w:val="20"/>
      <w:lang w:val="ru-RU"/>
    </w:rPr>
  </w:style>
  <w:style w:type="paragraph" w:styleId="32">
    <w:name w:val="Body Text 3"/>
    <w:basedOn w:val="a0"/>
    <w:link w:val="33"/>
    <w:rsid w:val="00272EEB"/>
    <w:pPr>
      <w:spacing w:after="120"/>
    </w:pPr>
    <w:rPr>
      <w:sz w:val="16"/>
      <w:szCs w:val="16"/>
      <w:lang w:eastAsia="x-none"/>
    </w:rPr>
  </w:style>
  <w:style w:type="character" w:customStyle="1" w:styleId="33">
    <w:name w:val="Основной текст 3 Знак"/>
    <w:link w:val="32"/>
    <w:rsid w:val="00272EEB"/>
    <w:rPr>
      <w:sz w:val="16"/>
      <w:szCs w:val="16"/>
      <w:lang w:val="en-US"/>
    </w:rPr>
  </w:style>
  <w:style w:type="paragraph" w:customStyle="1" w:styleId="FR2">
    <w:name w:val="FR2"/>
    <w:rsid w:val="00272EEB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styleId="34">
    <w:name w:val="Body Text Indent 3"/>
    <w:basedOn w:val="a0"/>
    <w:link w:val="35"/>
    <w:rsid w:val="00272EEB"/>
    <w:pPr>
      <w:spacing w:after="120"/>
      <w:ind w:left="283"/>
    </w:pPr>
    <w:rPr>
      <w:sz w:val="16"/>
      <w:szCs w:val="16"/>
      <w:lang w:eastAsia="x-none"/>
    </w:rPr>
  </w:style>
  <w:style w:type="character" w:customStyle="1" w:styleId="35">
    <w:name w:val="Основной текст с отступом 3 Знак"/>
    <w:link w:val="34"/>
    <w:rsid w:val="00272EEB"/>
    <w:rPr>
      <w:sz w:val="16"/>
      <w:szCs w:val="16"/>
      <w:lang w:val="en-US"/>
    </w:rPr>
  </w:style>
  <w:style w:type="paragraph" w:customStyle="1" w:styleId="af4">
    <w:name w:val="Знак"/>
    <w:basedOn w:val="a0"/>
    <w:rsid w:val="00272EE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BodyText21">
    <w:name w:val="Body Text 21"/>
    <w:basedOn w:val="a0"/>
    <w:rsid w:val="00272EEB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val="ru-RU"/>
    </w:rPr>
  </w:style>
  <w:style w:type="paragraph" w:customStyle="1" w:styleId="BodyTextIndent21">
    <w:name w:val="Body Text Indent 21"/>
    <w:basedOn w:val="a0"/>
    <w:rsid w:val="00272EEB"/>
    <w:pPr>
      <w:ind w:firstLine="567"/>
      <w:jc w:val="both"/>
    </w:pPr>
    <w:rPr>
      <w:sz w:val="28"/>
      <w:szCs w:val="20"/>
      <w:lang w:val="ru-RU"/>
    </w:rPr>
  </w:style>
  <w:style w:type="paragraph" w:styleId="21">
    <w:name w:val="Body Text Indent 2"/>
    <w:basedOn w:val="a0"/>
    <w:link w:val="22"/>
    <w:rsid w:val="00272EEB"/>
    <w:pPr>
      <w:spacing w:after="120" w:line="480" w:lineRule="auto"/>
      <w:ind w:left="283"/>
    </w:pPr>
    <w:rPr>
      <w:lang w:eastAsia="x-none"/>
    </w:rPr>
  </w:style>
  <w:style w:type="character" w:customStyle="1" w:styleId="22">
    <w:name w:val="Основной текст с отступом 2 Знак"/>
    <w:link w:val="21"/>
    <w:rsid w:val="00272EEB"/>
    <w:rPr>
      <w:sz w:val="24"/>
      <w:szCs w:val="24"/>
      <w:lang w:val="en-US"/>
    </w:rPr>
  </w:style>
  <w:style w:type="paragraph" w:customStyle="1" w:styleId="120">
    <w:name w:val="осн.текст 12 Знак"/>
    <w:basedOn w:val="a0"/>
    <w:link w:val="121"/>
    <w:rsid w:val="00272EEB"/>
    <w:pPr>
      <w:spacing w:after="120"/>
      <w:ind w:firstLine="851"/>
      <w:jc w:val="both"/>
    </w:pPr>
    <w:rPr>
      <w:rFonts w:ascii="Arial" w:hAnsi="Arial"/>
      <w:szCs w:val="20"/>
      <w:lang w:val="x-none" w:eastAsia="x-none"/>
    </w:rPr>
  </w:style>
  <w:style w:type="character" w:customStyle="1" w:styleId="121">
    <w:name w:val="осн.текст 12 Знак Знак"/>
    <w:link w:val="120"/>
    <w:rsid w:val="00272EEB"/>
    <w:rPr>
      <w:rFonts w:ascii="Arial" w:hAnsi="Arial"/>
      <w:sz w:val="24"/>
    </w:rPr>
  </w:style>
  <w:style w:type="paragraph" w:styleId="23">
    <w:name w:val="Body Text 2"/>
    <w:basedOn w:val="a0"/>
    <w:link w:val="24"/>
    <w:rsid w:val="00272EEB"/>
    <w:pPr>
      <w:spacing w:after="120" w:line="480" w:lineRule="auto"/>
    </w:pPr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272EEB"/>
    <w:rPr>
      <w:sz w:val="28"/>
      <w:szCs w:val="24"/>
    </w:rPr>
  </w:style>
  <w:style w:type="paragraph" w:customStyle="1" w:styleId="122">
    <w:name w:val="осн.текст 12"/>
    <w:basedOn w:val="a0"/>
    <w:rsid w:val="00272EEB"/>
    <w:pPr>
      <w:spacing w:after="120"/>
      <w:ind w:firstLine="851"/>
      <w:jc w:val="both"/>
    </w:pPr>
    <w:rPr>
      <w:rFonts w:ascii="Arial" w:hAnsi="Arial"/>
      <w:szCs w:val="20"/>
      <w:lang w:val="ru-RU"/>
    </w:rPr>
  </w:style>
  <w:style w:type="paragraph" w:customStyle="1" w:styleId="aHeader">
    <w:name w:val="a_Header"/>
    <w:basedOn w:val="a0"/>
    <w:rsid w:val="00272EEB"/>
    <w:pPr>
      <w:tabs>
        <w:tab w:val="left" w:pos="1985"/>
      </w:tabs>
      <w:spacing w:after="60"/>
      <w:jc w:val="center"/>
    </w:pPr>
    <w:rPr>
      <w:rFonts w:ascii="Courier New" w:hAnsi="Courier New"/>
      <w:szCs w:val="20"/>
      <w:lang w:val="ru-RU"/>
    </w:rPr>
  </w:style>
  <w:style w:type="paragraph" w:styleId="af5">
    <w:name w:val="caption"/>
    <w:aliases w:val="Таблица"/>
    <w:basedOn w:val="a0"/>
    <w:next w:val="a0"/>
    <w:qFormat/>
    <w:rsid w:val="00272EEB"/>
    <w:rPr>
      <w:b/>
      <w:bCs/>
      <w:sz w:val="20"/>
      <w:szCs w:val="20"/>
    </w:rPr>
  </w:style>
  <w:style w:type="paragraph" w:customStyle="1" w:styleId="af6">
    <w:name w:val="Содержимое таблицы"/>
    <w:basedOn w:val="a0"/>
    <w:rsid w:val="00272EEB"/>
    <w:pPr>
      <w:widowControl w:val="0"/>
      <w:suppressLineNumbers/>
      <w:suppressAutoHyphens/>
    </w:pPr>
    <w:rPr>
      <w:rFonts w:eastAsia="Lucida Sans Unicode"/>
      <w:kern w:val="2"/>
      <w:lang w:val="ru-RU"/>
    </w:rPr>
  </w:style>
  <w:style w:type="character" w:customStyle="1" w:styleId="10">
    <w:name w:val="Заголовок 1 Знак"/>
    <w:aliases w:val="новая страница Знак"/>
    <w:link w:val="1"/>
    <w:rsid w:val="00272EEB"/>
    <w:rPr>
      <w:sz w:val="28"/>
      <w:szCs w:val="28"/>
    </w:rPr>
  </w:style>
  <w:style w:type="character" w:customStyle="1" w:styleId="50">
    <w:name w:val="Заголовок 5 Знак"/>
    <w:link w:val="5"/>
    <w:rsid w:val="00272EEB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72EEB"/>
    <w:rPr>
      <w:b/>
      <w:bCs/>
      <w:color w:val="000000"/>
      <w:sz w:val="28"/>
      <w:szCs w:val="28"/>
    </w:rPr>
  </w:style>
  <w:style w:type="character" w:customStyle="1" w:styleId="70">
    <w:name w:val="Заголовок 7 Знак"/>
    <w:link w:val="7"/>
    <w:rsid w:val="00272EEB"/>
    <w:rPr>
      <w:b/>
      <w:bCs/>
      <w:color w:val="000000"/>
      <w:sz w:val="24"/>
      <w:szCs w:val="24"/>
    </w:rPr>
  </w:style>
  <w:style w:type="character" w:customStyle="1" w:styleId="90">
    <w:name w:val="Заголовок 9 Знак"/>
    <w:link w:val="9"/>
    <w:rsid w:val="00272EEB"/>
    <w:rPr>
      <w:sz w:val="28"/>
      <w:szCs w:val="28"/>
    </w:rPr>
  </w:style>
  <w:style w:type="character" w:customStyle="1" w:styleId="20">
    <w:name w:val="Заголовок 2 Знак"/>
    <w:link w:val="2"/>
    <w:locked/>
    <w:rsid w:val="00272EEB"/>
    <w:rPr>
      <w:b/>
      <w:sz w:val="28"/>
    </w:rPr>
  </w:style>
  <w:style w:type="paragraph" w:styleId="af7">
    <w:name w:val="Normal (Web)"/>
    <w:basedOn w:val="a0"/>
    <w:rsid w:val="00272EEB"/>
    <w:pPr>
      <w:spacing w:before="100" w:beforeAutospacing="1" w:after="100" w:afterAutospacing="1"/>
    </w:pPr>
    <w:rPr>
      <w:lang w:val="ru-RU"/>
    </w:rPr>
  </w:style>
  <w:style w:type="numbering" w:styleId="a">
    <w:name w:val="Outline List 3"/>
    <w:basedOn w:val="a3"/>
    <w:rsid w:val="00272EEB"/>
    <w:pPr>
      <w:numPr>
        <w:numId w:val="12"/>
      </w:numPr>
    </w:pPr>
  </w:style>
  <w:style w:type="table" w:styleId="af8">
    <w:name w:val="Table Grid"/>
    <w:basedOn w:val="a2"/>
    <w:rsid w:val="0027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272EEB"/>
    <w:pPr>
      <w:spacing w:line="360" w:lineRule="auto"/>
      <w:ind w:left="720" w:firstLine="709"/>
      <w:jc w:val="both"/>
    </w:pPr>
    <w:rPr>
      <w:kern w:val="2"/>
      <w:lang w:val="ru-RU" w:eastAsia="en-US"/>
    </w:rPr>
  </w:style>
  <w:style w:type="paragraph" w:customStyle="1" w:styleId="ConsPlusNormal">
    <w:name w:val="ConsPlusNormal"/>
    <w:rsid w:val="00272EE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a6">
    <w:name w:val="Верхний колонтитул Знак"/>
    <w:link w:val="a5"/>
    <w:uiPriority w:val="99"/>
    <w:rsid w:val="009855A1"/>
    <w:rPr>
      <w:sz w:val="28"/>
    </w:rPr>
  </w:style>
  <w:style w:type="paragraph" w:styleId="af9">
    <w:name w:val="Balloon Text"/>
    <w:basedOn w:val="a0"/>
    <w:link w:val="afa"/>
    <w:rsid w:val="00E96E7F"/>
    <w:rPr>
      <w:rFonts w:ascii="Tahoma" w:hAnsi="Tahoma"/>
      <w:sz w:val="16"/>
      <w:szCs w:val="16"/>
      <w:lang w:eastAsia="x-none"/>
    </w:rPr>
  </w:style>
  <w:style w:type="character" w:customStyle="1" w:styleId="afa">
    <w:name w:val="Текст выноски Знак"/>
    <w:link w:val="af9"/>
    <w:rsid w:val="00E96E7F"/>
    <w:rPr>
      <w:rFonts w:ascii="Tahoma" w:hAnsi="Tahoma" w:cs="Tahoma"/>
      <w:sz w:val="16"/>
      <w:szCs w:val="16"/>
      <w:lang w:val="en-US"/>
    </w:rPr>
  </w:style>
  <w:style w:type="paragraph" w:customStyle="1" w:styleId="FR5">
    <w:name w:val="FR5"/>
    <w:rsid w:val="00FA5274"/>
    <w:pPr>
      <w:widowControl w:val="0"/>
      <w:spacing w:line="300" w:lineRule="auto"/>
      <w:ind w:firstLine="720"/>
      <w:jc w:val="both"/>
    </w:pPr>
    <w:rPr>
      <w:rFonts w:ascii="Arial" w:hAnsi="Arial"/>
      <w:sz w:val="24"/>
      <w:lang w:val="ru-RU" w:eastAsia="ru-RU"/>
    </w:rPr>
  </w:style>
  <w:style w:type="paragraph" w:customStyle="1" w:styleId="BodyTextIndent31">
    <w:name w:val="Body Text Indent 31"/>
    <w:basedOn w:val="Normal1"/>
    <w:rsid w:val="00FA5274"/>
    <w:pPr>
      <w:ind w:left="703" w:firstLine="709"/>
    </w:pPr>
    <w:rPr>
      <w:sz w:val="28"/>
    </w:rPr>
  </w:style>
  <w:style w:type="paragraph" w:styleId="afb">
    <w:name w:val="List Bullet"/>
    <w:basedOn w:val="a0"/>
    <w:autoRedefine/>
    <w:rsid w:val="00FA5274"/>
    <w:pPr>
      <w:tabs>
        <w:tab w:val="num" w:pos="360"/>
      </w:tabs>
      <w:ind w:left="360" w:hanging="360"/>
    </w:pPr>
    <w:rPr>
      <w:sz w:val="20"/>
      <w:szCs w:val="20"/>
      <w:lang w:val="ru-RU"/>
    </w:rPr>
  </w:style>
  <w:style w:type="paragraph" w:styleId="afc">
    <w:name w:val="Document Map"/>
    <w:basedOn w:val="a0"/>
    <w:link w:val="afd"/>
    <w:rsid w:val="00FA5274"/>
    <w:pPr>
      <w:shd w:val="clear" w:color="auto" w:fill="000080"/>
    </w:pPr>
    <w:rPr>
      <w:rFonts w:ascii="Tahoma" w:hAnsi="Tahoma"/>
      <w:sz w:val="28"/>
      <w:szCs w:val="20"/>
      <w:lang w:val="x-none" w:eastAsia="x-none"/>
    </w:rPr>
  </w:style>
  <w:style w:type="character" w:customStyle="1" w:styleId="afd">
    <w:name w:val="Схема документа Знак"/>
    <w:link w:val="afc"/>
    <w:rsid w:val="00FA5274"/>
    <w:rPr>
      <w:rFonts w:ascii="Tahoma" w:hAnsi="Tahoma"/>
      <w:sz w:val="28"/>
      <w:shd w:val="clear" w:color="auto" w:fill="000080"/>
    </w:rPr>
  </w:style>
  <w:style w:type="paragraph" w:styleId="afe">
    <w:name w:val="Block Text"/>
    <w:basedOn w:val="a0"/>
    <w:rsid w:val="00FA5274"/>
    <w:pPr>
      <w:widowControl w:val="0"/>
      <w:ind w:left="1134" w:right="896" w:hanging="283"/>
      <w:jc w:val="center"/>
    </w:pPr>
    <w:rPr>
      <w:b/>
      <w:caps/>
      <w:snapToGrid w:val="0"/>
      <w:szCs w:val="20"/>
      <w:lang w:val="ru-RU"/>
    </w:rPr>
  </w:style>
  <w:style w:type="paragraph" w:customStyle="1" w:styleId="aff">
    <w:name w:val="основной текст Знак Знак"/>
    <w:basedOn w:val="a0"/>
    <w:rsid w:val="00FA5274"/>
    <w:pPr>
      <w:spacing w:after="120"/>
      <w:ind w:firstLine="851"/>
      <w:jc w:val="both"/>
    </w:pPr>
    <w:rPr>
      <w:rFonts w:ascii="Arial" w:hAnsi="Arial"/>
      <w:sz w:val="28"/>
      <w:szCs w:val="20"/>
      <w:lang w:val="ru-RU"/>
    </w:rPr>
  </w:style>
  <w:style w:type="paragraph" w:customStyle="1" w:styleId="13">
    <w:name w:val="заголовок 1"/>
    <w:basedOn w:val="a0"/>
    <w:next w:val="a0"/>
    <w:rsid w:val="00FA5274"/>
    <w:pPr>
      <w:keepNext/>
      <w:widowControl w:val="0"/>
      <w:ind w:firstLine="851"/>
      <w:jc w:val="center"/>
    </w:pPr>
    <w:rPr>
      <w:b/>
      <w:snapToGrid w:val="0"/>
      <w:sz w:val="32"/>
      <w:szCs w:val="20"/>
      <w:lang w:val="ru-RU"/>
    </w:rPr>
  </w:style>
  <w:style w:type="paragraph" w:styleId="aff0">
    <w:name w:val="Title"/>
    <w:basedOn w:val="a0"/>
    <w:link w:val="aff1"/>
    <w:qFormat/>
    <w:rsid w:val="00FA5274"/>
    <w:pPr>
      <w:jc w:val="center"/>
    </w:pPr>
    <w:rPr>
      <w:b/>
      <w:bCs/>
      <w:lang w:val="x-none" w:eastAsia="x-none"/>
    </w:rPr>
  </w:style>
  <w:style w:type="character" w:customStyle="1" w:styleId="aff1">
    <w:name w:val="Заголовок Знак"/>
    <w:link w:val="aff0"/>
    <w:rsid w:val="00FA5274"/>
    <w:rPr>
      <w:b/>
      <w:bCs/>
      <w:sz w:val="24"/>
      <w:szCs w:val="24"/>
    </w:rPr>
  </w:style>
  <w:style w:type="paragraph" w:styleId="aff2">
    <w:name w:val="Subtitle"/>
    <w:basedOn w:val="a0"/>
    <w:link w:val="aff3"/>
    <w:qFormat/>
    <w:rsid w:val="00FA5274"/>
    <w:pPr>
      <w:jc w:val="both"/>
    </w:pPr>
    <w:rPr>
      <w:sz w:val="28"/>
      <w:lang w:val="x-none" w:eastAsia="x-none"/>
    </w:rPr>
  </w:style>
  <w:style w:type="character" w:customStyle="1" w:styleId="aff3">
    <w:name w:val="Подзаголовок Знак"/>
    <w:link w:val="aff2"/>
    <w:rsid w:val="00FA5274"/>
    <w:rPr>
      <w:sz w:val="28"/>
      <w:szCs w:val="24"/>
    </w:rPr>
  </w:style>
  <w:style w:type="paragraph" w:customStyle="1" w:styleId="14">
    <w:name w:val="Маркированный список 1"/>
    <w:basedOn w:val="aa"/>
    <w:next w:val="ad"/>
    <w:autoRedefine/>
    <w:rsid w:val="00FA5274"/>
    <w:pPr>
      <w:tabs>
        <w:tab w:val="left" w:pos="-2410"/>
      </w:tabs>
      <w:ind w:firstLine="851"/>
      <w:jc w:val="both"/>
    </w:pPr>
    <w:rPr>
      <w:b w:val="0"/>
      <w:i/>
      <w:iCs/>
      <w:snapToGrid/>
      <w:sz w:val="24"/>
    </w:rPr>
  </w:style>
  <w:style w:type="paragraph" w:customStyle="1" w:styleId="ConsNonformat">
    <w:name w:val="ConsNonformat"/>
    <w:rsid w:val="00FA5274"/>
    <w:pPr>
      <w:widowControl w:val="0"/>
    </w:pPr>
    <w:rPr>
      <w:rFonts w:ascii="Consultant" w:hAnsi="Consultant"/>
      <w:snapToGrid w:val="0"/>
      <w:lang w:val="ru-RU" w:eastAsia="ru-RU"/>
    </w:rPr>
  </w:style>
  <w:style w:type="paragraph" w:customStyle="1" w:styleId="ConsTitle">
    <w:name w:val="ConsTitle"/>
    <w:rsid w:val="00FA5274"/>
    <w:pPr>
      <w:widowControl w:val="0"/>
    </w:pPr>
    <w:rPr>
      <w:rFonts w:ascii="Arial" w:hAnsi="Arial"/>
      <w:b/>
      <w:snapToGrid w:val="0"/>
      <w:sz w:val="16"/>
      <w:lang w:val="ru-RU" w:eastAsia="ru-RU"/>
    </w:rPr>
  </w:style>
  <w:style w:type="paragraph" w:customStyle="1" w:styleId="ConsNormal">
    <w:name w:val="ConsNormal"/>
    <w:rsid w:val="00FA5274"/>
    <w:pPr>
      <w:widowControl w:val="0"/>
      <w:ind w:firstLine="720"/>
    </w:pPr>
    <w:rPr>
      <w:rFonts w:ascii="Consultant" w:hAnsi="Consultant"/>
      <w:snapToGrid w:val="0"/>
      <w:lang w:val="ru-RU" w:eastAsia="ru-RU"/>
    </w:rPr>
  </w:style>
  <w:style w:type="character" w:customStyle="1" w:styleId="aff4">
    <w:name w:val="основной текст Знак Знак Знак"/>
    <w:rsid w:val="00FA5274"/>
    <w:rPr>
      <w:rFonts w:ascii="Arial" w:hAnsi="Arial"/>
      <w:sz w:val="28"/>
      <w:lang w:val="ru-RU" w:eastAsia="ru-RU" w:bidi="ar-SA"/>
    </w:rPr>
  </w:style>
  <w:style w:type="character" w:customStyle="1" w:styleId="aff5">
    <w:name w:val="Основной текст Знак Знак"/>
    <w:aliases w:val="Основной текст Знак Знак Знак Знак Знак"/>
    <w:rsid w:val="00FA5274"/>
    <w:rPr>
      <w:b/>
      <w:snapToGrid w:val="0"/>
      <w:sz w:val="28"/>
      <w:lang w:val="ru-RU" w:eastAsia="ru-RU" w:bidi="ar-SA"/>
    </w:rPr>
  </w:style>
  <w:style w:type="paragraph" w:customStyle="1" w:styleId="aff6">
    <w:name w:val="Основной текст ДБ"/>
    <w:basedOn w:val="a0"/>
    <w:rsid w:val="00FA5274"/>
    <w:pPr>
      <w:spacing w:before="120" w:line="312" w:lineRule="auto"/>
      <w:ind w:firstLine="851"/>
      <w:jc w:val="both"/>
    </w:pPr>
    <w:rPr>
      <w:szCs w:val="20"/>
      <w:lang w:val="ru-RU"/>
    </w:rPr>
  </w:style>
  <w:style w:type="paragraph" w:customStyle="1" w:styleId="15">
    <w:name w:val="Заголовок 1 ДБ"/>
    <w:basedOn w:val="1"/>
    <w:next w:val="a0"/>
    <w:rsid w:val="00FA5274"/>
    <w:pPr>
      <w:pageBreakBefore/>
      <w:widowControl/>
      <w:tabs>
        <w:tab w:val="clear" w:pos="2700"/>
      </w:tabs>
      <w:spacing w:before="240" w:after="60" w:line="360" w:lineRule="auto"/>
      <w:ind w:left="0"/>
      <w:jc w:val="center"/>
    </w:pPr>
    <w:rPr>
      <w:b/>
      <w:caps/>
      <w:kern w:val="28"/>
      <w:sz w:val="32"/>
      <w:szCs w:val="20"/>
    </w:rPr>
  </w:style>
  <w:style w:type="paragraph" w:customStyle="1" w:styleId="aff7">
    <w:name w:val="Список ДБ"/>
    <w:basedOn w:val="a9"/>
    <w:rsid w:val="00FA5274"/>
    <w:pPr>
      <w:widowControl/>
      <w:tabs>
        <w:tab w:val="num" w:pos="360"/>
      </w:tabs>
      <w:spacing w:before="60" w:line="312" w:lineRule="auto"/>
      <w:ind w:left="360" w:hanging="360"/>
    </w:pPr>
    <w:rPr>
      <w:b w:val="0"/>
      <w:snapToGrid/>
      <w:sz w:val="24"/>
    </w:rPr>
  </w:style>
  <w:style w:type="character" w:customStyle="1" w:styleId="Iiiaeuiue0">
    <w:name w:val="Ii?iaeuiue Знак"/>
    <w:rsid w:val="00FA5274"/>
    <w:rPr>
      <w:rFonts w:ascii="Baltica" w:hAnsi="Baltica"/>
      <w:sz w:val="24"/>
      <w:lang w:val="ru-RU" w:eastAsia="ru-RU" w:bidi="ar-SA"/>
    </w:rPr>
  </w:style>
  <w:style w:type="paragraph" w:customStyle="1" w:styleId="aff8">
    <w:name w:val="Текст в таблице ДБ"/>
    <w:basedOn w:val="a0"/>
    <w:rsid w:val="00FA5274"/>
    <w:rPr>
      <w:szCs w:val="20"/>
      <w:lang w:val="ru-RU"/>
    </w:rPr>
  </w:style>
  <w:style w:type="paragraph" w:customStyle="1" w:styleId="aff9">
    <w:name w:val="Название таблицы ДБ"/>
    <w:basedOn w:val="a0"/>
    <w:rsid w:val="00FA5274"/>
    <w:pPr>
      <w:jc w:val="center"/>
    </w:pPr>
    <w:rPr>
      <w:i/>
      <w:sz w:val="20"/>
      <w:szCs w:val="20"/>
      <w:lang w:val="ru-RU"/>
    </w:rPr>
  </w:style>
  <w:style w:type="paragraph" w:customStyle="1" w:styleId="FR4">
    <w:name w:val="FR4"/>
    <w:rsid w:val="00FA5274"/>
    <w:pPr>
      <w:widowControl w:val="0"/>
      <w:spacing w:line="400" w:lineRule="auto"/>
      <w:ind w:left="640" w:hanging="640"/>
      <w:jc w:val="both"/>
    </w:pPr>
    <w:rPr>
      <w:snapToGrid w:val="0"/>
      <w:sz w:val="12"/>
      <w:lang w:eastAsia="ru-RU"/>
    </w:rPr>
  </w:style>
  <w:style w:type="paragraph" w:customStyle="1" w:styleId="style6">
    <w:name w:val="style6"/>
    <w:basedOn w:val="a0"/>
    <w:rsid w:val="00FA5274"/>
    <w:pPr>
      <w:spacing w:before="100" w:beforeAutospacing="1" w:after="100" w:afterAutospacing="1"/>
    </w:pPr>
    <w:rPr>
      <w:lang w:val="ru-RU"/>
    </w:rPr>
  </w:style>
  <w:style w:type="character" w:styleId="affa">
    <w:name w:val="Strong"/>
    <w:uiPriority w:val="22"/>
    <w:qFormat/>
    <w:rsid w:val="00FA5274"/>
    <w:rPr>
      <w:b/>
      <w:bCs/>
    </w:rPr>
  </w:style>
  <w:style w:type="character" w:customStyle="1" w:styleId="affb">
    <w:name w:val="Знак Знак"/>
    <w:rsid w:val="00FA5274"/>
    <w:rPr>
      <w:sz w:val="28"/>
      <w:lang w:val="ru-RU" w:eastAsia="ru-RU" w:bidi="ar-SA"/>
    </w:rPr>
  </w:style>
  <w:style w:type="character" w:customStyle="1" w:styleId="16">
    <w:name w:val="Знак Знак Знак1"/>
    <w:rsid w:val="00FA5274"/>
    <w:rPr>
      <w:sz w:val="26"/>
      <w:lang w:val="ru-RU" w:eastAsia="ru-RU" w:bidi="ar-SA"/>
    </w:rPr>
  </w:style>
  <w:style w:type="character" w:customStyle="1" w:styleId="affc">
    <w:name w:val="Знак Знак Знак"/>
    <w:rsid w:val="00FA5274"/>
    <w:rPr>
      <w:sz w:val="28"/>
      <w:lang w:val="ru-RU" w:eastAsia="ru-RU" w:bidi="ar-SA"/>
    </w:rPr>
  </w:style>
  <w:style w:type="paragraph" w:customStyle="1" w:styleId="Default">
    <w:name w:val="Default"/>
    <w:rsid w:val="00B0621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0"/>
    <w:rsid w:val="00EF1CDA"/>
    <w:pPr>
      <w:spacing w:before="100" w:beforeAutospacing="1" w:after="100" w:afterAutospacing="1"/>
    </w:pPr>
    <w:rPr>
      <w:lang w:val="ru-RU"/>
    </w:rPr>
  </w:style>
  <w:style w:type="paragraph" w:customStyle="1" w:styleId="affd">
    <w:name w:val="Подпись к рисунку"/>
    <w:basedOn w:val="aa"/>
    <w:rsid w:val="00EA4647"/>
    <w:pPr>
      <w:widowControl/>
      <w:suppressAutoHyphens/>
    </w:pPr>
    <w:rPr>
      <w:b w:val="0"/>
      <w:snapToGrid/>
      <w:sz w:val="24"/>
      <w:lang w:val="x-none" w:eastAsia="x-none"/>
    </w:rPr>
  </w:style>
  <w:style w:type="character" w:customStyle="1" w:styleId="apple-converted-space">
    <w:name w:val="apple-converted-space"/>
    <w:rsid w:val="00EA4647"/>
  </w:style>
  <w:style w:type="character" w:customStyle="1" w:styleId="grame">
    <w:name w:val="grame"/>
    <w:rsid w:val="00EA4647"/>
  </w:style>
  <w:style w:type="paragraph" w:styleId="affe">
    <w:name w:val="TOC Heading"/>
    <w:basedOn w:val="1"/>
    <w:next w:val="a0"/>
    <w:uiPriority w:val="39"/>
    <w:qFormat/>
    <w:rsid w:val="00C3545B"/>
    <w:pPr>
      <w:keepLines/>
      <w:widowControl/>
      <w:tabs>
        <w:tab w:val="clear" w:pos="2700"/>
      </w:tabs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</w:rPr>
  </w:style>
  <w:style w:type="paragraph" w:styleId="25">
    <w:name w:val="toc 2"/>
    <w:basedOn w:val="a0"/>
    <w:next w:val="a0"/>
    <w:autoRedefine/>
    <w:uiPriority w:val="39"/>
    <w:unhideWhenUsed/>
    <w:qFormat/>
    <w:rsid w:val="00C3545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paragraph" w:styleId="17">
    <w:name w:val="toc 1"/>
    <w:basedOn w:val="a0"/>
    <w:next w:val="a0"/>
    <w:autoRedefine/>
    <w:unhideWhenUsed/>
    <w:qFormat/>
    <w:rsid w:val="00C3545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36">
    <w:name w:val="toc 3"/>
    <w:basedOn w:val="a0"/>
    <w:next w:val="a0"/>
    <w:autoRedefine/>
    <w:uiPriority w:val="39"/>
    <w:unhideWhenUsed/>
    <w:qFormat/>
    <w:rsid w:val="00C3545B"/>
    <w:pPr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customStyle="1" w:styleId="headertext">
    <w:name w:val="headertext"/>
    <w:basedOn w:val="a0"/>
    <w:rsid w:val="00877E4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header" Target="header3.xml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jpe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9.wmf"/><Relationship Id="rId28" Type="http://schemas.openxmlformats.org/officeDocument/2006/relationships/image" Target="media/image11.png"/><Relationship Id="rId36" Type="http://schemas.openxmlformats.org/officeDocument/2006/relationships/image" Target="http://www.safety.ru:3000/demobases?SetPict.gif&amp;nd=981000015&amp;nh=1&amp;pictid=030000000O0000000000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8.bin"/><Relationship Id="rId33" Type="http://schemas.openxmlformats.org/officeDocument/2006/relationships/image" Target="media/image13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73</Pages>
  <Words>31386</Words>
  <Characters>178903</Characters>
  <Application>Microsoft Office Word</Application>
  <DocSecurity>0</DocSecurity>
  <Lines>1490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209870</CharactersWithSpaces>
  <SharedDoc>false</SharedDoc>
  <HLinks>
    <vt:vector size="264" baseType="variant">
      <vt:variant>
        <vt:i4>1310772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_Toc12464057</vt:lpwstr>
      </vt:variant>
      <vt:variant>
        <vt:i4>1376308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_Toc12464056</vt:lpwstr>
      </vt:variant>
      <vt:variant>
        <vt:i4>1441844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_Toc12464055</vt:lpwstr>
      </vt:variant>
      <vt:variant>
        <vt:i4>1507380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_Toc12464054</vt:lpwstr>
      </vt:variant>
      <vt:variant>
        <vt:i4>1048628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_Toc12464053</vt:lpwstr>
      </vt:variant>
      <vt:variant>
        <vt:i4>1114164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_Toc12464052</vt:lpwstr>
      </vt:variant>
      <vt:variant>
        <vt:i4>1179700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_Toc12464051</vt:lpwstr>
      </vt:variant>
      <vt:variant>
        <vt:i4>1245236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_Toc12464050</vt:lpwstr>
      </vt:variant>
      <vt:variant>
        <vt:i4>1703989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_Toc12464049</vt:lpwstr>
      </vt:variant>
      <vt:variant>
        <vt:i4>1769525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_Toc12464048</vt:lpwstr>
      </vt:variant>
      <vt:variant>
        <vt:i4>1310773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_Toc12464047</vt:lpwstr>
      </vt:variant>
      <vt:variant>
        <vt:i4>1376309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_Toc12464046</vt:lpwstr>
      </vt:variant>
      <vt:variant>
        <vt:i4>1441845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_Toc12464045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_Toc12464044</vt:lpwstr>
      </vt:variant>
      <vt:variant>
        <vt:i4>1048629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_Toc12464043</vt:lpwstr>
      </vt:variant>
      <vt:variant>
        <vt:i4>1114165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_Toc12464042</vt:lpwstr>
      </vt:variant>
      <vt:variant>
        <vt:i4>1179701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_Toc12464041</vt:lpwstr>
      </vt:variant>
      <vt:variant>
        <vt:i4>1245237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_Toc12464040</vt:lpwstr>
      </vt:variant>
      <vt:variant>
        <vt:i4>1703986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_Toc12464039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_Toc12464038</vt:lpwstr>
      </vt:variant>
      <vt:variant>
        <vt:i4>1310770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_Toc12464037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_Toc12464036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_Toc12464035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_Toc12464034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_Toc12464033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_Toc12464032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_Toc12464031</vt:lpwstr>
      </vt:variant>
      <vt:variant>
        <vt:i4>1245234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_Toc12464030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_Toc12464029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_Toc12464028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_Toc12464027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_Toc12464026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_Toc12464025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_Toc12464024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_Toc12464023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_Toc12464022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_Toc12464021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_Toc12464020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_Toc12464019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_Toc12464018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_Toc12464017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_Toc12464016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_Toc12464015</vt:lpwstr>
      </vt:variant>
      <vt:variant>
        <vt:i4>5111835</vt:i4>
      </vt:variant>
      <vt:variant>
        <vt:i4>147040</vt:i4>
      </vt:variant>
      <vt:variant>
        <vt:i4>1042</vt:i4>
      </vt:variant>
      <vt:variant>
        <vt:i4>1</vt:i4>
      </vt:variant>
      <vt:variant>
        <vt:lpwstr>http://www.safety.ru:3000/demobases?SetPict.gif&amp;nd=981000015&amp;nh=1&amp;pictid=030000000O0000000000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user</cp:lastModifiedBy>
  <cp:revision>10</cp:revision>
  <cp:lastPrinted>2018-03-03T21:14:00Z</cp:lastPrinted>
  <dcterms:created xsi:type="dcterms:W3CDTF">2024-08-12T14:17:00Z</dcterms:created>
  <dcterms:modified xsi:type="dcterms:W3CDTF">2025-03-04T09:31:00Z</dcterms:modified>
</cp:coreProperties>
</file>